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1D3BE6" w:rsidRPr="001D3BE6">
        <w:rPr>
          <w:rFonts w:ascii="宋体" w:eastAsia="宋体" w:hAnsi="宋体" w:cs="宋体" w:hint="eastAsia"/>
          <w:kern w:val="0"/>
          <w:szCs w:val="21"/>
        </w:rPr>
        <w:t>氟化钾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 w:rsidR="00D441FD">
        <w:rPr>
          <w:rFonts w:hint="eastAsia"/>
        </w:rPr>
        <w:t xml:space="preserve">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DAE4" wp14:editId="7C433251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361D1A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DB1F84" w:rsidRPr="00F80D93">
        <w:rPr>
          <w:rFonts w:ascii="Arial" w:eastAsia="宋体" w:hAnsi="Arial" w:cs="Arial"/>
          <w:color w:val="000000"/>
          <w:kern w:val="0"/>
          <w:szCs w:val="21"/>
        </w:rPr>
        <w:t>氟化钾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gramStart"/>
      <w:r w:rsidR="00DB1F84" w:rsidRPr="00DB1F84">
        <w:rPr>
          <w:rFonts w:ascii="宋体" w:eastAsia="宋体" w:hAnsi="宋体"/>
          <w:szCs w:val="21"/>
        </w:rPr>
        <w:t>potassium</w:t>
      </w:r>
      <w:proofErr w:type="gramEnd"/>
      <w:r w:rsidR="00DB1F84" w:rsidRPr="00DB1F84">
        <w:rPr>
          <w:rFonts w:ascii="宋体" w:eastAsia="宋体" w:hAnsi="宋体"/>
          <w:szCs w:val="21"/>
        </w:rPr>
        <w:t xml:space="preserve"> fluoride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ED3526">
        <w:rPr>
          <w:rFonts w:ascii="Times New Roman" w:hAnsi="Times New Roman" w:cs="Times New Roman" w:hint="eastAsia"/>
          <w:b/>
        </w:rPr>
        <w:t>无资料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F3F87" wp14:editId="25A521D8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3411940" cy="1403985"/>
                <wp:effectExtent l="0" t="0" r="1714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983281">
                            <w:r w:rsidRPr="00983281">
                              <w:rPr>
                                <w:rFonts w:ascii="Times New Roman" w:hAnsi="Times New Roman" w:cs="Times New Roman" w:hint="eastAsia"/>
                              </w:rPr>
                              <w:t>对眼、呼吸道粘膜和皮肤有强烈刺激作用。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268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sNQIAAEg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">
                <v:textbox style="mso-fit-shape-to-text:t">
                  <w:txbxContent>
                    <w:p w:rsidR="003C71A3" w:rsidRDefault="00983281">
                      <w:r w:rsidRPr="00983281">
                        <w:rPr>
                          <w:rFonts w:ascii="Times New Roman" w:hAnsi="Times New Roman" w:cs="Times New Roman" w:hint="eastAsia"/>
                        </w:rPr>
                        <w:t>对眼、呼吸道粘膜和皮肤有强烈刺激作用。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DB2A95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毒害品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6.1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C5A08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5DEFE89" wp14:editId="66D7AD14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C5A08">
        <w:rPr>
          <w:rFonts w:ascii="Times New Roman" w:hAnsi="Times New Roman" w:cs="Times New Roman" w:hint="eastAsia"/>
        </w:rPr>
        <w:t>警告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H315 造成皮肤刺激。</w:t>
      </w:r>
    </w:p>
    <w:p w:rsidR="00CD3EB2" w:rsidRPr="00CD3EB2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H319 造成严重眼刺激。</w:t>
      </w:r>
    </w:p>
    <w:p w:rsidR="00AC5A08" w:rsidRPr="00457599" w:rsidRDefault="00CD3EB2" w:rsidP="00CD3EB2">
      <w:pPr>
        <w:ind w:leftChars="400" w:left="840"/>
        <w:rPr>
          <w:rFonts w:ascii="宋体" w:eastAsia="宋体" w:hAnsi="宋体"/>
          <w:szCs w:val="21"/>
        </w:rPr>
      </w:pPr>
      <w:r w:rsidRPr="00CD3EB2">
        <w:rPr>
          <w:rFonts w:ascii="宋体" w:eastAsia="宋体" w:hAnsi="宋体" w:hint="eastAsia"/>
          <w:szCs w:val="21"/>
        </w:rPr>
        <w:t>H335 可引起呼吸道刺激。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P264 作业后彻底清洗。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P280 戴防护手套/穿防护服/戴防护眼罩/戴防护面具。</w:t>
      </w:r>
    </w:p>
    <w:p w:rsidR="00A32710" w:rsidRPr="00A32710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P261 避免吸入粉尘/烟/气体/烟雾/</w:t>
      </w:r>
      <w:proofErr w:type="gramStart"/>
      <w:r w:rsidRPr="00A32710">
        <w:rPr>
          <w:rFonts w:ascii="宋体" w:eastAsia="宋体" w:hAnsi="宋体" w:hint="eastAsia"/>
          <w:szCs w:val="21"/>
        </w:rPr>
        <w:t>蒸气</w:t>
      </w:r>
      <w:proofErr w:type="gramEnd"/>
      <w:r w:rsidRPr="00A32710"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A32710" w:rsidP="00A32710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7C42EA">
        <w:rPr>
          <w:rFonts w:ascii="Times New Roman" w:hAnsi="Times New Roman" w:cs="Times New Roman" w:hint="eastAsia"/>
        </w:rPr>
        <w:t xml:space="preserve"> </w:t>
      </w:r>
      <w:r w:rsidRPr="00A32710">
        <w:rPr>
          <w:rFonts w:ascii="宋体" w:eastAsia="宋体" w:hAnsi="宋体" w:hint="eastAsia"/>
          <w:szCs w:val="21"/>
        </w:rPr>
        <w:t>P271 只能在室外或通风良好处使用。</w:t>
      </w:r>
      <w:r w:rsidR="00AC5A08" w:rsidRPr="0008456A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P302+P352 如皮肤沾染：用水充分清洗。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P321 具体治疗 ( 见本标签上的…… )。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P332+P313 如发生皮肤刺激：求医/就诊。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P362+P364 脱掉沾染的衣服，清洗后方可 重新使用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P305+P351+P338 如进入眼睛： 用水小心冲洗几分钟。</w:t>
      </w:r>
      <w:proofErr w:type="gramStart"/>
      <w:r w:rsidRPr="003B72D5">
        <w:rPr>
          <w:rFonts w:ascii="宋体" w:eastAsia="宋体" w:hAnsi="宋体" w:hint="eastAsia"/>
          <w:szCs w:val="21"/>
        </w:rPr>
        <w:t>如戴隐</w:t>
      </w:r>
      <w:proofErr w:type="gramEnd"/>
      <w:r w:rsidRPr="003B72D5">
        <w:rPr>
          <w:rFonts w:ascii="宋体" w:eastAsia="宋体" w:hAnsi="宋体" w:hint="eastAsia"/>
          <w:szCs w:val="21"/>
        </w:rPr>
        <w:t xml:space="preserve"> 形眼镜并可方便地取出，取出 隐形眼镜。继续冲洗。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P337+P313 如</w:t>
      </w:r>
      <w:proofErr w:type="gramStart"/>
      <w:r w:rsidRPr="003B72D5">
        <w:rPr>
          <w:rFonts w:ascii="宋体" w:eastAsia="宋体" w:hAnsi="宋体" w:hint="eastAsia"/>
          <w:szCs w:val="21"/>
        </w:rPr>
        <w:t>仍觉眼刺激</w:t>
      </w:r>
      <w:proofErr w:type="gramEnd"/>
      <w:r w:rsidRPr="003B72D5">
        <w:rPr>
          <w:rFonts w:ascii="宋体" w:eastAsia="宋体" w:hAnsi="宋体" w:hint="eastAsia"/>
          <w:szCs w:val="21"/>
        </w:rPr>
        <w:t>： 求医/就诊。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P304+P340 如误吸入： 将人转移到空气新鲜处，保持 呼吸舒适体位。</w:t>
      </w:r>
    </w:p>
    <w:p w:rsidR="003B72D5" w:rsidRPr="003B72D5" w:rsidRDefault="003B72D5" w:rsidP="003B72D5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3B72D5">
        <w:rPr>
          <w:rFonts w:ascii="宋体" w:eastAsia="宋体" w:hAnsi="宋体" w:hint="eastAsia"/>
          <w:szCs w:val="21"/>
        </w:rPr>
        <w:t>P312 如感觉不适，呼叫解毒中心/医生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3B72D5" w:rsidRPr="003B72D5" w:rsidRDefault="006447C8" w:rsidP="003B72D5">
      <w:pPr>
        <w:ind w:left="435"/>
        <w:rPr>
          <w:rFonts w:ascii="Times New Roman" w:hAnsi="Times New Roman" w:cs="Times New Roman"/>
        </w:rPr>
      </w:pPr>
      <w:bookmarkStart w:id="1" w:name="OLE_LINK1"/>
      <w:bookmarkStart w:id="2" w:name="OLE_LINK2"/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bookmarkEnd w:id="1"/>
      <w:bookmarkEnd w:id="2"/>
      <w:r w:rsidR="003B72D5" w:rsidRPr="003B72D5">
        <w:rPr>
          <w:rFonts w:ascii="Times New Roman" w:hAnsi="Times New Roman" w:cs="Times New Roman" w:hint="eastAsia"/>
        </w:rPr>
        <w:t xml:space="preserve">P403+P233 </w:t>
      </w:r>
      <w:r w:rsidR="003B72D5" w:rsidRPr="003B72D5">
        <w:rPr>
          <w:rFonts w:ascii="Times New Roman" w:hAnsi="Times New Roman" w:cs="Times New Roman" w:hint="eastAsia"/>
        </w:rPr>
        <w:t>存放在通风良好的地方。保持容器密闭。</w:t>
      </w:r>
    </w:p>
    <w:p w:rsidR="006447C8" w:rsidRPr="00492246" w:rsidRDefault="003B72D5" w:rsidP="003B72D5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 </w:t>
      </w:r>
      <w:r w:rsidR="00210181">
        <w:rPr>
          <w:rFonts w:ascii="Times New Roman" w:hAnsi="Times New Roman" w:cs="Times New Roman" w:hint="eastAsia"/>
        </w:rPr>
        <w:t>P405</w:t>
      </w:r>
      <w:r w:rsidRPr="003B72D5">
        <w:rPr>
          <w:rFonts w:ascii="Times New Roman" w:hAnsi="Times New Roman" w:cs="Times New Roman" w:hint="eastAsia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210181" w:rsidRPr="00210181">
        <w:rPr>
          <w:rFonts w:ascii="宋体" w:eastAsia="宋体" w:hAnsi="宋体" w:hint="eastAsia"/>
          <w:szCs w:val="21"/>
        </w:rPr>
        <w:t>P501 按当地法规处置内装物/容器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983281">
        <w:rPr>
          <w:rFonts w:ascii="Times New Roman" w:hAnsi="Times New Roman" w:cs="Times New Roman" w:hint="eastAsia"/>
        </w:rPr>
        <w:t>对眼、呼吸道粘膜和皮肤有强烈刺激作用。长期接触氟化物</w:t>
      </w:r>
      <w:proofErr w:type="gramStart"/>
      <w:r w:rsidR="00983281">
        <w:rPr>
          <w:rFonts w:ascii="Times New Roman" w:hAnsi="Times New Roman" w:cs="Times New Roman" w:hint="eastAsia"/>
        </w:rPr>
        <w:t>可致氟骨</w:t>
      </w:r>
      <w:proofErr w:type="gramEnd"/>
      <w:r w:rsidR="00983281">
        <w:rPr>
          <w:rFonts w:ascii="Times New Roman" w:hAnsi="Times New Roman" w:cs="Times New Roman" w:hint="eastAsia"/>
        </w:rPr>
        <w:t>症</w:t>
      </w:r>
      <w:r w:rsidR="00FD4A75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983281" w:rsidRPr="00983281">
        <w:rPr>
          <w:rFonts w:ascii="Times New Roman" w:hAnsi="Times New Roman" w:cs="Times New Roman" w:hint="eastAsia"/>
        </w:rPr>
        <w:t>对环境有害</w:t>
      </w:r>
      <w:r w:rsidR="00983281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832942" w:rsidP="005923F1">
            <w:pPr>
              <w:jc w:val="center"/>
            </w:pPr>
            <w:r w:rsidRPr="00832942">
              <w:rPr>
                <w:rFonts w:ascii="Times New Roman" w:hAnsi="Times New Roman" w:cs="Times New Roman" w:hint="eastAsia"/>
              </w:rPr>
              <w:t>氟化钾</w:t>
            </w:r>
          </w:p>
        </w:tc>
        <w:tc>
          <w:tcPr>
            <w:tcW w:w="3872" w:type="dxa"/>
          </w:tcPr>
          <w:p w:rsidR="005923F1" w:rsidRDefault="00210181" w:rsidP="005923F1">
            <w:pPr>
              <w:jc w:val="center"/>
            </w:pPr>
            <w:r>
              <w:rPr>
                <w:rFonts w:ascii="宋体" w:eastAsia="宋体" w:hAnsi="宋体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649" w:type="dxa"/>
          </w:tcPr>
          <w:p w:rsidR="005923F1" w:rsidRDefault="00832942" w:rsidP="005923F1">
            <w:pPr>
              <w:jc w:val="center"/>
            </w:pPr>
            <w:r w:rsidRPr="00832942">
              <w:rPr>
                <w:rFonts w:ascii="宋体" w:eastAsia="宋体" w:hAnsi="宋体" w:cs="宋体"/>
                <w:kern w:val="0"/>
                <w:szCs w:val="21"/>
              </w:rPr>
              <w:t>7789-23-3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lastRenderedPageBreak/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210181" w:rsidRDefault="00210181" w:rsidP="000F43F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皮肤接触</w:t>
      </w:r>
      <w:r w:rsidRPr="00210181">
        <w:rPr>
          <w:rFonts w:ascii="Times New Roman" w:hAnsi="Times New Roman" w:cs="Times New Roman" w:hint="eastAsia"/>
        </w:rPr>
        <w:t xml:space="preserve">: </w:t>
      </w:r>
      <w:r w:rsidR="000F43F1" w:rsidRPr="000F43F1">
        <w:rPr>
          <w:rFonts w:ascii="Times New Roman" w:hAnsi="Times New Roman" w:cs="Times New Roman" w:hint="eastAsia"/>
        </w:rPr>
        <w:t>立即脱去污染的衣着，用大量流动清水冲洗</w:t>
      </w:r>
      <w:r w:rsidR="000F43F1" w:rsidRPr="000F43F1">
        <w:rPr>
          <w:rFonts w:ascii="Times New Roman" w:hAnsi="Times New Roman" w:cs="Times New Roman" w:hint="eastAsia"/>
        </w:rPr>
        <w:t>20</w:t>
      </w:r>
      <w:r w:rsidR="000F43F1" w:rsidRPr="000F43F1">
        <w:rPr>
          <w:rFonts w:ascii="Times New Roman" w:hAnsi="Times New Roman" w:cs="Times New Roman" w:hint="eastAsia"/>
        </w:rPr>
        <w:t>～</w:t>
      </w:r>
      <w:r w:rsidR="000F43F1" w:rsidRPr="000F43F1">
        <w:rPr>
          <w:rFonts w:ascii="Times New Roman" w:hAnsi="Times New Roman" w:cs="Times New Roman" w:hint="eastAsia"/>
        </w:rPr>
        <w:t>30</w:t>
      </w:r>
      <w:r w:rsidR="000F43F1" w:rsidRPr="000F43F1">
        <w:rPr>
          <w:rFonts w:ascii="Times New Roman" w:hAnsi="Times New Roman" w:cs="Times New Roman" w:hint="eastAsia"/>
        </w:rPr>
        <w:t>分钟。如有不适感，就医。</w:t>
      </w:r>
    </w:p>
    <w:p w:rsidR="000F43F1" w:rsidRDefault="000F43F1" w:rsidP="000F43F1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眼睛接触：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t>立即提起眼睑，用大量流动清水或生理盐水彻底冲洗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t>10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t>15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t>分钟。如有不适感，就医。</w:t>
      </w:r>
    </w:p>
    <w:p w:rsidR="000F43F1" w:rsidRPr="000F43F1" w:rsidRDefault="000F43F1" w:rsidP="000F43F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吸入</w:t>
      </w:r>
      <w:r w:rsidRPr="00210181">
        <w:rPr>
          <w:rFonts w:ascii="Times New Roman" w:hAnsi="Times New Roman" w:cs="Times New Roman" w:hint="eastAsia"/>
        </w:rPr>
        <w:t xml:space="preserve">: </w:t>
      </w:r>
      <w:r w:rsidR="00772692" w:rsidRPr="00772692">
        <w:rPr>
          <w:rFonts w:ascii="Times New Roman" w:hAnsi="Times New Roman" w:cs="Times New Roman" w:hint="eastAsia"/>
        </w:rPr>
        <w:t>迅速脱离现场至空气新鲜处。保持呼吸道通畅。如呼吸困难，给输氧。呼吸、心跳停止，立即进行心肺复苏术。就医。</w:t>
      </w:r>
    </w:p>
    <w:p w:rsidR="00210181" w:rsidRDefault="00210181" w:rsidP="00210181">
      <w:pPr>
        <w:rPr>
          <w:rFonts w:ascii="Times New Roman" w:hAnsi="Times New Roman" w:cs="Times New Roman"/>
        </w:rPr>
      </w:pPr>
      <w:r w:rsidRPr="00210181">
        <w:rPr>
          <w:rFonts w:ascii="Times New Roman" w:hAnsi="Times New Roman" w:cs="Times New Roman" w:hint="eastAsia"/>
        </w:rPr>
        <w:t>食入</w:t>
      </w:r>
      <w:r w:rsidR="00772692">
        <w:rPr>
          <w:rFonts w:ascii="Times New Roman" w:hAnsi="Times New Roman" w:cs="Times New Roman" w:hint="eastAsia"/>
        </w:rPr>
        <w:t>:</w:t>
      </w:r>
      <w:r w:rsidR="00772692" w:rsidRPr="00772692">
        <w:rPr>
          <w:rFonts w:ascii="Times New Roman" w:hAnsi="Times New Roman" w:cs="Times New Roman" w:hint="eastAsia"/>
        </w:rPr>
        <w:t>饮足量温水，催吐。洗胃。给饮牛奶或蛋清。就医。</w:t>
      </w:r>
    </w:p>
    <w:p w:rsidR="009F5970" w:rsidRDefault="009F5970" w:rsidP="002101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 w:rsidR="00210181" w:rsidRPr="00210181"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6F69E8" w:rsidRPr="00F80D93">
        <w:rPr>
          <w:rFonts w:ascii="Arial" w:eastAsia="宋体" w:hAnsi="Arial" w:cs="Arial"/>
          <w:color w:val="000000"/>
          <w:kern w:val="0"/>
          <w:szCs w:val="21"/>
        </w:rPr>
        <w:t>与酸类反应放出有腐蚀性、刺激性更强的氢氟酸，能腐蚀玻璃。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</w:p>
    <w:p w:rsidR="002D6BB6" w:rsidRPr="009F5970" w:rsidRDefault="00740DFD" w:rsidP="00587011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6F69E8" w:rsidRPr="006F69E8">
        <w:rPr>
          <w:rFonts w:ascii="Times New Roman" w:hAnsi="Times New Roman" w:cs="Times New Roman" w:hint="eastAsia"/>
        </w:rPr>
        <w:t>用大量水灭火。用雾状水驱散烟雾与刺激性气体。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587011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841F41" w:rsidRPr="00D74253" w:rsidRDefault="006F69E8" w:rsidP="00587011">
      <w:pPr>
        <w:ind w:firstLineChars="200" w:firstLine="420"/>
        <w:rPr>
          <w:rFonts w:ascii="Times New Roman" w:hAnsi="Times New Roman" w:cs="Times New Roman"/>
        </w:rPr>
      </w:pPr>
      <w:r w:rsidRPr="006F69E8">
        <w:rPr>
          <w:rFonts w:ascii="Times New Roman" w:hAnsi="Times New Roman" w:cs="Times New Roman" w:hint="eastAsia"/>
        </w:rPr>
        <w:t>消防人员须佩戴防毒面具、穿</w:t>
      </w:r>
      <w:proofErr w:type="gramStart"/>
      <w:r w:rsidRPr="006F69E8">
        <w:rPr>
          <w:rFonts w:ascii="Times New Roman" w:hAnsi="Times New Roman" w:cs="Times New Roman" w:hint="eastAsia"/>
        </w:rPr>
        <w:t>全身消防</w:t>
      </w:r>
      <w:proofErr w:type="gramEnd"/>
      <w:r w:rsidRPr="006F69E8">
        <w:rPr>
          <w:rFonts w:ascii="Times New Roman" w:hAnsi="Times New Roman" w:cs="Times New Roman" w:hint="eastAsia"/>
        </w:rPr>
        <w:t>服，在上风向灭火。尽可能将容器从火场移至空旷处。喷水保持火场容器冷却，直至灭火结束。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A94362" w:rsidRDefault="00A94362" w:rsidP="00B7509B">
      <w:pPr>
        <w:ind w:firstLineChars="200" w:firstLine="420"/>
        <w:rPr>
          <w:rFonts w:ascii="Times New Roman" w:hAnsi="Times New Roman" w:cs="Times New Roman"/>
        </w:rPr>
      </w:pPr>
      <w:r w:rsidRPr="00F80D93">
        <w:rPr>
          <w:rFonts w:ascii="Arial" w:eastAsia="宋体" w:hAnsi="Arial" w:cs="Arial"/>
          <w:color w:val="000000"/>
          <w:kern w:val="0"/>
          <w:szCs w:val="21"/>
        </w:rPr>
        <w:t>隔离泄漏污染区，限制出入。建议应急处理人员戴防尘口罩，穿防毒服。穿上适当的防护服前严禁接触破裂的容器和泄漏物。尽可能切断泄漏源。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A94362">
        <w:rPr>
          <w:rFonts w:ascii="宋体" w:eastAsia="宋体" w:hAnsi="宋体" w:hint="eastAsia"/>
          <w:szCs w:val="21"/>
        </w:rPr>
        <w:t>无资料</w:t>
      </w:r>
      <w:r w:rsidR="002D6BB6" w:rsidRPr="00457599">
        <w:rPr>
          <w:rFonts w:ascii="宋体" w:eastAsia="宋体" w:hAnsi="宋体"/>
          <w:szCs w:val="21"/>
        </w:rPr>
        <w:t>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841F41" w:rsidRPr="00D74253" w:rsidRDefault="004D0B8B" w:rsidP="00587011">
      <w:pPr>
        <w:ind w:firstLineChars="200" w:firstLine="420"/>
        <w:rPr>
          <w:rFonts w:ascii="Times New Roman" w:hAnsi="Times New Roman" w:cs="Times New Roman"/>
        </w:rPr>
      </w:pPr>
      <w:r w:rsidRPr="004D0B8B">
        <w:rPr>
          <w:rFonts w:ascii="Times New Roman" w:hAnsi="Times New Roman" w:cs="Times New Roman" w:hint="eastAsia"/>
        </w:rPr>
        <w:t>用塑料布覆盖泄漏物，减少飞散。勿使水进入包装容器内。用洁净的铲子收集泄漏物，置于干净、干燥、盖子较松的容器中，将容器移离泄漏区。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B7509B" w:rsidP="00587011">
      <w:pPr>
        <w:ind w:firstLineChars="200" w:firstLine="420"/>
        <w:rPr>
          <w:rFonts w:ascii="Times New Roman" w:hAnsi="Times New Roman" w:cs="Times New Roman"/>
        </w:rPr>
      </w:pPr>
      <w:r w:rsidRPr="00F80D93">
        <w:rPr>
          <w:rFonts w:ascii="Arial" w:eastAsia="宋体" w:hAnsi="Arial" w:cs="Arial"/>
          <w:color w:val="000000"/>
          <w:kern w:val="0"/>
          <w:szCs w:val="21"/>
        </w:rPr>
        <w:t>密闭操作，局部排风。操作人员必须经过专门培训，严格遵守操作规程。建议操作人员佩戴头罩型电动送风过滤式防尘呼吸器，穿胶布防毒衣，戴乳胶手套。避免产生粉尘。避免</w:t>
      </w:r>
      <w:r w:rsidRPr="00F80D93">
        <w:rPr>
          <w:rFonts w:ascii="Arial" w:eastAsia="宋体" w:hAnsi="Arial" w:cs="Arial"/>
          <w:color w:val="000000"/>
          <w:kern w:val="0"/>
          <w:szCs w:val="21"/>
        </w:rPr>
        <w:lastRenderedPageBreak/>
        <w:t>与酸类接触。搬运时要轻装轻卸，防止</w:t>
      </w:r>
      <w:r>
        <w:rPr>
          <w:rFonts w:ascii="Arial" w:eastAsia="宋体" w:hAnsi="Arial" w:cs="Arial"/>
          <w:color w:val="000000"/>
          <w:kern w:val="0"/>
          <w:szCs w:val="21"/>
        </w:rPr>
        <w:t>包装及容器损坏。配备泄漏应急处理设备。倒空的容器可能残留有害物</w:t>
      </w:r>
      <w:r w:rsidR="00E97151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587011" w:rsidRDefault="00B7509B" w:rsidP="00587011">
      <w:pPr>
        <w:ind w:firstLineChars="200" w:firstLine="420"/>
        <w:rPr>
          <w:rFonts w:ascii="宋体" w:eastAsia="宋体" w:hAnsi="宋体"/>
          <w:szCs w:val="21"/>
        </w:rPr>
      </w:pPr>
      <w:r w:rsidRPr="00F80D93">
        <w:rPr>
          <w:rFonts w:ascii="Arial" w:eastAsia="宋体" w:hAnsi="Arial" w:cs="Arial"/>
          <w:color w:val="000000"/>
          <w:kern w:val="0"/>
          <w:szCs w:val="21"/>
        </w:rPr>
        <w:t>储存于阴凉、通风的库房。远离火种、热源。包装密封。应与酸类</w:t>
      </w:r>
      <w:r>
        <w:rPr>
          <w:rFonts w:ascii="Arial" w:eastAsia="宋体" w:hAnsi="Arial" w:cs="Arial"/>
          <w:color w:val="000000"/>
          <w:kern w:val="0"/>
          <w:szCs w:val="21"/>
        </w:rPr>
        <w:t>、食用化学品分开存放，切忌混储。</w:t>
      </w:r>
      <w:proofErr w:type="gramStart"/>
      <w:r>
        <w:rPr>
          <w:rFonts w:ascii="Arial" w:eastAsia="宋体" w:hAnsi="Arial" w:cs="Arial"/>
          <w:color w:val="000000"/>
          <w:kern w:val="0"/>
          <w:szCs w:val="21"/>
        </w:rPr>
        <w:t>储区应</w:t>
      </w:r>
      <w:proofErr w:type="gramEnd"/>
      <w:r>
        <w:rPr>
          <w:rFonts w:ascii="Arial" w:eastAsia="宋体" w:hAnsi="Arial" w:cs="Arial"/>
          <w:color w:val="000000"/>
          <w:kern w:val="0"/>
          <w:szCs w:val="21"/>
        </w:rPr>
        <w:t>备有合适的材料收容泄漏物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201A9B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01A9B">
              <w:rPr>
                <w:rFonts w:ascii="Times New Roman" w:hAnsi="Times New Roman" w:cs="Times New Roman" w:hint="eastAsia"/>
                <w:sz w:val="18"/>
                <w:szCs w:val="18"/>
              </w:rPr>
              <w:t>氟化钾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0975B2" w:rsidP="00C67E4E">
      <w:pPr>
        <w:ind w:firstLineChars="245" w:firstLine="514"/>
        <w:rPr>
          <w:rFonts w:ascii="Times New Roman" w:hAnsi="Times New Roman" w:cs="Times New Roman"/>
        </w:rPr>
      </w:pPr>
      <w:r w:rsidRPr="000975B2">
        <w:rPr>
          <w:rFonts w:ascii="Times New Roman" w:hAnsi="Times New Roman" w:cs="Times New Roman" w:hint="eastAsia"/>
        </w:rPr>
        <w:t>氟的测量方法：离子选择性电极法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D123E3" w:rsidP="00587011">
      <w:pPr>
        <w:ind w:firstLineChars="200" w:firstLine="420"/>
        <w:rPr>
          <w:rFonts w:ascii="Times New Roman" w:hAnsi="Times New Roman" w:cs="Times New Roman"/>
        </w:rPr>
      </w:pPr>
      <w:r w:rsidRPr="00D123E3">
        <w:rPr>
          <w:rFonts w:ascii="Times New Roman" w:hAnsi="Times New Roman" w:cs="Times New Roman" w:hint="eastAsia"/>
        </w:rPr>
        <w:t>密闭操作，局部排风。提供安全淋浴和洗眼设备。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6529C" w:rsidRPr="0066529C">
        <w:rPr>
          <w:rFonts w:ascii="Times New Roman" w:hAnsi="Times New Roman" w:cs="Times New Roman" w:hint="eastAsia"/>
        </w:rPr>
        <w:t>可能接触其粉尘时，应该佩戴过滤式防尘呼吸器。紧急事态抢救或撤离时，建议佩戴空气呼吸器。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6529C">
        <w:rPr>
          <w:rFonts w:ascii="Arial" w:eastAsia="宋体" w:hAnsi="Arial" w:cs="Arial"/>
          <w:color w:val="000000"/>
          <w:kern w:val="0"/>
          <w:szCs w:val="21"/>
        </w:rPr>
        <w:t>戴橡胶手套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66529C" w:rsidRPr="0066529C">
        <w:rPr>
          <w:rFonts w:ascii="Times New Roman" w:hAnsi="Times New Roman" w:cs="Times New Roman" w:hint="eastAsia"/>
        </w:rPr>
        <w:t>穿密闭型防毒服</w:t>
      </w:r>
      <w:r>
        <w:rPr>
          <w:rFonts w:ascii="Times New Roman" w:hAnsi="Times New Roman" w:cs="Times New Roman" w:hint="eastAsia"/>
        </w:rPr>
        <w:t>。</w:t>
      </w:r>
    </w:p>
    <w:p w:rsidR="0066529C" w:rsidRPr="0066529C" w:rsidRDefault="0066529C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其他防护：</w:t>
      </w:r>
      <w:r w:rsidRPr="0066529C">
        <w:rPr>
          <w:rFonts w:ascii="Times New Roman" w:hAnsi="Times New Roman" w:cs="Times New Roman" w:hint="eastAsia"/>
        </w:rPr>
        <w:t>工作现场禁止吸烟、进食和饮水。工作完毕，淋浴更衣。工作服不准带至非作业场所。单独存放被毒物污染的衣服，洗后备用。保持良好的卫生习惯。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1B3EA0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B43C63" w:rsidRPr="00F80D93">
              <w:rPr>
                <w:rFonts w:ascii="Arial" w:eastAsia="宋体" w:hAnsi="Arial" w:cs="Arial"/>
                <w:color w:val="000000"/>
                <w:kern w:val="0"/>
                <w:szCs w:val="21"/>
              </w:rPr>
              <w:t>无色立方结晶</w:t>
            </w:r>
            <w:bookmarkStart w:id="3" w:name="_GoBack"/>
            <w:bookmarkEnd w:id="3"/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43C63" w:rsidRPr="00B43C63">
              <w:rPr>
                <w:rFonts w:ascii="Times New Roman" w:hAnsi="Times New Roman" w:cs="Times New Roman"/>
              </w:rPr>
              <w:t>858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7A501B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43C63" w:rsidRPr="00B43C63">
              <w:rPr>
                <w:rFonts w:ascii="Times New Roman" w:hAnsi="Times New Roman" w:cs="Times New Roman"/>
              </w:rPr>
              <w:t>1505</w:t>
            </w:r>
            <w:r w:rsidR="007A501B"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9D0012">
              <w:rPr>
                <w:rFonts w:ascii="宋体" w:eastAsia="宋体" w:hAnsi="宋体" w:cs="宋体"/>
                <w:kern w:val="0"/>
                <w:szCs w:val="21"/>
              </w:rPr>
              <w:t>104°C(lit.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43C63" w:rsidRPr="00B43C63">
              <w:rPr>
                <w:rFonts w:ascii="Times New Roman" w:hAnsi="Times New Roman" w:cs="Times New Roman" w:hint="eastAsia"/>
              </w:rPr>
              <w:t>133.3Pa(885</w:t>
            </w:r>
            <w:r w:rsidR="00B43C63" w:rsidRPr="00B43C63">
              <w:rPr>
                <w:rFonts w:ascii="Times New Roman" w:hAnsi="Times New Roman" w:cs="Times New Roman" w:hint="eastAsia"/>
              </w:rPr>
              <w:t>℃</w:t>
            </w:r>
            <w:r w:rsidR="00B43C63" w:rsidRPr="00B43C6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9D001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9D0012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43C63" w:rsidRPr="00B43C63"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B43C63">
              <w:rPr>
                <w:rFonts w:ascii="Times New Roman" w:hAnsi="Times New Roman" w:cs="Times New Roman" w:hint="eastAsia"/>
              </w:rPr>
              <w:t>溶于水、氢氟酸、液氨，不溶于醇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9C70A0">
        <w:rPr>
          <w:rFonts w:ascii="Times New Roman" w:hAnsi="Times New Roman" w:cs="Times New Roman" w:hint="eastAsia"/>
        </w:rPr>
        <w:t>稳定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9C70A0">
        <w:rPr>
          <w:rFonts w:ascii="宋体" w:eastAsia="宋体" w:hAnsi="宋体" w:hint="eastAsia"/>
          <w:szCs w:val="21"/>
        </w:rPr>
        <w:t>无资料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/>
          <w:szCs w:val="21"/>
        </w:rPr>
        <w:t>强酸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="009C70A0" w:rsidRPr="00F80D93">
        <w:rPr>
          <w:rFonts w:ascii="Arial" w:eastAsia="宋体" w:hAnsi="Arial" w:cs="Arial"/>
          <w:color w:val="000000"/>
          <w:kern w:val="0"/>
          <w:szCs w:val="21"/>
        </w:rPr>
        <w:t>氟化氢、氢氟酸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经口: 无资料</w:t>
      </w:r>
    </w:p>
    <w:p w:rsidR="004B0C23" w:rsidRPr="004B0C23" w:rsidRDefault="004B0C23" w:rsidP="004B0C23">
      <w:pPr>
        <w:ind w:leftChars="200" w:left="420"/>
        <w:rPr>
          <w:rFonts w:ascii="宋体" w:eastAsia="宋体" w:hAnsi="宋体"/>
          <w:szCs w:val="21"/>
        </w:rPr>
      </w:pPr>
      <w:r w:rsidRPr="004B0C23">
        <w:rPr>
          <w:rFonts w:ascii="宋体" w:eastAsia="宋体" w:hAnsi="宋体" w:hint="eastAsia"/>
          <w:szCs w:val="21"/>
        </w:rPr>
        <w:t>吸入: 无资料</w:t>
      </w:r>
    </w:p>
    <w:p w:rsidR="00841F41" w:rsidRPr="00CC1A5E" w:rsidRDefault="004B0C23" w:rsidP="004B0C23">
      <w:pPr>
        <w:ind w:leftChars="200" w:left="420"/>
        <w:rPr>
          <w:rFonts w:ascii="Times New Roman" w:hAnsi="Times New Roman" w:cs="Times New Roman"/>
        </w:rPr>
      </w:pPr>
      <w:r w:rsidRPr="004B0C23">
        <w:rPr>
          <w:rFonts w:ascii="宋体" w:eastAsia="宋体" w:hAnsi="宋体" w:hint="eastAsia"/>
          <w:szCs w:val="21"/>
        </w:rPr>
        <w:t>经皮: 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C23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260766" w:rsidRPr="00457599" w:rsidRDefault="004B0C23" w:rsidP="00260766">
      <w:pPr>
        <w:ind w:leftChars="200" w:left="420"/>
        <w:rPr>
          <w:rFonts w:ascii="宋体" w:eastAsia="宋体" w:hAnsi="宋体"/>
          <w:szCs w:val="21"/>
        </w:rPr>
      </w:pPr>
      <w:r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169EB" w:rsidRDefault="00841F41" w:rsidP="00C169EB">
      <w:pPr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C169EB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对藻类的毒性半数效应浓度（</w:t>
      </w:r>
      <w:r w:rsidRPr="00457599">
        <w:rPr>
          <w:rFonts w:ascii="宋体" w:eastAsia="宋体" w:hAnsi="宋体"/>
          <w:szCs w:val="21"/>
        </w:rPr>
        <w:t>EC50） -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Pr="00E95FDA" w:rsidRDefault="00260766" w:rsidP="00E95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E95FDA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Pr="00EF3FA5" w:rsidRDefault="00EF3FA5" w:rsidP="00EF3FA5">
      <w:pPr>
        <w:rPr>
          <w:rFonts w:ascii="宋体" w:eastAsia="宋体" w:hAnsi="宋体"/>
          <w:szCs w:val="21"/>
        </w:rPr>
      </w:pPr>
      <w:r w:rsidRPr="00EF3FA5">
        <w:rPr>
          <w:rFonts w:ascii="宋体" w:eastAsia="宋体" w:hAnsi="宋体" w:hint="eastAsia"/>
          <w:szCs w:val="21"/>
        </w:rPr>
        <w:lastRenderedPageBreak/>
        <w:t>根据国家和地方有关法规的要求处置。或与厂商或制造商联系，确定处置方法。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  <w:r w:rsidR="007407D8" w:rsidRPr="007407D8">
        <w:rPr>
          <w:rFonts w:ascii="Times New Roman" w:hAnsi="Times New Roman" w:cs="Times New Roman" w:hint="eastAsia"/>
        </w:rPr>
        <w:t>无资料</w:t>
      </w:r>
    </w:p>
    <w:p w:rsidR="00EF3FA5" w:rsidRDefault="00CC1A5E" w:rsidP="00EF3FA5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BB1A8A" w:rsidRPr="00BB1A8A" w:rsidRDefault="00EF3FA5" w:rsidP="00EF3FA5">
      <w:pPr>
        <w:rPr>
          <w:rFonts w:ascii="Times New Roman" w:hAnsi="Times New Roman" w:cs="Times New Roman"/>
        </w:rPr>
      </w:pPr>
      <w:r w:rsidRPr="00F80D93">
        <w:rPr>
          <w:rFonts w:ascii="Arial" w:eastAsia="宋体" w:hAnsi="Arial" w:cs="Arial"/>
          <w:color w:val="000000"/>
          <w:kern w:val="0"/>
          <w:szCs w:val="21"/>
        </w:rPr>
        <w:t>用石灰浆清洗倒空的容器。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7407D8">
        <w:rPr>
          <w:rFonts w:ascii="Times New Roman" w:hAnsi="Times New Roman" w:cs="Times New Roman" w:hint="eastAsia"/>
        </w:rPr>
        <w:t>1812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3675B9">
        <w:rPr>
          <w:rFonts w:ascii="宋体" w:eastAsia="宋体" w:hAnsi="宋体" w:hint="eastAsia"/>
          <w:szCs w:val="21"/>
        </w:rPr>
        <w:t>无资料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3675B9"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E95FDA">
        <w:rPr>
          <w:rFonts w:ascii="宋体" w:eastAsia="宋体" w:hAnsi="宋体"/>
          <w:szCs w:val="21"/>
        </w:rPr>
        <w:t>II</w:t>
      </w:r>
      <w:r w:rsidR="003675B9">
        <w:rPr>
          <w:rFonts w:ascii="宋体" w:eastAsia="宋体" w:hAnsi="宋体"/>
          <w:szCs w:val="21"/>
        </w:rPr>
        <w:t>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 w:rsidR="003675B9" w:rsidRPr="00F80D93">
        <w:rPr>
          <w:rFonts w:ascii="Arial" w:eastAsia="宋体" w:hAnsi="Arial" w:cs="Arial"/>
          <w:color w:val="000000"/>
          <w:kern w:val="0"/>
          <w:szCs w:val="21"/>
        </w:rPr>
        <w:t>有毒品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55D53" w:rsidRPr="00A55D53">
        <w:rPr>
          <w:rFonts w:ascii="Times New Roman" w:hAnsi="Times New Roman" w:cs="Times New Roman" w:hint="eastAsia"/>
        </w:rPr>
        <w:t>塑料袋或二层牛皮纸袋外纤维板桶、胶合板桶、硬纸板桶；塑料袋外塑料桶（固体）；塑料桶（液体）；两层塑料袋或一层塑料袋外麻袋、塑料编织袋、乳胶布袋；塑料袋外复合塑料编织袋（聚丙烯三合一袋、聚乙烯三合一袋、聚丙烯二合一袋、聚乙烯二合一袋）；塑料袋或二层牛皮纸袋</w:t>
      </w:r>
      <w:proofErr w:type="gramStart"/>
      <w:r w:rsidR="00A55D53" w:rsidRPr="00A55D53">
        <w:rPr>
          <w:rFonts w:ascii="Times New Roman" w:hAnsi="Times New Roman" w:cs="Times New Roman" w:hint="eastAsia"/>
        </w:rPr>
        <w:t>外普通</w:t>
      </w:r>
      <w:proofErr w:type="gramEnd"/>
      <w:r w:rsidR="00A55D53" w:rsidRPr="00A55D53">
        <w:rPr>
          <w:rFonts w:ascii="Times New Roman" w:hAnsi="Times New Roman" w:cs="Times New Roman" w:hint="eastAsia"/>
        </w:rPr>
        <w:t>木箱；螺纹口玻璃瓶、铁盖压口玻璃瓶、塑料瓶或金属桶（罐）</w:t>
      </w:r>
      <w:proofErr w:type="gramStart"/>
      <w:r w:rsidR="00A55D53" w:rsidRPr="00A55D53">
        <w:rPr>
          <w:rFonts w:ascii="Times New Roman" w:hAnsi="Times New Roman" w:cs="Times New Roman" w:hint="eastAsia"/>
        </w:rPr>
        <w:t>外普通</w:t>
      </w:r>
      <w:proofErr w:type="gramEnd"/>
      <w:r w:rsidR="00A55D53" w:rsidRPr="00A55D53">
        <w:rPr>
          <w:rFonts w:ascii="Times New Roman" w:hAnsi="Times New Roman" w:cs="Times New Roman" w:hint="eastAsia"/>
        </w:rPr>
        <w:t>木箱；螺纹口玻璃瓶、塑料瓶或镀锡薄钢板桶（罐）</w:t>
      </w:r>
      <w:proofErr w:type="gramStart"/>
      <w:r w:rsidR="00A55D53" w:rsidRPr="00A55D53">
        <w:rPr>
          <w:rFonts w:ascii="Times New Roman" w:hAnsi="Times New Roman" w:cs="Times New Roman" w:hint="eastAsia"/>
        </w:rPr>
        <w:t>外满底板</w:t>
      </w:r>
      <w:proofErr w:type="gramEnd"/>
      <w:r w:rsidR="00A55D53" w:rsidRPr="00A55D53">
        <w:rPr>
          <w:rFonts w:ascii="Times New Roman" w:hAnsi="Times New Roman" w:cs="Times New Roman" w:hint="eastAsia"/>
        </w:rPr>
        <w:t>花格箱、纤维板箱或胶合板箱。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r w:rsidR="00A55D53">
        <w:rPr>
          <w:rFonts w:ascii="Times New Roman" w:hAnsi="Times New Roman" w:cs="Times New Roman" w:hint="eastAsia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104026" w:rsidRPr="00104026" w:rsidRDefault="00A55D53" w:rsidP="00A55D53">
      <w:pPr>
        <w:ind w:firstLineChars="200" w:firstLine="420"/>
        <w:rPr>
          <w:rFonts w:ascii="Times New Roman" w:hAnsi="Times New Roman" w:cs="Times New Roman"/>
        </w:rPr>
      </w:pPr>
      <w:r w:rsidRPr="00F80D93">
        <w:rPr>
          <w:rFonts w:ascii="Arial" w:eastAsia="宋体" w:hAnsi="Arial" w:cs="Arial"/>
          <w:color w:val="000000"/>
          <w:kern w:val="0"/>
          <w:szCs w:val="21"/>
        </w:rPr>
        <w:t>运输前应先检查包装容器是否完整、密封，运输过程中要确保容器</w:t>
      </w:r>
      <w:proofErr w:type="gramStart"/>
      <w:r w:rsidRPr="00F80D93">
        <w:rPr>
          <w:rFonts w:ascii="Arial" w:eastAsia="宋体" w:hAnsi="Arial" w:cs="Arial"/>
          <w:color w:val="000000"/>
          <w:kern w:val="0"/>
          <w:szCs w:val="21"/>
        </w:rPr>
        <w:t>不</w:t>
      </w:r>
      <w:proofErr w:type="gramEnd"/>
      <w:r w:rsidRPr="00F80D93">
        <w:rPr>
          <w:rFonts w:ascii="Arial" w:eastAsia="宋体" w:hAnsi="Arial" w:cs="Arial"/>
          <w:color w:val="000000"/>
          <w:kern w:val="0"/>
          <w:szCs w:val="21"/>
        </w:rPr>
        <w:t>泄漏、不倒塌、</w:t>
      </w:r>
      <w:proofErr w:type="gramStart"/>
      <w:r w:rsidRPr="00F80D93">
        <w:rPr>
          <w:rFonts w:ascii="Arial" w:eastAsia="宋体" w:hAnsi="Arial" w:cs="Arial"/>
          <w:color w:val="000000"/>
          <w:kern w:val="0"/>
          <w:szCs w:val="21"/>
        </w:rPr>
        <w:t>不</w:t>
      </w:r>
      <w:proofErr w:type="gramEnd"/>
      <w:r w:rsidRPr="00F80D93">
        <w:rPr>
          <w:rFonts w:ascii="Arial" w:eastAsia="宋体" w:hAnsi="Arial" w:cs="Arial"/>
          <w:color w:val="000000"/>
          <w:kern w:val="0"/>
          <w:szCs w:val="21"/>
        </w:rPr>
        <w:t>坠落、不损坏。严禁与酸类、氧化剂、食品及食品添加剂混运。运输时</w:t>
      </w:r>
      <w:r>
        <w:rPr>
          <w:rFonts w:ascii="Arial" w:eastAsia="宋体" w:hAnsi="Arial" w:cs="Arial"/>
          <w:color w:val="000000"/>
          <w:kern w:val="0"/>
          <w:szCs w:val="21"/>
        </w:rPr>
        <w:t>运输车辆应配备泄漏应急处理设备。运输途中应防曝晒、雨淋，防高温</w:t>
      </w:r>
      <w:r w:rsidR="00104026">
        <w:rPr>
          <w:rFonts w:ascii="Times New Roman" w:hAnsi="Times New Roman" w:cs="Times New Roman" w:hint="eastAsia"/>
        </w:rPr>
        <w:t>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FF2D49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FF2D49" w:rsidRPr="00FF2D49">
        <w:rPr>
          <w:rFonts w:ascii="Times New Roman" w:hAnsi="Times New Roman" w:cs="Times New Roman" w:hint="eastAsia"/>
          <w:b/>
        </w:rPr>
        <w:t>氟化钾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FF2D49" w:rsidRPr="00FF2D49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7789-23-3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</w:t>
      </w:r>
      <w:r w:rsidR="006419E0">
        <w:rPr>
          <w:rFonts w:ascii="Times New Roman" w:hAnsi="Times New Roman" w:cs="Times New Roman" w:hint="eastAsia"/>
        </w:rPr>
        <w:t>（</w:t>
      </w:r>
      <w:r w:rsidR="006419E0">
        <w:rPr>
          <w:rFonts w:ascii="Times New Roman" w:hAnsi="Times New Roman" w:cs="Times New Roman" w:hint="eastAsia"/>
        </w:rPr>
        <w:t>2017</w:t>
      </w:r>
      <w:r w:rsidR="006419E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4" w:name="_其他信息"/>
      <w:bookmarkEnd w:id="4"/>
      <w:r w:rsidRPr="001A7C71">
        <w:rPr>
          <w:rFonts w:hint="eastAsia"/>
        </w:rPr>
        <w:lastRenderedPageBreak/>
        <w:t>其他信息</w:t>
      </w:r>
    </w:p>
    <w:p w:rsidR="00B973F0" w:rsidRDefault="00CC1A5E" w:rsidP="006419E0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</w:p>
    <w:p w:rsidR="00CC1A5E" w:rsidRDefault="00B973F0" w:rsidP="0064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1A" w:rsidRDefault="00361D1A" w:rsidP="006C58E0">
      <w:r>
        <w:separator/>
      </w:r>
    </w:p>
  </w:endnote>
  <w:endnote w:type="continuationSeparator" w:id="0">
    <w:p w:rsidR="00361D1A" w:rsidRDefault="00361D1A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EA0" w:rsidRPr="001B3EA0">
          <w:rPr>
            <w:noProof/>
            <w:lang w:val="zh-CN"/>
          </w:rPr>
          <w:t>5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1A" w:rsidRDefault="00361D1A" w:rsidP="006C58E0">
      <w:r>
        <w:separator/>
      </w:r>
    </w:p>
  </w:footnote>
  <w:footnote w:type="continuationSeparator" w:id="0">
    <w:p w:rsidR="00361D1A" w:rsidRDefault="00361D1A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986D43" w:rsidRPr="00F80D93">
      <w:rPr>
        <w:rFonts w:ascii="Arial" w:eastAsia="宋体" w:hAnsi="Arial" w:cs="Arial"/>
        <w:color w:val="000000"/>
        <w:kern w:val="0"/>
        <w:szCs w:val="21"/>
      </w:rPr>
      <w:t>氟化钾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</w:t>
    </w:r>
    <w:r w:rsidR="00986D43">
      <w:rPr>
        <w:rFonts w:hint="eastAsia"/>
        <w:b/>
      </w:rPr>
      <w:t xml:space="preserve">    </w:t>
    </w:r>
    <w:r w:rsidRPr="00D137D4">
      <w:rPr>
        <w:rFonts w:hint="eastAsia"/>
        <w:b/>
      </w:rPr>
      <w:t xml:space="preserve">                                SDS</w:t>
    </w:r>
    <w:r w:rsidRPr="00D137D4">
      <w:rPr>
        <w:rFonts w:hint="eastAsia"/>
        <w:b/>
      </w:rPr>
      <w:t>编号：</w:t>
    </w:r>
    <w:r w:rsidR="008B5C88">
      <w:rPr>
        <w:rFonts w:hint="eastAsia"/>
        <w:b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3471A"/>
    <w:rsid w:val="000503CF"/>
    <w:rsid w:val="0005271F"/>
    <w:rsid w:val="00053B31"/>
    <w:rsid w:val="0008456A"/>
    <w:rsid w:val="000975B2"/>
    <w:rsid w:val="000B063D"/>
    <w:rsid w:val="000B75A8"/>
    <w:rsid w:val="000E2950"/>
    <w:rsid w:val="000F43F1"/>
    <w:rsid w:val="00104026"/>
    <w:rsid w:val="00107AA9"/>
    <w:rsid w:val="00190AA2"/>
    <w:rsid w:val="001933B9"/>
    <w:rsid w:val="001A02FE"/>
    <w:rsid w:val="001A7C0F"/>
    <w:rsid w:val="001B3EA0"/>
    <w:rsid w:val="001C5D82"/>
    <w:rsid w:val="001D3BE6"/>
    <w:rsid w:val="001D6029"/>
    <w:rsid w:val="00201A9B"/>
    <w:rsid w:val="00205EE6"/>
    <w:rsid w:val="00210181"/>
    <w:rsid w:val="00216800"/>
    <w:rsid w:val="00260766"/>
    <w:rsid w:val="002D6BB6"/>
    <w:rsid w:val="002E11E0"/>
    <w:rsid w:val="002E76FF"/>
    <w:rsid w:val="002F04DB"/>
    <w:rsid w:val="003116FB"/>
    <w:rsid w:val="00336EA0"/>
    <w:rsid w:val="00361D1A"/>
    <w:rsid w:val="003675B9"/>
    <w:rsid w:val="00372DF7"/>
    <w:rsid w:val="003B72D5"/>
    <w:rsid w:val="003C71A3"/>
    <w:rsid w:val="00420B4B"/>
    <w:rsid w:val="0044024B"/>
    <w:rsid w:val="00444692"/>
    <w:rsid w:val="00450D3E"/>
    <w:rsid w:val="00480452"/>
    <w:rsid w:val="004A517F"/>
    <w:rsid w:val="004B0C23"/>
    <w:rsid w:val="004C09B7"/>
    <w:rsid w:val="004D0B8B"/>
    <w:rsid w:val="004E71D4"/>
    <w:rsid w:val="004F295F"/>
    <w:rsid w:val="004F5332"/>
    <w:rsid w:val="005073E1"/>
    <w:rsid w:val="005368BE"/>
    <w:rsid w:val="0054099F"/>
    <w:rsid w:val="00565F82"/>
    <w:rsid w:val="005808D8"/>
    <w:rsid w:val="00587011"/>
    <w:rsid w:val="005923F1"/>
    <w:rsid w:val="0062312A"/>
    <w:rsid w:val="0064158C"/>
    <w:rsid w:val="006419E0"/>
    <w:rsid w:val="006447C8"/>
    <w:rsid w:val="00661591"/>
    <w:rsid w:val="0066529C"/>
    <w:rsid w:val="006A3B9F"/>
    <w:rsid w:val="006A737B"/>
    <w:rsid w:val="006C58E0"/>
    <w:rsid w:val="006E5715"/>
    <w:rsid w:val="006F69E8"/>
    <w:rsid w:val="007043F2"/>
    <w:rsid w:val="00723CCD"/>
    <w:rsid w:val="007407D8"/>
    <w:rsid w:val="00740DFD"/>
    <w:rsid w:val="00755C02"/>
    <w:rsid w:val="00762E6A"/>
    <w:rsid w:val="0076578A"/>
    <w:rsid w:val="00772692"/>
    <w:rsid w:val="007870E5"/>
    <w:rsid w:val="007A3C4D"/>
    <w:rsid w:val="007A4103"/>
    <w:rsid w:val="007A501B"/>
    <w:rsid w:val="007A5BB2"/>
    <w:rsid w:val="007A5E98"/>
    <w:rsid w:val="007C42EA"/>
    <w:rsid w:val="00810F20"/>
    <w:rsid w:val="00832942"/>
    <w:rsid w:val="00841F41"/>
    <w:rsid w:val="00846B52"/>
    <w:rsid w:val="0086550C"/>
    <w:rsid w:val="008B51E4"/>
    <w:rsid w:val="008B5C88"/>
    <w:rsid w:val="008C0C19"/>
    <w:rsid w:val="008F1CF3"/>
    <w:rsid w:val="00915E1E"/>
    <w:rsid w:val="00926FD0"/>
    <w:rsid w:val="00957A36"/>
    <w:rsid w:val="009735E3"/>
    <w:rsid w:val="00983281"/>
    <w:rsid w:val="00986D43"/>
    <w:rsid w:val="009B0EEC"/>
    <w:rsid w:val="009B11F7"/>
    <w:rsid w:val="009B2574"/>
    <w:rsid w:val="009C70A0"/>
    <w:rsid w:val="009D0012"/>
    <w:rsid w:val="009F5970"/>
    <w:rsid w:val="00A32710"/>
    <w:rsid w:val="00A34BFA"/>
    <w:rsid w:val="00A36D18"/>
    <w:rsid w:val="00A52AC6"/>
    <w:rsid w:val="00A55D53"/>
    <w:rsid w:val="00A674A9"/>
    <w:rsid w:val="00A87928"/>
    <w:rsid w:val="00A94362"/>
    <w:rsid w:val="00A97B48"/>
    <w:rsid w:val="00A97BCE"/>
    <w:rsid w:val="00AB668E"/>
    <w:rsid w:val="00AC5A08"/>
    <w:rsid w:val="00AF7F16"/>
    <w:rsid w:val="00B15F69"/>
    <w:rsid w:val="00B175CB"/>
    <w:rsid w:val="00B24411"/>
    <w:rsid w:val="00B30230"/>
    <w:rsid w:val="00B42465"/>
    <w:rsid w:val="00B43C63"/>
    <w:rsid w:val="00B67BB1"/>
    <w:rsid w:val="00B732AB"/>
    <w:rsid w:val="00B7509B"/>
    <w:rsid w:val="00B973F0"/>
    <w:rsid w:val="00BA0FD3"/>
    <w:rsid w:val="00BB1A8A"/>
    <w:rsid w:val="00BC26D9"/>
    <w:rsid w:val="00BC73EB"/>
    <w:rsid w:val="00BE099D"/>
    <w:rsid w:val="00BE721B"/>
    <w:rsid w:val="00C03375"/>
    <w:rsid w:val="00C169EB"/>
    <w:rsid w:val="00C61BE2"/>
    <w:rsid w:val="00C65BD4"/>
    <w:rsid w:val="00C67E4E"/>
    <w:rsid w:val="00C752F6"/>
    <w:rsid w:val="00C85226"/>
    <w:rsid w:val="00C90EBB"/>
    <w:rsid w:val="00CC1A5E"/>
    <w:rsid w:val="00CD0A45"/>
    <w:rsid w:val="00CD38E9"/>
    <w:rsid w:val="00CD3EB2"/>
    <w:rsid w:val="00CF1A1A"/>
    <w:rsid w:val="00D123E3"/>
    <w:rsid w:val="00D14DC4"/>
    <w:rsid w:val="00D441FD"/>
    <w:rsid w:val="00D44797"/>
    <w:rsid w:val="00D6350A"/>
    <w:rsid w:val="00D658E2"/>
    <w:rsid w:val="00D74253"/>
    <w:rsid w:val="00DA1FC1"/>
    <w:rsid w:val="00DA310E"/>
    <w:rsid w:val="00DB1F84"/>
    <w:rsid w:val="00DB2A95"/>
    <w:rsid w:val="00DC596F"/>
    <w:rsid w:val="00DD15E2"/>
    <w:rsid w:val="00DE3C41"/>
    <w:rsid w:val="00E2770E"/>
    <w:rsid w:val="00E663C3"/>
    <w:rsid w:val="00E663E5"/>
    <w:rsid w:val="00E95FDA"/>
    <w:rsid w:val="00E97151"/>
    <w:rsid w:val="00EB0956"/>
    <w:rsid w:val="00EC2980"/>
    <w:rsid w:val="00ED3526"/>
    <w:rsid w:val="00EF3FA5"/>
    <w:rsid w:val="00F24AB0"/>
    <w:rsid w:val="00F32615"/>
    <w:rsid w:val="00F51C38"/>
    <w:rsid w:val="00F55881"/>
    <w:rsid w:val="00FD4A75"/>
    <w:rsid w:val="00FE6AB3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B5421-FB10-4E76-A16C-C1573C7F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PC</cp:lastModifiedBy>
  <cp:revision>201</cp:revision>
  <dcterms:created xsi:type="dcterms:W3CDTF">2018-09-13T07:30:00Z</dcterms:created>
  <dcterms:modified xsi:type="dcterms:W3CDTF">2018-09-26T08:51:00Z</dcterms:modified>
</cp:coreProperties>
</file>