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70" w:rsidRDefault="00921470" w:rsidP="00921470">
      <w:pPr>
        <w:spacing w:line="359" w:lineRule="exact"/>
        <w:ind w:left="100" w:right="-16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/>
          <w:sz w:val="28"/>
          <w:szCs w:val="28"/>
          <w:lang w:eastAsia="zh-CN"/>
        </w:rPr>
        <w:t>附件</w:t>
      </w:r>
      <w:r>
        <w:rPr>
          <w:rFonts w:ascii="仿宋" w:eastAsia="仿宋" w:hAnsi="仿宋" w:cs="仿宋"/>
          <w:spacing w:val="-73"/>
          <w:sz w:val="28"/>
          <w:szCs w:val="28"/>
          <w:lang w:eastAsia="zh-CN"/>
        </w:rPr>
        <w:t xml:space="preserve"> </w:t>
      </w:r>
      <w:r>
        <w:rPr>
          <w:rFonts w:ascii="仿宋" w:eastAsia="仿宋" w:hAnsi="仿宋" w:cs="仿宋"/>
          <w:sz w:val="28"/>
          <w:szCs w:val="28"/>
          <w:lang w:eastAsia="zh-CN"/>
        </w:rPr>
        <w:t>5：</w:t>
      </w:r>
    </w:p>
    <w:p w:rsidR="00921470" w:rsidRDefault="00921470" w:rsidP="00921470">
      <w:pPr>
        <w:spacing w:before="3"/>
        <w:rPr>
          <w:rFonts w:ascii="仿宋" w:eastAsia="仿宋" w:hAnsi="仿宋" w:cs="仿宋"/>
          <w:sz w:val="36"/>
          <w:szCs w:val="36"/>
          <w:lang w:eastAsia="zh-CN"/>
        </w:rPr>
      </w:pPr>
    </w:p>
    <w:p w:rsidR="00921470" w:rsidRDefault="00921470" w:rsidP="00921470">
      <w:pPr>
        <w:pStyle w:val="2"/>
        <w:jc w:val="center"/>
        <w:rPr>
          <w:b w:val="0"/>
          <w:bCs w:val="0"/>
          <w:lang w:eastAsia="zh-CN"/>
        </w:rPr>
      </w:pPr>
      <w:r>
        <w:rPr>
          <w:lang w:eastAsia="zh-CN"/>
        </w:rPr>
        <w:t>起重吊装作业安全证及安全措施</w:t>
      </w:r>
    </w:p>
    <w:p w:rsidR="00921470" w:rsidRDefault="00921470" w:rsidP="00921470">
      <w:pPr>
        <w:spacing w:before="7"/>
        <w:rPr>
          <w:rFonts w:ascii="仿宋" w:eastAsia="仿宋" w:hAnsi="仿宋" w:cs="仿宋"/>
          <w:b/>
          <w:bCs/>
          <w:sz w:val="11"/>
          <w:szCs w:val="11"/>
          <w:lang w:eastAsia="zh-CN"/>
        </w:rPr>
      </w:pPr>
    </w:p>
    <w:tbl>
      <w:tblPr>
        <w:tblStyle w:val="TableNormal"/>
        <w:tblW w:w="5000" w:type="pct"/>
        <w:tblLook w:val="01E0" w:firstRow="1" w:lastRow="1" w:firstColumn="1" w:lastColumn="1" w:noHBand="0" w:noVBand="0"/>
      </w:tblPr>
      <w:tblGrid>
        <w:gridCol w:w="1462"/>
        <w:gridCol w:w="369"/>
        <w:gridCol w:w="318"/>
        <w:gridCol w:w="1100"/>
        <w:gridCol w:w="687"/>
        <w:gridCol w:w="729"/>
        <w:gridCol w:w="353"/>
        <w:gridCol w:w="704"/>
        <w:gridCol w:w="1121"/>
        <w:gridCol w:w="667"/>
        <w:gridCol w:w="1100"/>
        <w:gridCol w:w="1090"/>
      </w:tblGrid>
      <w:tr w:rsidR="00921470" w:rsidTr="007D6C6A">
        <w:trPr>
          <w:trHeight w:hRule="exact" w:val="462"/>
        </w:trPr>
        <w:tc>
          <w:tcPr>
            <w:tcW w:w="9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Pr="00921470" w:rsidRDefault="00921470" w:rsidP="00472FF6">
            <w:pPr>
              <w:pStyle w:val="TableParagraph"/>
              <w:spacing w:before="55"/>
              <w:ind w:left="517"/>
              <w:rPr>
                <w:rFonts w:ascii="宋体" w:eastAsia="宋体" w:hAnsi="宋体" w:cs="宋体"/>
                <w:sz w:val="21"/>
                <w:szCs w:val="21"/>
                <w:highlight w:val="yellow"/>
                <w:lang w:eastAsia="zh-CN"/>
              </w:rPr>
            </w:pPr>
            <w:r w:rsidRPr="00921470">
              <w:rPr>
                <w:rFonts w:ascii="宋体" w:eastAsia="宋体" w:hAnsi="宋体" w:cs="宋体" w:hint="eastAsia"/>
                <w:sz w:val="21"/>
                <w:szCs w:val="21"/>
              </w:rPr>
              <w:t>吊装</w:t>
            </w:r>
            <w:r w:rsidRPr="00921470">
              <w:rPr>
                <w:rFonts w:ascii="宋体" w:eastAsia="宋体" w:hAnsi="宋体" w:cs="宋体"/>
                <w:sz w:val="21"/>
                <w:szCs w:val="21"/>
              </w:rPr>
              <w:t>地点</w:t>
            </w:r>
          </w:p>
        </w:tc>
        <w:tc>
          <w:tcPr>
            <w:tcW w:w="146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D26E71" w:rsidP="00472FF6">
            <w:r>
              <w:fldChar w:fldCharType="begin"/>
            </w:r>
            <w:r>
              <w:instrText xml:space="preserve"> MERGEFIELD  jobplace  \* MERGEFORMAT </w:instrText>
            </w:r>
            <w:r>
              <w:fldChar w:fldCharType="separate"/>
            </w:r>
            <w:r w:rsidR="009E19B5">
              <w:rPr>
                <w:noProof/>
              </w:rPr>
              <w:t>«jobplace»</w:t>
            </w:r>
            <w:r>
              <w:rPr>
                <w:noProof/>
              </w:rPr>
              <w:fldChar w:fldCharType="end"/>
            </w:r>
          </w:p>
        </w:tc>
        <w:tc>
          <w:tcPr>
            <w:tcW w:w="11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before="55"/>
              <w:ind w:left="287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吊装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设备设施名称</w:t>
            </w:r>
          </w:p>
        </w:tc>
        <w:tc>
          <w:tcPr>
            <w:tcW w:w="147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D26E71" w:rsidP="00472FF6">
            <w:r>
              <w:fldChar w:fldCharType="begin"/>
            </w:r>
            <w:r>
              <w:instrText xml:space="preserve"> MERGEFIELD  hoistingequname  \* MERGEFORMAT </w:instrText>
            </w:r>
            <w:r>
              <w:fldChar w:fldCharType="separate"/>
            </w:r>
            <w:r w:rsidR="009E19B5">
              <w:rPr>
                <w:noProof/>
              </w:rPr>
              <w:t>«hoistingequname»</w:t>
            </w:r>
            <w:r>
              <w:rPr>
                <w:noProof/>
              </w:rPr>
              <w:fldChar w:fldCharType="end"/>
            </w:r>
          </w:p>
        </w:tc>
      </w:tr>
      <w:tr w:rsidR="00921470" w:rsidTr="007D6C6A">
        <w:trPr>
          <w:trHeight w:hRule="exact" w:val="482"/>
        </w:trPr>
        <w:tc>
          <w:tcPr>
            <w:tcW w:w="9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470" w:rsidRPr="00921470" w:rsidRDefault="00921470" w:rsidP="00781516">
            <w:pPr>
              <w:pStyle w:val="TableParagraph"/>
              <w:spacing w:before="66"/>
              <w:ind w:left="287" w:firstLineChars="100" w:firstLine="210"/>
              <w:rPr>
                <w:rFonts w:ascii="宋体" w:eastAsia="宋体" w:hAnsi="宋体" w:cs="宋体"/>
                <w:sz w:val="21"/>
                <w:szCs w:val="21"/>
              </w:rPr>
            </w:pPr>
            <w:r w:rsidRPr="00921470">
              <w:rPr>
                <w:rFonts w:ascii="宋体" w:eastAsia="宋体" w:hAnsi="宋体" w:cs="宋体"/>
                <w:sz w:val="21"/>
                <w:szCs w:val="21"/>
              </w:rPr>
              <w:t>吊装人员</w:t>
            </w:r>
          </w:p>
        </w:tc>
        <w:tc>
          <w:tcPr>
            <w:tcW w:w="146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D26E71" w:rsidP="00472FF6">
            <w:r>
              <w:fldChar w:fldCharType="begin"/>
            </w:r>
            <w:r>
              <w:instrText xml:space="preserve"> MERGEFIELD  jobperson  \* MERGEFORMAT </w:instrText>
            </w:r>
            <w:r>
              <w:fldChar w:fldCharType="separate"/>
            </w:r>
            <w:r w:rsidR="009E19B5">
              <w:rPr>
                <w:noProof/>
              </w:rPr>
              <w:t>«jobperson»</w:t>
            </w:r>
            <w:r>
              <w:rPr>
                <w:noProof/>
              </w:rPr>
              <w:fldChar w:fldCharType="end"/>
            </w:r>
          </w:p>
        </w:tc>
        <w:tc>
          <w:tcPr>
            <w:tcW w:w="11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before="66"/>
              <w:ind w:left="28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特殊工种作业证号</w:t>
            </w:r>
          </w:p>
        </w:tc>
        <w:tc>
          <w:tcPr>
            <w:tcW w:w="147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D26E71" w:rsidP="00472FF6">
            <w:r>
              <w:fldChar w:fldCharType="begin"/>
            </w:r>
            <w:r>
              <w:instrText xml:space="preserve"> MERGEFIELD  worktypecard  \* MERGEFORMAT </w:instrText>
            </w:r>
            <w:r>
              <w:fldChar w:fldCharType="separate"/>
            </w:r>
            <w:r w:rsidR="009E19B5">
              <w:rPr>
                <w:noProof/>
              </w:rPr>
              <w:t>«worktypecard»</w:t>
            </w:r>
            <w:r>
              <w:rPr>
                <w:noProof/>
              </w:rPr>
              <w:fldChar w:fldCharType="end"/>
            </w:r>
          </w:p>
        </w:tc>
      </w:tr>
      <w:tr w:rsidR="00921470" w:rsidTr="007D6C6A">
        <w:trPr>
          <w:trHeight w:hRule="exact" w:val="445"/>
        </w:trPr>
        <w:tc>
          <w:tcPr>
            <w:tcW w:w="9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470" w:rsidRPr="00921470" w:rsidRDefault="00921470" w:rsidP="00781516">
            <w:pPr>
              <w:pStyle w:val="TableParagraph"/>
              <w:spacing w:before="66"/>
              <w:ind w:left="287" w:firstLineChars="50" w:firstLine="105"/>
              <w:rPr>
                <w:rFonts w:ascii="宋体" w:eastAsia="宋体" w:hAnsi="宋体" w:cs="宋体"/>
                <w:sz w:val="21"/>
                <w:szCs w:val="21"/>
              </w:rPr>
            </w:pPr>
            <w:r w:rsidRPr="00921470">
              <w:rPr>
                <w:rFonts w:ascii="宋体" w:eastAsia="宋体" w:hAnsi="宋体" w:cs="宋体"/>
                <w:sz w:val="21"/>
                <w:szCs w:val="21"/>
              </w:rPr>
              <w:t>安全监护人</w:t>
            </w:r>
          </w:p>
        </w:tc>
        <w:tc>
          <w:tcPr>
            <w:tcW w:w="146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D26E71" w:rsidP="00472FF6">
            <w:r>
              <w:fldChar w:fldCharType="begin"/>
            </w:r>
            <w:r>
              <w:instrText xml:space="preserve"> MERGEFIELD  custodian  \* MERGEFORMAT </w:instrText>
            </w:r>
            <w:r>
              <w:fldChar w:fldCharType="separate"/>
            </w:r>
            <w:r w:rsidR="009E19B5">
              <w:rPr>
                <w:noProof/>
              </w:rPr>
              <w:t>«custodian»</w:t>
            </w:r>
            <w:r>
              <w:rPr>
                <w:noProof/>
              </w:rPr>
              <w:fldChar w:fldCharType="end"/>
            </w:r>
          </w:p>
        </w:tc>
        <w:tc>
          <w:tcPr>
            <w:tcW w:w="11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before="47"/>
              <w:ind w:left="707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吊装指挥</w:t>
            </w:r>
          </w:p>
        </w:tc>
        <w:tc>
          <w:tcPr>
            <w:tcW w:w="147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D26E71" w:rsidP="00472FF6">
            <w:r>
              <w:fldChar w:fldCharType="begin"/>
            </w:r>
            <w:r>
              <w:instrText xml:space="preserve"> MERGEFIELD  hoistingcommand  \* MERGEFORMAT </w:instrText>
            </w:r>
            <w:r>
              <w:fldChar w:fldCharType="separate"/>
            </w:r>
            <w:r w:rsidR="009E19B5">
              <w:rPr>
                <w:noProof/>
              </w:rPr>
              <w:t>«hoistingcommand»</w:t>
            </w:r>
            <w:r>
              <w:rPr>
                <w:noProof/>
              </w:rPr>
              <w:fldChar w:fldCharType="end"/>
            </w:r>
          </w:p>
        </w:tc>
      </w:tr>
      <w:tr w:rsidR="00921470" w:rsidTr="007D6C6A">
        <w:trPr>
          <w:trHeight w:hRule="exact" w:val="479"/>
        </w:trPr>
        <w:tc>
          <w:tcPr>
            <w:tcW w:w="9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470" w:rsidRPr="00921470" w:rsidRDefault="00921470" w:rsidP="00781516">
            <w:pPr>
              <w:pStyle w:val="TableParagraph"/>
              <w:spacing w:before="66"/>
              <w:ind w:left="287" w:firstLineChars="100" w:firstLine="210"/>
              <w:rPr>
                <w:rFonts w:ascii="宋体" w:eastAsia="宋体" w:hAnsi="宋体" w:cs="宋体"/>
                <w:sz w:val="21"/>
                <w:szCs w:val="21"/>
              </w:rPr>
            </w:pPr>
            <w:r w:rsidRPr="00921470">
              <w:rPr>
                <w:rFonts w:ascii="宋体" w:eastAsia="宋体" w:hAnsi="宋体" w:cs="宋体"/>
                <w:sz w:val="21"/>
                <w:szCs w:val="21"/>
              </w:rPr>
              <w:t>作业时间</w:t>
            </w:r>
          </w:p>
        </w:tc>
        <w:tc>
          <w:tcPr>
            <w:tcW w:w="4057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0178AC" w:rsidP="00AC6AFF">
            <w:pPr>
              <w:pStyle w:val="TableParagraph"/>
              <w:spacing w:before="63"/>
              <w:ind w:firstLineChars="400" w:firstLine="88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fldSimple w:instr=" MERGEFIELD  jobtime  \* MERGEFORMAT ">
              <w:r w:rsidR="00863E34">
                <w:rPr>
                  <w:noProof/>
                </w:rPr>
                <w:t>«jobtime»</w:t>
              </w:r>
            </w:fldSimple>
          </w:p>
        </w:tc>
      </w:tr>
      <w:tr w:rsidR="00921470" w:rsidTr="007D6C6A">
        <w:trPr>
          <w:trHeight w:hRule="exact" w:val="470"/>
        </w:trPr>
        <w:tc>
          <w:tcPr>
            <w:tcW w:w="9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470" w:rsidRPr="00921470" w:rsidRDefault="00921470" w:rsidP="00781516">
            <w:pPr>
              <w:pStyle w:val="TableParagraph"/>
              <w:spacing w:before="66"/>
              <w:ind w:left="287" w:firstLineChars="100" w:firstLine="210"/>
              <w:rPr>
                <w:rFonts w:ascii="宋体" w:eastAsia="宋体" w:hAnsi="宋体" w:cs="宋体"/>
                <w:sz w:val="21"/>
                <w:szCs w:val="21"/>
              </w:rPr>
            </w:pPr>
            <w:r w:rsidRPr="00921470">
              <w:rPr>
                <w:rFonts w:ascii="宋体" w:eastAsia="宋体" w:hAnsi="宋体" w:cs="宋体"/>
                <w:sz w:val="21"/>
                <w:szCs w:val="21"/>
              </w:rPr>
              <w:t>吊装内容</w:t>
            </w:r>
          </w:p>
        </w:tc>
        <w:tc>
          <w:tcPr>
            <w:tcW w:w="4057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E19" w:rsidRDefault="000178AC" w:rsidP="00527E19">
            <w:pPr>
              <w:tabs>
                <w:tab w:val="left" w:pos="2070"/>
              </w:tabs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</w:pPr>
            <w:fldSimple w:instr=" MERGEFIELD  jobcontent  \* MERGEFORMAT ">
              <w:r w:rsidR="00527E19">
                <w:rPr>
                  <w:noProof/>
                </w:rPr>
                <w:t>«jobcontent»</w:t>
              </w:r>
            </w:fldSimple>
          </w:p>
          <w:p w:rsidR="00921470" w:rsidRDefault="00921470" w:rsidP="00472FF6"/>
        </w:tc>
      </w:tr>
      <w:tr w:rsidR="00921470" w:rsidTr="007D6C6A">
        <w:trPr>
          <w:trHeight w:hRule="exact" w:val="477"/>
        </w:trPr>
        <w:tc>
          <w:tcPr>
            <w:tcW w:w="9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470" w:rsidRPr="00921470" w:rsidRDefault="00921470" w:rsidP="00781516">
            <w:pPr>
              <w:pStyle w:val="TableParagraph"/>
              <w:spacing w:before="66"/>
              <w:ind w:firstLineChars="50" w:firstLine="105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 w:rsidRPr="00921470">
              <w:rPr>
                <w:rFonts w:ascii="宋体" w:eastAsia="宋体" w:hAnsi="宋体" w:cs="宋体"/>
                <w:sz w:val="21"/>
                <w:szCs w:val="21"/>
              </w:rPr>
              <w:t>起吊重物质量(t)</w:t>
            </w:r>
          </w:p>
        </w:tc>
        <w:tc>
          <w:tcPr>
            <w:tcW w:w="4057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9B5" w:rsidRDefault="00D26E71" w:rsidP="009E19B5">
            <w:pPr>
              <w:tabs>
                <w:tab w:val="left" w:pos="2070"/>
              </w:tabs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</w:pPr>
            <w:r>
              <w:fldChar w:fldCharType="begin"/>
            </w:r>
            <w:r>
              <w:instrText xml:space="preserve"> MERGEFIELD  weightquality  \* MERGEFORMAT </w:instrText>
            </w:r>
            <w:r>
              <w:fldChar w:fldCharType="separate"/>
            </w:r>
            <w:r w:rsidR="009E19B5">
              <w:rPr>
                <w:noProof/>
              </w:rPr>
              <w:t>«</w:t>
            </w:r>
            <w:bookmarkStart w:id="0" w:name="OLE_LINK1"/>
            <w:r w:rsidR="009E19B5">
              <w:rPr>
                <w:noProof/>
              </w:rPr>
              <w:t>weightquality</w:t>
            </w:r>
            <w:bookmarkEnd w:id="0"/>
            <w:r w:rsidR="009E19B5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  <w:p w:rsidR="00921470" w:rsidRDefault="00921470" w:rsidP="00472FF6"/>
        </w:tc>
      </w:tr>
      <w:tr w:rsidR="00921470" w:rsidTr="007D6C6A">
        <w:trPr>
          <w:trHeight w:hRule="exact" w:val="385"/>
        </w:trPr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61" w:lineRule="exact"/>
              <w:ind w:left="3107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危害辨识（在辨识出的事故类型后打√）</w:t>
            </w:r>
          </w:p>
        </w:tc>
      </w:tr>
      <w:tr w:rsidR="00921470" w:rsidTr="007D6C6A">
        <w:trPr>
          <w:trHeight w:hRule="exact" w:val="385"/>
        </w:trPr>
        <w:tc>
          <w:tcPr>
            <w:tcW w:w="7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60" w:lineRule="exact"/>
              <w:ind w:right="328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事故类别</w:t>
            </w:r>
          </w:p>
        </w:tc>
        <w:tc>
          <w:tcPr>
            <w:tcW w:w="35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60" w:lineRule="exact"/>
              <w:ind w:left="19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60" w:lineRule="exact"/>
              <w:ind w:right="142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事故类别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60" w:lineRule="exact"/>
              <w:ind w:left="19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5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60" w:lineRule="exact"/>
              <w:ind w:left="16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</w:p>
        </w:tc>
        <w:tc>
          <w:tcPr>
            <w:tcW w:w="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60" w:lineRule="exact"/>
              <w:ind w:left="20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60" w:lineRule="exact"/>
              <w:ind w:right="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60" w:lineRule="exact"/>
              <w:ind w:left="17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60" w:lineRule="exact"/>
              <w:ind w:right="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60" w:lineRule="exact"/>
              <w:ind w:left="4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</w:tr>
      <w:tr w:rsidR="00921470" w:rsidTr="007D6C6A">
        <w:trPr>
          <w:trHeight w:hRule="exact" w:val="385"/>
        </w:trPr>
        <w:tc>
          <w:tcPr>
            <w:tcW w:w="7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4" w:lineRule="exact"/>
              <w:ind w:right="369"/>
              <w:jc w:val="righ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起重伤害</w:t>
            </w:r>
          </w:p>
        </w:tc>
        <w:tc>
          <w:tcPr>
            <w:tcW w:w="35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4" w:lineRule="exact"/>
              <w:ind w:right="183"/>
              <w:jc w:val="righ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车辆伤害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  <w:tc>
          <w:tcPr>
            <w:tcW w:w="5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4" w:lineRule="exact"/>
              <w:ind w:left="23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机械伤害</w:t>
            </w:r>
          </w:p>
        </w:tc>
        <w:tc>
          <w:tcPr>
            <w:tcW w:w="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4" w:lineRule="exact"/>
              <w:ind w:right="18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物体打击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4" w:lineRule="exact"/>
              <w:ind w:left="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触电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</w:tr>
      <w:tr w:rsidR="00921470" w:rsidTr="007D6C6A">
        <w:trPr>
          <w:trHeight w:hRule="exact" w:val="385"/>
        </w:trPr>
        <w:tc>
          <w:tcPr>
            <w:tcW w:w="7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5" w:lineRule="exact"/>
              <w:ind w:right="386"/>
              <w:jc w:val="righ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高处坠落</w:t>
            </w:r>
          </w:p>
        </w:tc>
        <w:tc>
          <w:tcPr>
            <w:tcW w:w="35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Pr="006F27A2" w:rsidRDefault="00921470" w:rsidP="00472FF6">
            <w:pPr>
              <w:pStyle w:val="TableParagraph"/>
              <w:spacing w:line="275" w:lineRule="exact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</w:pPr>
            <w:r w:rsidRPr="006F27A2"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灼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烫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  <w:tc>
          <w:tcPr>
            <w:tcW w:w="5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5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火灾</w:t>
            </w:r>
          </w:p>
        </w:tc>
        <w:tc>
          <w:tcPr>
            <w:tcW w:w="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5" w:lineRule="exact"/>
              <w:ind w:right="18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淹溺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5" w:lineRule="exact"/>
              <w:ind w:left="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坍塌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</w:tr>
      <w:tr w:rsidR="00921470" w:rsidTr="007D6C6A">
        <w:trPr>
          <w:trHeight w:hRule="exact" w:val="385"/>
        </w:trPr>
        <w:tc>
          <w:tcPr>
            <w:tcW w:w="7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4" w:lineRule="exact"/>
              <w:ind w:right="386"/>
              <w:jc w:val="righ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冒顶片帮</w:t>
            </w:r>
          </w:p>
        </w:tc>
        <w:tc>
          <w:tcPr>
            <w:tcW w:w="35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4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透水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  <w:tc>
          <w:tcPr>
            <w:tcW w:w="5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4" w:lineRule="exact"/>
              <w:ind w:left="39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放炮</w:t>
            </w:r>
          </w:p>
        </w:tc>
        <w:tc>
          <w:tcPr>
            <w:tcW w:w="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4" w:lineRule="exact"/>
              <w:ind w:right="18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瓦斯爆炸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4" w:lineRule="exact"/>
              <w:ind w:left="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火药爆炸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</w:tr>
      <w:tr w:rsidR="00921470" w:rsidTr="007D6C6A">
        <w:trPr>
          <w:trHeight w:hRule="exact" w:val="385"/>
        </w:trPr>
        <w:tc>
          <w:tcPr>
            <w:tcW w:w="7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3" w:lineRule="exact"/>
              <w:ind w:right="386"/>
              <w:jc w:val="righ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锅炉爆炸</w:t>
            </w:r>
          </w:p>
        </w:tc>
        <w:tc>
          <w:tcPr>
            <w:tcW w:w="35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3" w:lineRule="exact"/>
              <w:ind w:right="171"/>
              <w:jc w:val="righ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容器爆炸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  <w:tc>
          <w:tcPr>
            <w:tcW w:w="5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3" w:lineRule="exact"/>
              <w:ind w:left="233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其他爆炸</w:t>
            </w:r>
          </w:p>
        </w:tc>
        <w:tc>
          <w:tcPr>
            <w:tcW w:w="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3" w:lineRule="exact"/>
              <w:ind w:left="58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中毒和窒息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73" w:lineRule="exact"/>
              <w:ind w:left="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其他伤害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/>
        </w:tc>
      </w:tr>
      <w:tr w:rsidR="00921470" w:rsidTr="00722E60">
        <w:trPr>
          <w:trHeight w:hRule="exact" w:val="1960"/>
        </w:trPr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62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安全措施（填写背面安全措施相应的序号，以/分开）:</w:t>
            </w:r>
          </w:p>
          <w:p w:rsidR="0027254F" w:rsidRDefault="000178AC" w:rsidP="00472FF6">
            <w:pPr>
              <w:pStyle w:val="TableParagraph"/>
              <w:spacing w:line="262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fldSimple w:instr=" MERGEFIELD  safetymeasures  \* MERGEFORMAT ">
              <w:r w:rsidR="00527E19">
                <w:rPr>
                  <w:noProof/>
                </w:rPr>
                <w:t>«safetymeasures»</w:t>
              </w:r>
            </w:fldSimple>
          </w:p>
          <w:p w:rsidR="0027254F" w:rsidRDefault="0027254F" w:rsidP="00472FF6">
            <w:pPr>
              <w:pStyle w:val="TableParagraph"/>
              <w:spacing w:line="262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27254F" w:rsidRDefault="0027254F" w:rsidP="00472FF6">
            <w:pPr>
              <w:pStyle w:val="TableParagraph"/>
              <w:spacing w:line="262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921470" w:rsidRDefault="00921470" w:rsidP="00472FF6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921470" w:rsidRDefault="00921470" w:rsidP="00F00216">
            <w:pPr>
              <w:pStyle w:val="TableParagraph"/>
              <w:ind w:left="-1" w:right="969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作业负责人：</w:t>
            </w:r>
            <w:fldSimple w:instr=" MERGEFIELD  image:dutyperson  \* MERGEFORMAT ">
              <w:r w:rsidR="00F00216">
                <w:rPr>
                  <w:noProof/>
                </w:rPr>
                <w:t>«image:dutyperson»</w:t>
              </w:r>
            </w:fldSimple>
            <w:bookmarkStart w:id="1" w:name="_GoBack"/>
            <w:bookmarkEnd w:id="1"/>
          </w:p>
        </w:tc>
      </w:tr>
      <w:tr w:rsidR="00921470" w:rsidTr="00722E60">
        <w:trPr>
          <w:trHeight w:hRule="exact" w:val="1798"/>
        </w:trPr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62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吊装单位：</w:t>
            </w:r>
            <w:fldSimple w:instr=" MERGEFIELD  jobdeptname  \* MERGEFORMAT ">
              <w:r w:rsidR="00E31F83">
                <w:rPr>
                  <w:noProof/>
                </w:rPr>
                <w:t>«jobdeptname»</w:t>
              </w:r>
            </w:fldSimple>
          </w:p>
          <w:p w:rsidR="00921470" w:rsidRDefault="00921470" w:rsidP="00472FF6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27254F" w:rsidRDefault="0027254F" w:rsidP="00472FF6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27254F" w:rsidRDefault="0027254F" w:rsidP="00472FF6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27254F" w:rsidRDefault="0027254F" w:rsidP="00472FF6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921470" w:rsidRDefault="00921470" w:rsidP="009B45D6">
            <w:pPr>
              <w:pStyle w:val="TableParagraph"/>
              <w:ind w:left="-1" w:right="129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单位负责人（签字）：</w:t>
            </w:r>
            <w:r w:rsidR="00D26E71">
              <w:fldChar w:fldCharType="begin"/>
            </w:r>
            <w:r w:rsidR="00D26E71">
              <w:instrText xml:space="preserve"> MERGEFIELD  image:signurl  \* MERGEFORMAT </w:instrText>
            </w:r>
            <w:r w:rsidR="00D26E71">
              <w:fldChar w:fldCharType="separate"/>
            </w:r>
            <w:r w:rsidR="009B45D6">
              <w:rPr>
                <w:noProof/>
              </w:rPr>
              <w:t>«image:signurl»</w:t>
            </w:r>
            <w:r w:rsidR="00D26E71">
              <w:rPr>
                <w:noProof/>
              </w:rPr>
              <w:fldChar w:fldCharType="end"/>
            </w:r>
          </w:p>
        </w:tc>
      </w:tr>
      <w:tr w:rsidR="00921470" w:rsidTr="00722E60">
        <w:trPr>
          <w:trHeight w:hRule="exact" w:val="1509"/>
        </w:trPr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27254F" w:rsidP="00472FF6">
            <w:pPr>
              <w:pStyle w:val="TableParagraph"/>
              <w:spacing w:line="261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项目所在</w:t>
            </w:r>
            <w:r w:rsidR="00921470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单位（工序）：</w:t>
            </w:r>
            <w:fldSimple w:instr=" MERGEFIELD  approveidea1  \* MERGEFORMAT ">
              <w:r w:rsidR="00A57CDF">
                <w:rPr>
                  <w:noProof/>
                </w:rPr>
                <w:t>«approveidea1»</w:t>
              </w:r>
            </w:fldSimple>
          </w:p>
          <w:p w:rsidR="00921470" w:rsidRDefault="00921470" w:rsidP="00472FF6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27254F" w:rsidRDefault="0027254F" w:rsidP="00472FF6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921470" w:rsidRDefault="00921470" w:rsidP="00A84C06">
            <w:pPr>
              <w:pStyle w:val="TableParagraph"/>
              <w:spacing w:before="137"/>
              <w:ind w:left="-1" w:right="129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单位负责人（签字）：</w:t>
            </w:r>
            <w:fldSimple w:instr=" MERGEFIELD  image:approveperson1  \* MERGEFORMAT ">
              <w:r w:rsidR="00A84C06">
                <w:rPr>
                  <w:noProof/>
                </w:rPr>
                <w:t>«image:approveperson1»</w:t>
              </w:r>
            </w:fldSimple>
          </w:p>
        </w:tc>
      </w:tr>
      <w:tr w:rsidR="00921470" w:rsidTr="00722E60">
        <w:trPr>
          <w:trHeight w:hRule="exact" w:val="1810"/>
        </w:trPr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line="261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作业单位主管部门审批意见：</w:t>
            </w:r>
          </w:p>
          <w:p w:rsidR="00527E19" w:rsidRDefault="000178AC" w:rsidP="00527E19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fldSimple w:instr=" MERGEFIELD  approveidea2  \* MERGEFORMAT ">
              <w:r w:rsidR="00A84C06">
                <w:rPr>
                  <w:noProof/>
                </w:rPr>
                <w:t>«approveidea2»</w:t>
              </w:r>
            </w:fldSimple>
          </w:p>
          <w:p w:rsidR="00B35EDB" w:rsidRDefault="00B35EDB" w:rsidP="00472FF6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B35EDB" w:rsidRDefault="00B35EDB" w:rsidP="00472FF6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B35EDB" w:rsidRDefault="00B35EDB" w:rsidP="00472FF6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921470" w:rsidRDefault="00921470" w:rsidP="00C75446">
            <w:pPr>
              <w:pStyle w:val="TableParagraph"/>
              <w:ind w:left="4933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签章：</w:t>
            </w:r>
            <w:fldSimple w:instr=" MERGEFIELD  image:approveperson2  \* MERGEFORMAT ">
              <w:r w:rsidR="00A84C06">
                <w:rPr>
                  <w:noProof/>
                </w:rPr>
                <w:t>«image:approveperson2»</w:t>
              </w:r>
            </w:fldSimple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 w:rsidR="00B35EDB"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fldSimple w:instr=" MERGEFIELD  approvedate2  \* MERGEFORMAT ">
              <w:r w:rsidR="00C75446">
                <w:rPr>
                  <w:noProof/>
                </w:rPr>
                <w:t>«approvedate2»</w:t>
              </w:r>
            </w:fldSimple>
            <w:r w:rsidR="00B35EDB">
              <w:rPr>
                <w:rFonts w:ascii="宋体" w:eastAsia="宋体" w:hAnsi="宋体" w:cs="宋体"/>
                <w:sz w:val="21"/>
                <w:szCs w:val="21"/>
              </w:rPr>
              <w:t xml:space="preserve">  </w:t>
            </w:r>
          </w:p>
        </w:tc>
      </w:tr>
    </w:tbl>
    <w:p w:rsidR="00921470" w:rsidRDefault="00921470" w:rsidP="00921470">
      <w:pPr>
        <w:spacing w:before="12"/>
        <w:ind w:left="10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备注：</w:t>
      </w:r>
    </w:p>
    <w:p w:rsidR="00921470" w:rsidRDefault="00921470" w:rsidP="00921470">
      <w:pPr>
        <w:spacing w:before="44" w:line="278" w:lineRule="auto"/>
        <w:ind w:left="460" w:hanging="36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1. 吊装质量大于10t 的重物应办理《作业证》。严禁涂改、转借吊装安全作业证，严禁变更作业内容、扩大作业</w:t>
      </w:r>
      <w:r>
        <w:rPr>
          <w:rFonts w:ascii="宋体" w:eastAsia="宋体" w:hAnsi="宋体" w:cs="宋体"/>
          <w:spacing w:val="4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范围或转移作业部位。</w:t>
      </w:r>
    </w:p>
    <w:p w:rsidR="00921470" w:rsidRDefault="00921470" w:rsidP="00921470">
      <w:pPr>
        <w:spacing w:before="13"/>
        <w:ind w:left="10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2.</w:t>
      </w:r>
      <w:r>
        <w:rPr>
          <w:rFonts w:ascii="宋体" w:eastAsia="宋体" w:hAnsi="宋体" w:cs="宋体"/>
          <w:spacing w:val="4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对吊装作业审批手续不全，安全措施不落实，作业环境不符合安全要求的，作业人员有权拒绝作业。</w:t>
      </w:r>
    </w:p>
    <w:p w:rsidR="00921470" w:rsidRDefault="00921470" w:rsidP="00921470">
      <w:pPr>
        <w:spacing w:before="44"/>
        <w:ind w:left="10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lastRenderedPageBreak/>
        <w:t>3.</w:t>
      </w:r>
      <w:r>
        <w:rPr>
          <w:rFonts w:ascii="宋体" w:eastAsia="宋体" w:hAnsi="宋体" w:cs="宋体"/>
          <w:spacing w:val="4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作业前，应对照吊装安全作业证背面“安全措施”和补充的安全措施，在相应方框内画“√”。</w:t>
      </w:r>
    </w:p>
    <w:p w:rsidR="00921470" w:rsidRDefault="00921470" w:rsidP="00921470">
      <w:pPr>
        <w:spacing w:before="44" w:line="280" w:lineRule="auto"/>
        <w:ind w:left="460" w:hanging="36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4. 《作业证》一式三份，审批后第一联留吊装单位现场备查，第二联交属地单位（工序），第三联留存属地单位</w:t>
      </w:r>
      <w:r>
        <w:rPr>
          <w:rFonts w:ascii="宋体" w:eastAsia="宋体" w:hAnsi="宋体" w:cs="宋体"/>
          <w:spacing w:val="4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安全管理组，保存一年。</w:t>
      </w:r>
    </w:p>
    <w:p w:rsidR="00921470" w:rsidRDefault="00921470" w:rsidP="00921470">
      <w:pPr>
        <w:spacing w:before="11"/>
        <w:rPr>
          <w:rFonts w:ascii="Times New Roman" w:eastAsia="Times New Roman" w:hAnsi="Times New Roman" w:cs="Times New Roman"/>
          <w:sz w:val="6"/>
          <w:szCs w:val="6"/>
          <w:lang w:eastAsia="zh-CN"/>
        </w:rPr>
      </w:pPr>
    </w:p>
    <w:tbl>
      <w:tblPr>
        <w:tblStyle w:val="TableNormal"/>
        <w:tblW w:w="5000" w:type="pct"/>
        <w:tblLayout w:type="fixed"/>
        <w:tblLook w:val="01E0" w:firstRow="1" w:lastRow="1" w:firstColumn="1" w:lastColumn="1" w:noHBand="0" w:noVBand="0"/>
      </w:tblPr>
      <w:tblGrid>
        <w:gridCol w:w="714"/>
        <w:gridCol w:w="8222"/>
        <w:gridCol w:w="764"/>
      </w:tblGrid>
      <w:tr w:rsidR="00921470" w:rsidTr="00527E19">
        <w:trPr>
          <w:trHeight w:hRule="exact" w:val="597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470" w:rsidRDefault="00921470" w:rsidP="00472FF6">
            <w:pPr>
              <w:pStyle w:val="TableParagraph"/>
              <w:spacing w:before="123"/>
              <w:ind w:left="24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4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before="123"/>
              <w:ind w:left="29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起重吊装作业安全措施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921470" w:rsidP="00472FF6">
            <w:pPr>
              <w:pStyle w:val="TableParagraph"/>
              <w:spacing w:before="123"/>
              <w:ind w:left="22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打√</w:t>
            </w:r>
          </w:p>
        </w:tc>
      </w:tr>
      <w:tr w:rsidR="00921470" w:rsidTr="00527E19">
        <w:trPr>
          <w:trHeight w:hRule="exact" w:val="340"/>
        </w:trPr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470" w:rsidRDefault="00527E19" w:rsidP="00472FF6">
            <w:pPr>
              <w:pStyle w:val="TableParagraph"/>
              <w:spacing w:before="43"/>
              <w:ind w:left="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bCs/>
                <w:szCs w:val="21"/>
              </w:rPr>
              <w:instrText>MERGEFIELD  TableStart:A  \* MERGEFORMAT</w:instrText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«TableStart:A»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sort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«sort»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4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527E19" w:rsidP="00472FF6">
            <w:pPr>
              <w:pStyle w:val="TableParagraph"/>
              <w:spacing w:line="269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content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«content»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0" w:rsidRDefault="00527E19" w:rsidP="00472FF6">
            <w:pPr>
              <w:rPr>
                <w:lang w:eastAsia="zh-CN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result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«result»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MERGEFIELD  TableEnd:A  \* MERGEFORMAT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«TableEnd:A»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</w:tbl>
    <w:p w:rsidR="000D0815" w:rsidRPr="00921470" w:rsidRDefault="000D0815" w:rsidP="00921470"/>
    <w:sectPr w:rsidR="000D0815" w:rsidRPr="00921470">
      <w:type w:val="continuous"/>
      <w:pgSz w:w="11910" w:h="16840"/>
      <w:pgMar w:top="1580" w:right="132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E71" w:rsidRDefault="00D26E71" w:rsidP="00863E34">
      <w:r>
        <w:separator/>
      </w:r>
    </w:p>
  </w:endnote>
  <w:endnote w:type="continuationSeparator" w:id="0">
    <w:p w:rsidR="00D26E71" w:rsidRDefault="00D26E71" w:rsidP="0086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E71" w:rsidRDefault="00D26E71" w:rsidP="00863E34">
      <w:r>
        <w:separator/>
      </w:r>
    </w:p>
  </w:footnote>
  <w:footnote w:type="continuationSeparator" w:id="0">
    <w:p w:rsidR="00D26E71" w:rsidRDefault="00D26E71" w:rsidP="0086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0D0815"/>
    <w:rsid w:val="000178AC"/>
    <w:rsid w:val="000D0815"/>
    <w:rsid w:val="000F7DAB"/>
    <w:rsid w:val="00115899"/>
    <w:rsid w:val="00190F95"/>
    <w:rsid w:val="00242E80"/>
    <w:rsid w:val="0027254F"/>
    <w:rsid w:val="002F3DC5"/>
    <w:rsid w:val="004C566B"/>
    <w:rsid w:val="00527E19"/>
    <w:rsid w:val="005B45DF"/>
    <w:rsid w:val="00694687"/>
    <w:rsid w:val="006F27A2"/>
    <w:rsid w:val="00707E40"/>
    <w:rsid w:val="00722E60"/>
    <w:rsid w:val="00763165"/>
    <w:rsid w:val="00781516"/>
    <w:rsid w:val="007D6C6A"/>
    <w:rsid w:val="00863E34"/>
    <w:rsid w:val="009203B0"/>
    <w:rsid w:val="00921470"/>
    <w:rsid w:val="009B45D6"/>
    <w:rsid w:val="009E19B5"/>
    <w:rsid w:val="00A57CDF"/>
    <w:rsid w:val="00A84C06"/>
    <w:rsid w:val="00AC6AFF"/>
    <w:rsid w:val="00B35EDB"/>
    <w:rsid w:val="00C25780"/>
    <w:rsid w:val="00C75446"/>
    <w:rsid w:val="00CB0BD1"/>
    <w:rsid w:val="00D1286D"/>
    <w:rsid w:val="00D26E71"/>
    <w:rsid w:val="00E31F83"/>
    <w:rsid w:val="00E85E75"/>
    <w:rsid w:val="00F00216"/>
    <w:rsid w:val="00F756F0"/>
    <w:rsid w:val="00F94FC8"/>
    <w:rsid w:val="00FF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F2C508-897A-4E5B-9AEC-E9A9D4E3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652" w:hanging="2902"/>
      <w:outlineLvl w:val="0"/>
    </w:pPr>
    <w:rPr>
      <w:rFonts w:ascii="Arial Unicode MS" w:eastAsia="Arial Unicode MS" w:hAnsi="Arial Unicode MS"/>
      <w:sz w:val="36"/>
      <w:szCs w:val="36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仿宋" w:eastAsia="仿宋" w:hAnsi="仿宋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1"/>
      <w:ind w:left="106"/>
    </w:pPr>
    <w:rPr>
      <w:rFonts w:ascii="仿宋" w:eastAsia="仿宋" w:hAnsi="仿宋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86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3E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3E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3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钟燕红</dc:creator>
  <cp:lastModifiedBy>Windows 用户</cp:lastModifiedBy>
  <cp:revision>35</cp:revision>
  <dcterms:created xsi:type="dcterms:W3CDTF">2020-06-23T16:13:00Z</dcterms:created>
  <dcterms:modified xsi:type="dcterms:W3CDTF">2020-09-15T12:22:00Z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2020-06-23T00:00:00Z</vt:filetime>
  </property>
</Properties>
</file>