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60" w:rsidRPr="00657317" w:rsidRDefault="00415ED0" w:rsidP="00FA6D2B">
      <w:pPr>
        <w:ind w:firstLineChars="100" w:firstLine="211"/>
        <w:jc w:val="center"/>
        <w:rPr>
          <w:b/>
          <w:noProof/>
        </w:rPr>
      </w:pPr>
      <w:r w:rsidRPr="00657317">
        <w:rPr>
          <w:rFonts w:hint="eastAsia"/>
          <w:b/>
          <w:noProof/>
        </w:rPr>
        <w:t>流程</w:t>
      </w:r>
      <w:r w:rsidR="00AB79BF" w:rsidRPr="00657317">
        <w:rPr>
          <w:rFonts w:hint="eastAsia"/>
          <w:b/>
          <w:noProof/>
        </w:rPr>
        <w:t>配置说明</w:t>
      </w:r>
    </w:p>
    <w:p w:rsidR="00AB79BF" w:rsidRDefault="00AB79BF">
      <w:pPr>
        <w:rPr>
          <w:noProof/>
        </w:rPr>
      </w:pPr>
    </w:p>
    <w:p w:rsidR="00415ED0" w:rsidRPr="00C51925" w:rsidRDefault="00415ED0">
      <w:pPr>
        <w:rPr>
          <w:b/>
          <w:noProof/>
        </w:rPr>
      </w:pPr>
      <w:r w:rsidRPr="00C51925">
        <w:rPr>
          <w:rFonts w:hint="eastAsia"/>
          <w:b/>
          <w:noProof/>
        </w:rPr>
        <w:t>第一步</w:t>
      </w:r>
      <w:r w:rsidRPr="00C51925">
        <w:rPr>
          <w:rFonts w:hint="eastAsia"/>
          <w:b/>
          <w:noProof/>
        </w:rPr>
        <w:t>:</w:t>
      </w:r>
      <w:r w:rsidRPr="00C51925">
        <w:rPr>
          <w:b/>
          <w:noProof/>
        </w:rPr>
        <w:t xml:space="preserve"> </w:t>
      </w:r>
      <w:r w:rsidR="00C51925" w:rsidRPr="00C51925">
        <w:rPr>
          <w:rFonts w:hint="eastAsia"/>
          <w:b/>
          <w:noProof/>
        </w:rPr>
        <w:t>配置</w:t>
      </w:r>
      <w:r w:rsidRPr="00C51925">
        <w:rPr>
          <w:rFonts w:hint="eastAsia"/>
          <w:b/>
          <w:noProof/>
        </w:rPr>
        <w:t>流程实例</w:t>
      </w:r>
    </w:p>
    <w:p w:rsidR="00415ED0" w:rsidRDefault="00415ED0">
      <w:pPr>
        <w:rPr>
          <w:rFonts w:hint="eastAsia"/>
          <w:noProof/>
        </w:rPr>
      </w:pPr>
    </w:p>
    <w:p w:rsidR="00415ED0" w:rsidRDefault="00415ED0">
      <w:pPr>
        <w:rPr>
          <w:noProof/>
        </w:rPr>
      </w:pPr>
      <w:r>
        <w:rPr>
          <w:noProof/>
        </w:rPr>
        <w:drawing>
          <wp:inline distT="0" distB="0" distL="0" distR="0" wp14:anchorId="22E7B1A7" wp14:editId="6505C00A">
            <wp:extent cx="5274310" cy="253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48" cy="25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D0" w:rsidRDefault="00415ED0">
      <w:pPr>
        <w:rPr>
          <w:noProof/>
        </w:rPr>
      </w:pPr>
    </w:p>
    <w:p w:rsidR="00415ED0" w:rsidRDefault="00415ED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E902B34" wp14:editId="4A71C760">
            <wp:extent cx="5274310" cy="256554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816" cy="256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D0" w:rsidRDefault="00657317">
      <w:pPr>
        <w:rPr>
          <w:noProof/>
        </w:rPr>
      </w:pPr>
      <w:r>
        <w:rPr>
          <w:rFonts w:hint="eastAsia"/>
          <w:noProof/>
        </w:rPr>
        <w:t>流程实例对应每一个机构单位下特定的流程信息，用于后台程序端调用</w:t>
      </w:r>
      <w:r>
        <w:rPr>
          <w:rFonts w:hint="eastAsia"/>
          <w:noProof/>
        </w:rPr>
        <w:t>.</w:t>
      </w:r>
    </w:p>
    <w:p w:rsidR="00CA493F" w:rsidRDefault="00CA493F">
      <w:pPr>
        <w:rPr>
          <w:noProof/>
        </w:rPr>
      </w:pPr>
      <w:r>
        <w:rPr>
          <w:rFonts w:hint="eastAsia"/>
          <w:noProof/>
        </w:rPr>
        <w:t>如隐患下</w:t>
      </w:r>
      <w:r>
        <w:rPr>
          <w:rFonts w:hint="eastAsia"/>
          <w:noProof/>
        </w:rPr>
        <w:t xml:space="preserve"> </w:t>
      </w:r>
    </w:p>
    <w:p w:rsidR="00D65222" w:rsidRDefault="00D65222">
      <w:pPr>
        <w:rPr>
          <w:rFonts w:hint="eastAsia"/>
          <w:noProof/>
        </w:rPr>
      </w:pPr>
      <w:r>
        <w:rPr>
          <w:rFonts w:hint="eastAsia"/>
          <w:noProof/>
        </w:rPr>
        <w:t>流程配置实例名称自定义</w:t>
      </w:r>
    </w:p>
    <w:p w:rsidR="008A49A0" w:rsidRDefault="00CA493F">
      <w:pPr>
        <w:rPr>
          <w:b/>
          <w:noProof/>
        </w:rPr>
      </w:pPr>
      <w:r w:rsidRPr="008A49A0">
        <w:rPr>
          <w:rFonts w:hint="eastAsia"/>
          <w:b/>
          <w:noProof/>
        </w:rPr>
        <w:t>所属单位</w:t>
      </w:r>
      <w:r w:rsidRPr="008A49A0">
        <w:rPr>
          <w:rFonts w:hint="eastAsia"/>
          <w:b/>
          <w:noProof/>
        </w:rPr>
        <w:t xml:space="preserve"> </w:t>
      </w:r>
      <w:r w:rsidRPr="008A49A0">
        <w:rPr>
          <w:rFonts w:hint="eastAsia"/>
          <w:b/>
          <w:noProof/>
        </w:rPr>
        <w:t>：</w:t>
      </w:r>
      <w:r>
        <w:rPr>
          <w:rFonts w:hint="eastAsia"/>
          <w:noProof/>
        </w:rPr>
        <w:t>为电厂</w:t>
      </w:r>
      <w:r w:rsidR="008A49A0">
        <w:rPr>
          <w:rFonts w:hint="eastAsia"/>
          <w:noProof/>
        </w:rPr>
        <w:t>;</w:t>
      </w:r>
      <w:r>
        <w:rPr>
          <w:rFonts w:hint="eastAsia"/>
          <w:noProof/>
        </w:rPr>
        <w:t xml:space="preserve">    </w:t>
      </w:r>
      <w:r w:rsidRPr="008A49A0">
        <w:rPr>
          <w:rFonts w:hint="eastAsia"/>
          <w:b/>
          <w:noProof/>
        </w:rPr>
        <w:t xml:space="preserve"> </w:t>
      </w:r>
    </w:p>
    <w:p w:rsidR="008A49A0" w:rsidRDefault="00CA493F">
      <w:pPr>
        <w:rPr>
          <w:noProof/>
        </w:rPr>
      </w:pPr>
      <w:r w:rsidRPr="008A49A0">
        <w:rPr>
          <w:rFonts w:hint="eastAsia"/>
          <w:b/>
          <w:noProof/>
        </w:rPr>
        <w:t>级别：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重大隐患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一般隐患</w:t>
      </w:r>
      <w:r w:rsidR="008A49A0">
        <w:rPr>
          <w:rFonts w:hint="eastAsia"/>
          <w:noProof/>
        </w:rPr>
        <w:t>;</w:t>
      </w:r>
      <w:r>
        <w:rPr>
          <w:rFonts w:hint="eastAsia"/>
          <w:noProof/>
        </w:rPr>
        <w:t xml:space="preserve">  </w:t>
      </w:r>
    </w:p>
    <w:p w:rsidR="00CA493F" w:rsidRDefault="00CA493F">
      <w:pPr>
        <w:rPr>
          <w:noProof/>
        </w:rPr>
      </w:pPr>
      <w:r w:rsidRPr="008A49A0">
        <w:rPr>
          <w:rFonts w:hint="eastAsia"/>
          <w:b/>
          <w:noProof/>
        </w:rPr>
        <w:t>流程标记：</w:t>
      </w:r>
      <w:r>
        <w:rPr>
          <w:rFonts w:hint="eastAsia"/>
          <w:noProof/>
        </w:rPr>
        <w:t>厂级重大隐患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厂级一般隐患等</w:t>
      </w:r>
      <w:r w:rsidR="008A49A0">
        <w:rPr>
          <w:rFonts w:hint="eastAsia"/>
          <w:noProof/>
        </w:rPr>
        <w:t>;</w:t>
      </w:r>
    </w:p>
    <w:p w:rsidR="008A49A0" w:rsidRDefault="008A49A0">
      <w:pPr>
        <w:rPr>
          <w:noProof/>
        </w:rPr>
      </w:pPr>
    </w:p>
    <w:p w:rsidR="004F690D" w:rsidRPr="00CA493F" w:rsidRDefault="004F690D">
      <w:pPr>
        <w:rPr>
          <w:rFonts w:hint="eastAsia"/>
          <w:noProof/>
        </w:rPr>
      </w:pPr>
    </w:p>
    <w:p w:rsidR="00CA493F" w:rsidRPr="00D742BD" w:rsidRDefault="00C51925">
      <w:pPr>
        <w:rPr>
          <w:rFonts w:hint="eastAsia"/>
          <w:b/>
          <w:noProof/>
        </w:rPr>
      </w:pPr>
      <w:r w:rsidRPr="00C51925">
        <w:rPr>
          <w:rFonts w:hint="eastAsia"/>
          <w:b/>
          <w:noProof/>
        </w:rPr>
        <w:t>第</w:t>
      </w:r>
      <w:r>
        <w:rPr>
          <w:rFonts w:hint="eastAsia"/>
          <w:b/>
          <w:noProof/>
        </w:rPr>
        <w:t>二</w:t>
      </w:r>
      <w:r w:rsidRPr="00C51925">
        <w:rPr>
          <w:rFonts w:hint="eastAsia"/>
          <w:b/>
          <w:noProof/>
        </w:rPr>
        <w:t>步</w:t>
      </w:r>
      <w:r w:rsidRPr="00C51925">
        <w:rPr>
          <w:rFonts w:hint="eastAsia"/>
          <w:b/>
          <w:noProof/>
        </w:rPr>
        <w:t>:</w:t>
      </w:r>
      <w:r w:rsidRPr="00C51925">
        <w:rPr>
          <w:b/>
          <w:noProof/>
        </w:rPr>
        <w:t xml:space="preserve"> </w:t>
      </w:r>
      <w:r w:rsidRPr="00C51925">
        <w:rPr>
          <w:rFonts w:hint="eastAsia"/>
          <w:b/>
          <w:noProof/>
        </w:rPr>
        <w:t>配置流程</w:t>
      </w:r>
      <w:r>
        <w:rPr>
          <w:rFonts w:hint="eastAsia"/>
          <w:b/>
          <w:noProof/>
        </w:rPr>
        <w:t>转向信息</w:t>
      </w:r>
    </w:p>
    <w:p w:rsidR="00AB79BF" w:rsidRDefault="00AB79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D6FE5F" wp14:editId="7AE960C5">
            <wp:extent cx="5448875" cy="26595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957" cy="26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F" w:rsidRDefault="009F61CA">
      <w:r w:rsidRPr="000F04B3">
        <w:rPr>
          <w:rFonts w:hint="eastAsia"/>
          <w:b/>
        </w:rPr>
        <w:t>流程代码</w:t>
      </w:r>
      <w:r w:rsidRPr="000F04B3">
        <w:rPr>
          <w:rFonts w:hint="eastAsia"/>
          <w:b/>
        </w:rPr>
        <w:t>:</w:t>
      </w:r>
      <w:r>
        <w:rPr>
          <w:rFonts w:hint="eastAsia"/>
        </w:rPr>
        <w:t>自定义</w:t>
      </w:r>
      <w:r w:rsidR="00B860E1">
        <w:rPr>
          <w:rFonts w:hint="eastAsia"/>
        </w:rPr>
        <w:t>；</w:t>
      </w:r>
    </w:p>
    <w:p w:rsidR="009F61CA" w:rsidRDefault="009F61CA">
      <w:r w:rsidRPr="000F04B3">
        <w:rPr>
          <w:rFonts w:hint="eastAsia"/>
          <w:b/>
        </w:rPr>
        <w:t>流程导向配置：</w:t>
      </w:r>
      <w:r>
        <w:rPr>
          <w:rFonts w:hint="eastAsia"/>
        </w:rPr>
        <w:t>自定义</w:t>
      </w:r>
      <w:r w:rsidR="00B860E1">
        <w:rPr>
          <w:rFonts w:hint="eastAsia"/>
        </w:rPr>
        <w:t>；</w:t>
      </w:r>
    </w:p>
    <w:p w:rsidR="009F61CA" w:rsidRDefault="009F61CA">
      <w:r w:rsidRPr="000F04B3">
        <w:rPr>
          <w:rFonts w:hint="eastAsia"/>
          <w:b/>
        </w:rPr>
        <w:t>流程配置实例：</w:t>
      </w:r>
      <w:r>
        <w:rPr>
          <w:rFonts w:hint="eastAsia"/>
        </w:rPr>
        <w:t>关联流程配置实例信息，用于确定流程归属</w:t>
      </w:r>
      <w:r w:rsidR="00B860E1">
        <w:rPr>
          <w:rFonts w:hint="eastAsia"/>
        </w:rPr>
        <w:t>；</w:t>
      </w:r>
    </w:p>
    <w:p w:rsidR="009F61CA" w:rsidRDefault="009F61CA">
      <w:r w:rsidRPr="000F04B3">
        <w:rPr>
          <w:rFonts w:hint="eastAsia"/>
          <w:b/>
        </w:rPr>
        <w:t>起始流程：</w:t>
      </w:r>
      <w:r>
        <w:rPr>
          <w:rFonts w:hint="eastAsia"/>
        </w:rPr>
        <w:t>开始流程，一般为当前人所属的流程</w:t>
      </w:r>
      <w:r w:rsidR="00B860E1">
        <w:rPr>
          <w:rFonts w:hint="eastAsia"/>
        </w:rPr>
        <w:t>；</w:t>
      </w:r>
    </w:p>
    <w:p w:rsidR="009F61CA" w:rsidRDefault="009F61CA">
      <w:r w:rsidRPr="000F04B3">
        <w:rPr>
          <w:rFonts w:hint="eastAsia"/>
          <w:b/>
        </w:rPr>
        <w:t>目标流程：</w:t>
      </w:r>
      <w:r>
        <w:rPr>
          <w:rFonts w:hint="eastAsia"/>
        </w:rPr>
        <w:t>结束流程，一般为当前人提交或者上报之后的下一步流程信息</w:t>
      </w:r>
      <w:r w:rsidR="00B860E1">
        <w:rPr>
          <w:rFonts w:hint="eastAsia"/>
        </w:rPr>
        <w:t>；</w:t>
      </w:r>
    </w:p>
    <w:p w:rsidR="009F61CA" w:rsidRDefault="009F61CA">
      <w:r w:rsidRPr="000F04B3">
        <w:rPr>
          <w:rFonts w:hint="eastAsia"/>
          <w:b/>
        </w:rPr>
        <w:t>提交形式：</w:t>
      </w:r>
      <w:r>
        <w:rPr>
          <w:rFonts w:hint="eastAsia"/>
        </w:rPr>
        <w:t>确定当前流程操作者的</w:t>
      </w:r>
      <w:r w:rsidR="00B860E1">
        <w:rPr>
          <w:rFonts w:hint="eastAsia"/>
        </w:rPr>
        <w:t>动作类型；</w:t>
      </w:r>
    </w:p>
    <w:p w:rsidR="00B860E1" w:rsidRDefault="00B860E1">
      <w:r w:rsidRPr="000F04B3">
        <w:rPr>
          <w:rFonts w:hint="eastAsia"/>
          <w:b/>
        </w:rPr>
        <w:t>是否自动处理当前流程：</w:t>
      </w:r>
      <w:r>
        <w:rPr>
          <w:rFonts w:hint="eastAsia"/>
        </w:rPr>
        <w:t>一般设置为是</w:t>
      </w:r>
      <w:r w:rsidR="00781DF0">
        <w:rPr>
          <w:rFonts w:hint="eastAsia"/>
        </w:rPr>
        <w:t>即可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当为否的</w:t>
      </w:r>
      <w:proofErr w:type="gramEnd"/>
      <w:r>
        <w:rPr>
          <w:rFonts w:hint="eastAsia"/>
        </w:rPr>
        <w:t>情况下，后台程序需要自动去处理当前流程的后续流转过程。</w:t>
      </w:r>
    </w:p>
    <w:p w:rsidR="00B860E1" w:rsidRDefault="00B860E1">
      <w:r w:rsidRPr="000F04B3">
        <w:rPr>
          <w:rFonts w:hint="eastAsia"/>
          <w:b/>
        </w:rPr>
        <w:t>是否更改流程状态：</w:t>
      </w:r>
      <w:r>
        <w:rPr>
          <w:rFonts w:hint="eastAsia"/>
        </w:rPr>
        <w:t>确定当前流转过程是否需要更改跳转的状态。</w:t>
      </w:r>
      <w:r w:rsidR="00676A34">
        <w:rPr>
          <w:rFonts w:hint="eastAsia"/>
        </w:rPr>
        <w:t>如果为否，不用设置</w:t>
      </w:r>
      <w:r w:rsidR="00676A34">
        <w:rPr>
          <w:rFonts w:hint="eastAsia"/>
        </w:rPr>
        <w:t>Flag</w:t>
      </w:r>
      <w:r w:rsidR="00676A34">
        <w:rPr>
          <w:rFonts w:hint="eastAsia"/>
        </w:rPr>
        <w:t>值，为</w:t>
      </w:r>
      <w:proofErr w:type="gramStart"/>
      <w:r w:rsidR="00560CBF">
        <w:t>”</w:t>
      </w:r>
      <w:proofErr w:type="gramEnd"/>
      <w:r w:rsidR="00676A34">
        <w:rPr>
          <w:rFonts w:hint="eastAsia"/>
        </w:rPr>
        <w:t>是</w:t>
      </w:r>
      <w:proofErr w:type="gramStart"/>
      <w:r w:rsidR="00560CBF">
        <w:t>”</w:t>
      </w:r>
      <w:proofErr w:type="gramEnd"/>
      <w:r w:rsidR="00676A34">
        <w:rPr>
          <w:rFonts w:hint="eastAsia"/>
        </w:rPr>
        <w:t>则</w:t>
      </w:r>
      <w:r w:rsidR="006E70E6">
        <w:rPr>
          <w:rFonts w:hint="eastAsia"/>
        </w:rPr>
        <w:t>必须</w:t>
      </w:r>
      <w:r w:rsidR="00676A34">
        <w:rPr>
          <w:rFonts w:hint="eastAsia"/>
        </w:rPr>
        <w:t>赋值否则流程流转会出错。</w:t>
      </w:r>
    </w:p>
    <w:p w:rsidR="00B860E1" w:rsidRDefault="00B860E1">
      <w:pPr>
        <w:rPr>
          <w:rFonts w:hint="eastAsia"/>
        </w:rPr>
      </w:pPr>
      <w:r w:rsidRPr="000F04B3">
        <w:rPr>
          <w:rFonts w:hint="eastAsia"/>
          <w:b/>
        </w:rPr>
        <w:t>流程状态</w:t>
      </w:r>
      <w:r w:rsidRPr="000F04B3">
        <w:rPr>
          <w:rFonts w:hint="eastAsia"/>
          <w:b/>
        </w:rPr>
        <w:t>Flag</w:t>
      </w:r>
      <w:r w:rsidRPr="000F04B3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设置值参考如下</w:t>
      </w:r>
      <w:r w:rsidR="000F04B3">
        <w:rPr>
          <w:rFonts w:hint="eastAsia"/>
        </w:rPr>
        <w:t>，如为其他流程，则需要其他流程提供流转值</w:t>
      </w:r>
    </w:p>
    <w:p w:rsidR="00B860E1" w:rsidRDefault="00B860E1">
      <w:pPr>
        <w:rPr>
          <w:rFonts w:hint="eastAsia"/>
        </w:rPr>
      </w:pPr>
      <w:r>
        <w:rPr>
          <w:noProof/>
        </w:rPr>
        <w:drawing>
          <wp:inline distT="0" distB="0" distL="0" distR="0" wp14:anchorId="6DB86CD1" wp14:editId="52BE0699">
            <wp:extent cx="5274310" cy="367327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911" cy="36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34" w:rsidRPr="00676A34" w:rsidRDefault="00676A34">
      <w:pPr>
        <w:rPr>
          <w:rFonts w:hint="eastAsia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lastRenderedPageBreak/>
        <w:t xml:space="preserve">顺序号： </w:t>
      </w:r>
      <w:r w:rsidR="008E77A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用户</w:t>
      </w:r>
      <w:r w:rsidRPr="00676A3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自定义</w:t>
      </w:r>
      <w:r w:rsidR="00F22051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</w:t>
      </w:r>
    </w:p>
    <w:p w:rsidR="00AB79BF" w:rsidRDefault="00676A3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676A34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是否执行脚本获取起始流程参与者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 xml:space="preserve">： </w:t>
      </w:r>
      <w:r w:rsidR="00D9473B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确定起始流程参与者的过滤条件判定。如果选择是，则采用脚本形式对当前参与者身份进行过滤，反之，则</w:t>
      </w:r>
      <w:r w:rsidR="00CD217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不通过脚本，而是通过采用起始条件形式进行筛选。</w:t>
      </w:r>
    </w:p>
    <w:p w:rsidR="008E77A3" w:rsidRDefault="008E77A3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过滤，即当前人是否满足存在于当前脚本语句或设定的条件中</w:t>
      </w:r>
      <w:r w:rsidR="00F22051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</w:t>
      </w:r>
    </w:p>
    <w:p w:rsidR="008E77A3" w:rsidRDefault="008E77A3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8E77A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起始流程参与者执行脚本(仅限查询)：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查询起始参与者的数据范围脚本语句。</w:t>
      </w:r>
    </w:p>
    <w:p w:rsidR="00F22051" w:rsidRDefault="00F22051" w:rsidP="00F2205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22051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是否执行脚本获取目标流程参与者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 xml:space="preserve">：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确定目标流程参与者的过滤条件判定。如果选择是，则采用脚本形式对当前参与者身份进行过滤，反之，则不通过脚本，而是通过采用起始条件形式进行筛选；</w:t>
      </w:r>
    </w:p>
    <w:p w:rsidR="00A82D97" w:rsidRDefault="00A82D97" w:rsidP="00A82D97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A82D97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目标流程参与者执行脚本(仅限查询)</w:t>
      </w:r>
      <w:r w:rsidRPr="008E77A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查询起始参与者的数据范围脚本语句。</w:t>
      </w:r>
    </w:p>
    <w:p w:rsidR="00F22051" w:rsidRPr="00A82D97" w:rsidRDefault="00BA541B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BA541B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是否结束流程：</w:t>
      </w:r>
      <w:r w:rsidRPr="0098523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如果当前流转是会结束，则设置为是，反之则为否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，依据实际流程情况而定，结束流程可以不用设置目标流程条件。</w:t>
      </w:r>
    </w:p>
    <w:p w:rsidR="00BA541B" w:rsidRDefault="00BA541B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C0799E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起始优先等级:</w:t>
      </w:r>
      <w:r w:rsidR="00C0799E" w:rsidRPr="00C0799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一般情况下，可不用设置。</w:t>
      </w:r>
      <w:r w:rsidRPr="0041348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当流程配置项中存在部门、身份重叠的情况，则根据优先级来确定采用哪一种流程转向。</w:t>
      </w:r>
    </w:p>
    <w:p w:rsidR="00BA541B" w:rsidRPr="00413483" w:rsidRDefault="00BA541B">
      <w:pP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</w:pPr>
      <w:r w:rsidRPr="0041348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以数值进行赋值，1、2</w:t>
      </w:r>
      <w:r w:rsidRPr="00413483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……</w:t>
      </w:r>
      <w:r w:rsidRPr="0041348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数值越大，优先级越高</w:t>
      </w:r>
    </w:p>
    <w:p w:rsidR="008E77A3" w:rsidRDefault="00BA541B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如：隐患整改延期中 ，整改人提交到</w:t>
      </w:r>
      <w:r w:rsidR="000922C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整改部门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安全员审批，</w:t>
      </w:r>
      <w:r w:rsidR="000922C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整改部门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安全员提交到</w:t>
      </w:r>
      <w:r w:rsidR="000922C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整改部门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负责人审批，负责人作为最后审批人，优先级最大；如果当前整改部门的负责人存在安全员双重身份，则整改人提交到审批人后，依据优先级</w:t>
      </w:r>
      <w:r w:rsidR="00016818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规则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</w:t>
      </w:r>
      <w:r w:rsidR="008E0AD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最后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采纳的流转项为</w:t>
      </w:r>
      <w:proofErr w:type="gramStart"/>
      <w:r w:rsidR="002E4C37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负责人审批（拥有负责人身份）审批后到结束</w:t>
      </w:r>
      <w:proofErr w:type="gramStart"/>
      <w:r w:rsidR="002E4C37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 w:rsidR="000841F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，而不是</w:t>
      </w:r>
      <w:proofErr w:type="gramStart"/>
      <w:r w:rsidR="002E4C37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 w:rsidR="000841F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安全员审批提交到负责人审批</w:t>
      </w:r>
      <w:proofErr w:type="gramStart"/>
      <w:r w:rsidR="002E4C37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C0799E" w:rsidRDefault="00C0799E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4B0AFB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目标优先等级：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预设，暂未</w:t>
      </w:r>
      <w:r w:rsidR="00A7478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使用;</w:t>
      </w:r>
    </w:p>
    <w:p w:rsidR="00A74785" w:rsidRDefault="00A7478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61186F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备注: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用户自定义；</w:t>
      </w:r>
    </w:p>
    <w:p w:rsidR="0061186F" w:rsidRDefault="0061186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61186F" w:rsidRDefault="0061186F">
      <w:pPr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FFFFF"/>
        </w:rPr>
      </w:pPr>
      <w:r w:rsidRPr="0061186F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起始(目标)流程条件分析:</w:t>
      </w:r>
    </w:p>
    <w:p w:rsidR="007D7AB6" w:rsidRDefault="007D7AB6">
      <w:pPr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F239CDC" wp14:editId="5EC8E58D">
            <wp:extent cx="5647409" cy="2126633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548" cy="21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BA" w:rsidRDefault="00E52BBA">
      <w:pPr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123611F" wp14:editId="0A072092">
            <wp:extent cx="5656077" cy="2319964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828" cy="23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6F" w:rsidRDefault="0061186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61186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所有流程条件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最终会返回符合条件的参与者账户</w:t>
      </w:r>
      <w:r w:rsidR="001A1A7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,然后再进行</w:t>
      </w:r>
      <w:r w:rsidR="008F0D4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匹配处理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61186F" w:rsidRDefault="0061186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381AC4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流程配置条件名称：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用户自定义</w:t>
      </w:r>
      <w:r w:rsidR="00E52BB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;</w:t>
      </w:r>
    </w:p>
    <w:p w:rsidR="0061186F" w:rsidRDefault="0061186F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381AC4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所属机构单位:</w:t>
      </w:r>
      <w:r w:rsidRPr="00381AC4"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对应的电厂或其他相关机构</w:t>
      </w:r>
      <w:r w:rsidR="00E52BB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;</w:t>
      </w:r>
    </w:p>
    <w:p w:rsidR="00E52BBA" w:rsidRDefault="00E52BB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381AC4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流程转向类型: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标记是哪种流程转向类型，即起始流程、目标流程。</w:t>
      </w:r>
    </w:p>
    <w:p w:rsidR="00E52BBA" w:rsidRDefault="00E52BB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381AC4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 xml:space="preserve">部门选择形式: </w:t>
      </w:r>
      <w:r w:rsidRPr="00E6066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本部门、上级部门、指定部门、发包部门、上一流程生产者、其他</w:t>
      </w:r>
    </w:p>
    <w:p w:rsidR="00E52BBA" w:rsidRDefault="00E52BBA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E52BBA" w:rsidRPr="00502319" w:rsidRDefault="00E52BBA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部门选择形式</w:t>
      </w:r>
      <w:r w:rsidRPr="00BB3630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不选择任意一项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或</w:t>
      </w:r>
      <w:proofErr w:type="gramStart"/>
      <w:r w:rsidRPr="00BB3630"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FFFFF"/>
        </w:rPr>
        <w:t>”</w:t>
      </w:r>
      <w:proofErr w:type="gramEnd"/>
      <w:r w:rsidRPr="00BB3630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其他</w:t>
      </w:r>
      <w:proofErr w:type="gramStart"/>
      <w:r w:rsidRPr="00BB3630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时，判定依据为</w:t>
      </w:r>
      <w:r w:rsidR="007D7AB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r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所属机构单位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 </w:t>
      </w:r>
      <w:r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部门性质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+ </w:t>
      </w:r>
      <w:r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角色性质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</w:t>
      </w:r>
      <w:r w:rsidR="001D2EE5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="001D2EE5" w:rsidRPr="001D2EE5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角色性质</w:t>
      </w:r>
      <w:r w:rsidRPr="001D2EE5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判定规则</w:t>
      </w:r>
    </w:p>
    <w:p w:rsidR="007D7AB6" w:rsidRDefault="007D7AB6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所有条件根据实际情况预设，当存在多个条件时</w:t>
      </w:r>
      <w:r w:rsidR="00E6347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取合集</w:t>
      </w:r>
      <w:r w:rsidR="00E6347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及取交集是根据条件组合判定而定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E6347F" w:rsidRDefault="00B009E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列举几条组合参考，</w:t>
      </w:r>
      <w:r w:rsidR="00E6347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比如：</w:t>
      </w:r>
    </w:p>
    <w:p w:rsidR="00E6347F" w:rsidRDefault="00E6347F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设置条件1: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      </w:t>
      </w:r>
    </w:p>
    <w:p w:rsidR="00E6347F" w:rsidRDefault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F电厂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部门级 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安全管理员 + 包含  </w:t>
      </w:r>
    </w:p>
    <w:p w:rsidR="00E6347F" w:rsidRDefault="00E6347F" w:rsidP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F电厂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部门级 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负责人 + 包含</w:t>
      </w:r>
    </w:p>
    <w:p w:rsidR="00E6347F" w:rsidRDefault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返回结果: 合集，即获取 F电厂下 部门级 包含 安全管理员 或 负责人 的角色用户</w:t>
      </w:r>
    </w:p>
    <w:p w:rsidR="00E6347F" w:rsidRDefault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设置条件2：</w:t>
      </w:r>
    </w:p>
    <w:p w:rsidR="00E6347F" w:rsidRDefault="00E6347F" w:rsidP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F电厂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部门级 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安全管理员 + 包含  </w:t>
      </w:r>
    </w:p>
    <w:p w:rsidR="00E6347F" w:rsidRDefault="00E6347F" w:rsidP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F电厂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部门级 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专工 + 不包含</w:t>
      </w:r>
    </w:p>
    <w:p w:rsidR="00E6347F" w:rsidRDefault="00E6347F" w:rsidP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返回结果: </w:t>
      </w:r>
      <w:r w:rsidR="006D733B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交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集，即获取 F电厂下 部门级 包含安全管理员</w:t>
      </w:r>
      <w:r w:rsidR="006D733B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且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6D733B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不包含专工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的角色用户</w:t>
      </w:r>
    </w:p>
    <w:p w:rsidR="00B009E4" w:rsidRDefault="00B009E4" w:rsidP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设置条件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3:</w:t>
      </w:r>
    </w:p>
    <w:p w:rsidR="00B009E4" w:rsidRDefault="00B009E4" w:rsidP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F电厂 +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班组级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负责人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包含</w:t>
      </w:r>
    </w:p>
    <w:p w:rsidR="00381AC4" w:rsidRPr="00381AC4" w:rsidRDefault="00381AC4" w:rsidP="00E6347F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F电厂 +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班组级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安全管理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不包含</w:t>
      </w:r>
    </w:p>
    <w:p w:rsidR="00B009E4" w:rsidRDefault="00B009E4" w:rsidP="00E6347F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F电厂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部门级 + 安全管理员 +不包含</w:t>
      </w:r>
    </w:p>
    <w:p w:rsidR="00B009E4" w:rsidRDefault="00B009E4" w:rsidP="00B009E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F电厂 + 专业级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专工 +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包含</w:t>
      </w:r>
    </w:p>
    <w:p w:rsidR="00381AC4" w:rsidRDefault="00B009E4" w:rsidP="00B009E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返回结果</w:t>
      </w:r>
      <w:r w:rsidR="00381AC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:交集 +</w:t>
      </w:r>
      <w:r w:rsidR="00381AC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="00381AC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合集，即获取F电厂下 </w:t>
      </w:r>
      <w:proofErr w:type="gramStart"/>
      <w:r w:rsidR="00381AC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班组级</w:t>
      </w:r>
      <w:proofErr w:type="gramEnd"/>
      <w:r w:rsidR="00381AC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包含负责人且不包含安全管理员的角色用户，或</w:t>
      </w:r>
      <w:proofErr w:type="gramStart"/>
      <w:r w:rsidR="00381AC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部门级不包含</w:t>
      </w:r>
      <w:proofErr w:type="gramEnd"/>
      <w:r w:rsidR="00381AC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安全管理员的角色用户，或专业级包含专工的角色用户。</w:t>
      </w:r>
    </w:p>
    <w:p w:rsidR="00381AC4" w:rsidRPr="000D2AF4" w:rsidRDefault="00381AC4" w:rsidP="00B009E4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总结：交集部分判定依据，同部门性质，但是不同</w:t>
      </w:r>
      <w:r w:rsidR="00787C47"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</w:t>
      </w: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判定规则；</w:t>
      </w:r>
    </w:p>
    <w:p w:rsidR="00B009E4" w:rsidRPr="000D2AF4" w:rsidRDefault="00381AC4" w:rsidP="00381AC4">
      <w:pPr>
        <w:ind w:firstLineChars="300" w:firstLine="54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合集部分判定依据，不同部门性质不同</w:t>
      </w:r>
      <w:r w:rsidR="00787C47"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</w:t>
      </w: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判定规则 或 同部门性质同</w:t>
      </w:r>
      <w:r w:rsidR="001D2EE5"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</w:t>
      </w: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判定规则；</w:t>
      </w:r>
      <w:r w:rsidR="00271209"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381AC4" w:rsidRDefault="00381AC4" w:rsidP="00381AC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167823" w:rsidRDefault="00381AC4" w:rsidP="00381AC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选择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“部门选择形式”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“本部门”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不必设置</w:t>
      </w:r>
      <w:r w:rsidR="0016782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r w:rsidRPr="0016782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部门性质</w:t>
      </w:r>
      <w:r w:rsidR="00167823" w:rsidRPr="0016782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”</w:t>
      </w:r>
      <w:r w:rsidR="0016782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502319" w:rsidRDefault="00381AC4" w:rsidP="00381AC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起始流程</w:t>
      </w:r>
      <w:r w:rsidR="002F24B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条件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一般不用设置此条件，</w:t>
      </w:r>
      <w:r w:rsidR="0016782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设置毫无意义，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可忽略；</w:t>
      </w:r>
    </w:p>
    <w:p w:rsidR="00502319" w:rsidRPr="00502319" w:rsidRDefault="00381AC4" w:rsidP="00502319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目标流程</w:t>
      </w:r>
      <w:r w:rsidR="002F24B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条件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设置本部门的依据是参考起始流程的参与者，</w:t>
      </w:r>
      <w:r w:rsidR="0050231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再结合</w:t>
      </w:r>
      <w:r w:rsidR="00DA6A9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DA6A97"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所属机构单位</w:t>
      </w:r>
      <w:r w:rsidR="00DA6A9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</w:t>
      </w:r>
      <w:r w:rsidR="0050231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502319"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角色性质</w:t>
      </w:r>
      <w:r w:rsidR="0050231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</w:t>
      </w:r>
      <w:r w:rsidR="006F1B79"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</w:t>
      </w:r>
      <w:r w:rsidR="00502319"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判定规则</w:t>
      </w:r>
    </w:p>
    <w:p w:rsidR="00DA6A97" w:rsidRDefault="00DA6A97" w:rsidP="00381AC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例如：</w:t>
      </w:r>
      <w:r w:rsidR="0050231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F电厂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A部门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普通人员 登记一条隐患到</w:t>
      </w:r>
      <w:r w:rsidRPr="00C250D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本部门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负责人进行评估</w:t>
      </w:r>
      <w:r w:rsidR="007F63A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A62F40" w:rsidRDefault="00DA6A97" w:rsidP="00381AC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设置条件</w:t>
      </w:r>
      <w:r w:rsidR="001D2EE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如下，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 w:rsidR="001D2EE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r w:rsidR="001D2EE5"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所属机构单位</w:t>
      </w:r>
      <w:r w:rsidR="001D2EE5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”为F电厂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1D2EE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，“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部门选择</w:t>
      </w:r>
      <w:r w:rsidR="001D2EE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形式”为本部门，“角色性质”为负责人，“判定规则”为</w:t>
      </w:r>
      <w:r w:rsidR="00A62F4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包含。</w:t>
      </w:r>
    </w:p>
    <w:p w:rsidR="00381AC4" w:rsidRDefault="00A62F40" w:rsidP="00381AC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本部门</w:t>
      </w:r>
      <w:proofErr w:type="gramStart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的设置依据实际情况而定</w:t>
      </w:r>
    </w:p>
    <w:p w:rsidR="00A62F40" w:rsidRDefault="00A62F40" w:rsidP="00381AC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A62F40" w:rsidRDefault="00A62F40" w:rsidP="00A62F4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选择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“部门选择形式”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上级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部门”</w:t>
      </w:r>
      <w:r w:rsidR="0010647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必</w:t>
      </w:r>
      <w:r w:rsidR="0010647C"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</w:t>
      </w: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设置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r w:rsidRPr="0016782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部门性质”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A62F40" w:rsidRDefault="00A62F40" w:rsidP="00A62F4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起始流程</w:t>
      </w:r>
      <w:r w:rsidR="002F24B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条件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一般不用设置此条件，设置毫无意义</w:t>
      </w:r>
      <w:r w:rsidR="0010647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</w:t>
      </w:r>
      <w:r w:rsidR="0010647C" w:rsidRPr="00C96D9F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可能导致流程无法</w:t>
      </w:r>
      <w:r w:rsidR="00875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正常</w:t>
      </w:r>
      <w:r w:rsidR="0010647C" w:rsidRPr="00C96D9F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进行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，可忽略；</w:t>
      </w:r>
    </w:p>
    <w:p w:rsidR="0010647C" w:rsidRPr="000B5642" w:rsidRDefault="0010647C" w:rsidP="00A62F40">
      <w:pP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目标流程</w:t>
      </w:r>
      <w:r w:rsidR="002F24B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条件</w:t>
      </w:r>
      <w:r w:rsidR="000D2AF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设置此项，</w:t>
      </w:r>
      <w:r w:rsidR="000D2AF4" w:rsidRPr="00397B7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需涉及到流程不改状态，而要进行上报</w:t>
      </w:r>
      <w:r w:rsidR="00397B78" w:rsidRPr="00397B7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的流程</w:t>
      </w:r>
      <w:r w:rsidR="000D2AF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时才使用。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设置此项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的依据是参考起始流程的参与者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所属部门。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结合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0B5642"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所属机构单位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 </w:t>
      </w:r>
      <w:r w:rsidR="000B5642"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角色性质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</w:t>
      </w:r>
      <w:r w:rsidR="006F1B79"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</w:t>
      </w:r>
      <w:r w:rsidR="000B5642"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判定规则</w:t>
      </w:r>
      <w:r w:rsidR="000B564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0B5642" w:rsidRPr="000B5642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条件设置。</w:t>
      </w:r>
    </w:p>
    <w:p w:rsidR="000B5642" w:rsidRDefault="000D2AF4" w:rsidP="00A62F4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设置“部门性质”为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0B5642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“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部门级</w:t>
      </w:r>
      <w:r w:rsidR="000B5642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”,</w:t>
      </w:r>
      <w:proofErr w:type="gramStart"/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proofErr w:type="gramEnd"/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角色性质“为”安全管理员“，</w:t>
      </w:r>
      <w:r w:rsidR="006F1B7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”</w:t>
      </w:r>
      <w:r w:rsidR="006F1B79" w:rsidRPr="006F1B7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角色判定规则</w:t>
      </w:r>
      <w:r w:rsidR="006F1B7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“为”包含“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则最终返回的</w:t>
      </w:r>
      <w:r w:rsidR="00C841B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结果</w:t>
      </w:r>
      <w:r w:rsidR="000B56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</w:t>
      </w:r>
      <w:r w:rsidR="00EB194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:</w:t>
      </w:r>
    </w:p>
    <w:p w:rsidR="00E6066E" w:rsidRDefault="000B5642" w:rsidP="00A62F4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起始流程参与者部门上一层级</w:t>
      </w:r>
      <w:r w:rsidR="003D1BA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部门性质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为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部门级“的部门下且拥有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安全管理员</w:t>
      </w:r>
      <w:proofErr w:type="gramStart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角色的人员。</w:t>
      </w:r>
    </w:p>
    <w:p w:rsidR="000D2AF4" w:rsidRPr="00E6066E" w:rsidRDefault="00E6066E" w:rsidP="00A62F40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选择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“部门选择形式”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发包部门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r w:rsidR="00F94779" w:rsidRPr="00F9477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无</w:t>
      </w:r>
      <w:r w:rsidRPr="00F9477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需设置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r w:rsidRPr="0016782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部门性质”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833DC3" w:rsidRDefault="00833DC3" w:rsidP="00833DC3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起始流程条件一般不用设置此条件，设置毫无意义，</w:t>
      </w:r>
      <w:r w:rsidRPr="00C96D9F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可能导致流程无法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正常</w:t>
      </w:r>
      <w:r w:rsidRPr="00C96D9F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进行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，可忽略；</w:t>
      </w:r>
    </w:p>
    <w:p w:rsidR="00833DC3" w:rsidRDefault="00833DC3" w:rsidP="00833DC3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目标流程条件设置此项，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一般用于</w:t>
      </w:r>
      <w:r w:rsidRPr="00B9545C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承包商进行登记隐患提交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配置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。结合 </w:t>
      </w:r>
      <w:r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所属机构单位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 </w:t>
      </w:r>
      <w:r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角色性质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+</w:t>
      </w:r>
      <w:r w:rsidRPr="000D2AF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角色</w:t>
      </w:r>
      <w:r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判定规则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Pr="000B5642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条件设置。</w:t>
      </w:r>
    </w:p>
    <w:p w:rsidR="00833DC3" w:rsidRDefault="00833DC3" w:rsidP="00833DC3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</w:p>
    <w:p w:rsidR="00833DC3" w:rsidRPr="00E6066E" w:rsidRDefault="00833DC3" w:rsidP="00833DC3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选择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“部门选择形式”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</w:t>
      </w:r>
      <w:r w:rsidRPr="00977C23">
        <w:rPr>
          <w:rFonts w:ascii="微软雅黑" w:eastAsia="微软雅黑" w:hAnsi="微软雅黑" w:hint="eastAsia"/>
          <w:b/>
          <w:color w:val="000000" w:themeColor="text1"/>
          <w:sz w:val="18"/>
          <w:szCs w:val="18"/>
          <w:shd w:val="clear" w:color="auto" w:fill="FFFFFF"/>
        </w:rPr>
        <w:t>上一流程生产者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r w:rsidRPr="00F9477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无需设置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r w:rsidRPr="0016782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部门性质”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、</w:t>
      </w:r>
      <w:proofErr w:type="gramStart"/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角色性质“</w:t>
      </w:r>
      <w:r w:rsidR="002B20E5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、”</w:t>
      </w:r>
      <w:r w:rsidR="002B20E5" w:rsidRPr="002B20E5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角色判定规则</w:t>
      </w:r>
      <w:r w:rsidR="002B20E5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833DC3" w:rsidRDefault="00833DC3" w:rsidP="00833DC3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起始流程条件一般不用设置此条件，设置毫无意义，</w:t>
      </w:r>
      <w:r w:rsidRPr="00C96D9F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可能导致流程无法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正常</w:t>
      </w:r>
      <w:r w:rsidRPr="00C96D9F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进行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，可忽略；</w:t>
      </w:r>
    </w:p>
    <w:p w:rsidR="00833DC3" w:rsidRDefault="00833DC3" w:rsidP="00833DC3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目标流程条件设置此项，用于</w:t>
      </w:r>
      <w:r w:rsidR="00636FC4" w:rsidRPr="00B9545C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隐患整改退回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配置。结合 </w:t>
      </w:r>
      <w:r w:rsidRPr="0050231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所属机构单位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="00CD696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Pr="000B5642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条件设置。</w:t>
      </w:r>
    </w:p>
    <w:p w:rsidR="00833DC3" w:rsidRPr="00977C23" w:rsidRDefault="00833DC3" w:rsidP="00833DC3">
      <w:pP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</w:pPr>
    </w:p>
    <w:p w:rsidR="00B009E4" w:rsidRPr="00833DC3" w:rsidRDefault="003140DD" w:rsidP="00E6347F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选择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“部门选择形式”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</w:t>
      </w:r>
      <w:r w:rsidR="00675405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指定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部门</w:t>
      </w:r>
      <w:r w:rsidRPr="00D3335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  <w:r w:rsidRPr="00F9477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无需设置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“</w:t>
      </w:r>
      <w:r w:rsidRPr="00167823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部门性质”</w:t>
      </w:r>
      <w:r w:rsidR="003C4D89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、</w:t>
      </w:r>
      <w:proofErr w:type="gramStart"/>
      <w:r w:rsidR="003C4D89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“</w:t>
      </w:r>
      <w:proofErr w:type="gramEnd"/>
      <w:r w:rsidR="003C4D89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角色性质“</w:t>
      </w:r>
    </w:p>
    <w:p w:rsidR="00065715" w:rsidRDefault="00065715" w:rsidP="0006571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起始流程条件</w:t>
      </w:r>
      <w:r w:rsidR="001D54C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可设置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</w:t>
      </w:r>
    </w:p>
    <w:p w:rsidR="00065715" w:rsidRDefault="00065715" w:rsidP="00065715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目标流程条件</w:t>
      </w:r>
      <w:r w:rsidR="001D54C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可设置</w:t>
      </w:r>
      <w:r w:rsidRPr="000B5642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1D54C9" w:rsidRDefault="001D54C9" w:rsidP="00065715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783C196" wp14:editId="4052004A">
            <wp:extent cx="5274310" cy="2536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A" w:rsidRDefault="0041550A" w:rsidP="00065715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</w:p>
    <w:p w:rsidR="00E6347F" w:rsidRPr="00065715" w:rsidRDefault="001D54C9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E63E14C" wp14:editId="42CEB2F6">
            <wp:extent cx="5274310" cy="2526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C9" w:rsidRDefault="001D54C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指定部门条件依据</w:t>
      </w:r>
      <w:proofErr w:type="gramStart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角色判定形式</w:t>
      </w:r>
      <w:proofErr w:type="gramStart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而定，</w:t>
      </w:r>
    </w:p>
    <w:p w:rsidR="001D54C9" w:rsidRDefault="001D54C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如果为包含，选择对应的单位机构部门</w:t>
      </w:r>
      <w:r w:rsidR="00B4398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下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，可以加载对应</w:t>
      </w:r>
      <w:r w:rsidR="00B4398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单位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部门</w:t>
      </w:r>
      <w:r w:rsidR="00B43985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的所有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人员，</w:t>
      </w:r>
    </w:p>
    <w:p w:rsidR="001D54C9" w:rsidRDefault="001D54C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如果指定角色，则将进一步缩小范围，精确到指定的角色用户，</w:t>
      </w:r>
    </w:p>
    <w:p w:rsidR="001D54C9" w:rsidRDefault="001D54C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如果指定用户，则将进一步缩小，精确到指定的人员。</w:t>
      </w:r>
    </w:p>
    <w:p w:rsidR="00B43985" w:rsidRDefault="00B4398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如果不包含，则对应的单位机构部门下，则对应单位部门的所有人员不包含。</w:t>
      </w:r>
    </w:p>
    <w:p w:rsidR="00B43985" w:rsidRDefault="00B4398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如果指定角色，则范围缩小到指定</w:t>
      </w:r>
      <w:r w:rsidR="006A3E0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单位部门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角色用户不包含</w:t>
      </w:r>
    </w:p>
    <w:p w:rsidR="006A3E09" w:rsidRDefault="006A3E0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如果指定人员，则范围进一步缩小到指定人员不包含。</w:t>
      </w:r>
    </w:p>
    <w:p w:rsidR="006A3E09" w:rsidRDefault="006A3E0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指定部门适用于定向审批，定向审核阶段的审批审核用户。</w:t>
      </w:r>
    </w:p>
    <w:p w:rsidR="006A3E09" w:rsidRDefault="006A3E0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33333"/>
          <w:sz w:val="18"/>
          <w:szCs w:val="18"/>
        </w:rPr>
        <w:t>  指定部门条件信息</w:t>
      </w:r>
      <w:r>
        <w:rPr>
          <w:rStyle w:val="a3"/>
          <w:rFonts w:ascii="微软雅黑" w:eastAsia="微软雅黑" w:hAnsi="微软雅黑" w:hint="eastAsia"/>
          <w:color w:val="333333"/>
          <w:sz w:val="18"/>
          <w:szCs w:val="18"/>
        </w:rPr>
        <w:t>:</w:t>
      </w:r>
    </w:p>
    <w:p w:rsidR="0041550A" w:rsidRDefault="006A3E09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多个</w:t>
      </w:r>
      <w:r w:rsidR="0041550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相</w:t>
      </w:r>
      <w:r w:rsidRPr="006A3E0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同的指定部门</w:t>
      </w:r>
      <w:r w:rsidRPr="006A3E09">
        <w:rPr>
          <w:rFonts w:ascii="微软雅黑" w:eastAsia="微软雅黑" w:hAnsi="微软雅黑"/>
          <w:sz w:val="18"/>
          <w:szCs w:val="18"/>
          <w:shd w:val="clear" w:color="auto" w:fill="FFFFFF"/>
        </w:rPr>
        <w:t>,</w:t>
      </w:r>
    </w:p>
    <w:p w:rsidR="0041550A" w:rsidRDefault="006A3E09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6A3E09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如果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同是包含关系，取合集</w:t>
      </w:r>
    </w:p>
    <w:p w:rsidR="006A3E09" w:rsidRDefault="006A3E09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如第一个指定部门为 F电厂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– 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A部门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>–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安全管理员</w:t>
      </w:r>
      <w:r w:rsidR="0041550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 包含</w:t>
      </w:r>
    </w:p>
    <w:p w:rsidR="006A3E09" w:rsidRPr="0041550A" w:rsidRDefault="006A3E09" w:rsidP="006A3E09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如第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二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个指定部门为 F电厂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– 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A部门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>–</w:t>
      </w:r>
      <w:r w:rsidR="0041550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负责人   </w:t>
      </w:r>
      <w:r w:rsidR="0041550A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包含</w:t>
      </w:r>
    </w:p>
    <w:p w:rsidR="0041550A" w:rsidRPr="0041550A" w:rsidRDefault="0041550A" w:rsidP="006A3E09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结果：返回F电厂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>–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A部门下 所有安全管理员和负责人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的用户</w:t>
      </w:r>
    </w:p>
    <w:p w:rsidR="0041550A" w:rsidRDefault="0041550A" w:rsidP="0041550A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不同则取交集</w:t>
      </w:r>
    </w:p>
    <w:p w:rsidR="0041550A" w:rsidRDefault="0041550A" w:rsidP="0041550A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如第一个指定部门为 F电厂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– 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A部门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>–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安全管理员  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不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包含</w:t>
      </w:r>
    </w:p>
    <w:p w:rsidR="0041550A" w:rsidRPr="0041550A" w:rsidRDefault="0041550A" w:rsidP="0041550A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如第二个指定部门为 F电厂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– 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A部门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>–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负责人   包含</w:t>
      </w:r>
    </w:p>
    <w:p w:rsidR="0041550A" w:rsidRDefault="0041550A" w:rsidP="0041550A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结果：返回F电厂 </w:t>
      </w:r>
      <w:r>
        <w:rPr>
          <w:rFonts w:ascii="微软雅黑" w:eastAsia="微软雅黑" w:hAnsi="微软雅黑"/>
          <w:sz w:val="18"/>
          <w:szCs w:val="18"/>
          <w:shd w:val="clear" w:color="auto" w:fill="FFFFFF"/>
        </w:rPr>
        <w:t>–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A部门下</w:t>
      </w:r>
      <w:r w:rsidR="005700E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所有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不为</w:t>
      </w:r>
      <w:proofErr w:type="gramStart"/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安全管理员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且为</w:t>
      </w:r>
      <w:proofErr w:type="gramEnd"/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负责人</w:t>
      </w: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的用户</w:t>
      </w:r>
    </w:p>
    <w:p w:rsidR="0041550A" w:rsidRDefault="0041550A" w:rsidP="0041550A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bookmarkStart w:id="0" w:name="_GoBack"/>
      <w:bookmarkEnd w:id="0"/>
    </w:p>
    <w:p w:rsidR="004E3D36" w:rsidRPr="00E92C5C" w:rsidRDefault="00F27C09" w:rsidP="0041550A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E92C5C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总结所有条件构成决定因素</w:t>
      </w:r>
      <w:r w:rsidR="00E92C5C" w:rsidRPr="00E92C5C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：</w:t>
      </w:r>
    </w:p>
    <w:p w:rsidR="006F06B2" w:rsidRPr="00E92C5C" w:rsidRDefault="00F27C09" w:rsidP="0041550A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E92C5C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条件相同，同为包含取合集</w:t>
      </w:r>
      <w:r w:rsidR="004E3D36" w:rsidRPr="00E92C5C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，存在不含取交集。</w:t>
      </w:r>
    </w:p>
    <w:p w:rsidR="004E3D36" w:rsidRPr="00E92C5C" w:rsidRDefault="004E3D36" w:rsidP="0041550A">
      <w:pP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</w:pPr>
      <w:r w:rsidRPr="00E92C5C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条件不同，取合集。</w:t>
      </w:r>
    </w:p>
    <w:p w:rsidR="0041550A" w:rsidRPr="006F06B2" w:rsidRDefault="0041550A" w:rsidP="006A3E09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</w:p>
    <w:p w:rsidR="0041550A" w:rsidRDefault="0041550A" w:rsidP="006A3E09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</w:p>
    <w:p w:rsidR="006A3E09" w:rsidRPr="006A3E09" w:rsidRDefault="006A3E09">
      <w:pPr>
        <w:rPr>
          <w:rFonts w:ascii="微软雅黑" w:eastAsia="微软雅黑" w:hAnsi="微软雅黑" w:hint="eastAsia"/>
          <w:b/>
          <w:sz w:val="18"/>
          <w:szCs w:val="18"/>
          <w:shd w:val="clear" w:color="auto" w:fill="FFFFFF"/>
        </w:rPr>
      </w:pPr>
    </w:p>
    <w:p w:rsidR="007D7AB6" w:rsidRDefault="007D7AB6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E52BBA" w:rsidRPr="00D9473B" w:rsidRDefault="00E52BBA">
      <w:pPr>
        <w:rPr>
          <w:rFonts w:hint="eastAsia"/>
        </w:rPr>
      </w:pPr>
    </w:p>
    <w:sectPr w:rsidR="00E52BBA" w:rsidRPr="00D94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AF"/>
    <w:rsid w:val="00016818"/>
    <w:rsid w:val="00065715"/>
    <w:rsid w:val="000841FF"/>
    <w:rsid w:val="000922CD"/>
    <w:rsid w:val="000B5642"/>
    <w:rsid w:val="000D2AF4"/>
    <w:rsid w:val="000F04B3"/>
    <w:rsid w:val="0010647C"/>
    <w:rsid w:val="00167823"/>
    <w:rsid w:val="001A1A70"/>
    <w:rsid w:val="001D2EE5"/>
    <w:rsid w:val="001D54C9"/>
    <w:rsid w:val="00271209"/>
    <w:rsid w:val="002B20E5"/>
    <w:rsid w:val="002E4C37"/>
    <w:rsid w:val="002F24B0"/>
    <w:rsid w:val="002F36CE"/>
    <w:rsid w:val="003140DD"/>
    <w:rsid w:val="00381AC4"/>
    <w:rsid w:val="003872AF"/>
    <w:rsid w:val="00397B78"/>
    <w:rsid w:val="003C4D89"/>
    <w:rsid w:val="003D1BAF"/>
    <w:rsid w:val="00413483"/>
    <w:rsid w:val="0041550A"/>
    <w:rsid w:val="00415ED0"/>
    <w:rsid w:val="0046052C"/>
    <w:rsid w:val="004B0AFB"/>
    <w:rsid w:val="004E3D36"/>
    <w:rsid w:val="004F690D"/>
    <w:rsid w:val="00502319"/>
    <w:rsid w:val="00560CBF"/>
    <w:rsid w:val="005700E7"/>
    <w:rsid w:val="0061186F"/>
    <w:rsid w:val="00636FC4"/>
    <w:rsid w:val="00657317"/>
    <w:rsid w:val="00675405"/>
    <w:rsid w:val="00676A34"/>
    <w:rsid w:val="006A3E09"/>
    <w:rsid w:val="006D733B"/>
    <w:rsid w:val="006E70E6"/>
    <w:rsid w:val="006F06B2"/>
    <w:rsid w:val="006F1B79"/>
    <w:rsid w:val="00781DF0"/>
    <w:rsid w:val="00787C47"/>
    <w:rsid w:val="007D7AB6"/>
    <w:rsid w:val="007F63AE"/>
    <w:rsid w:val="00833DC3"/>
    <w:rsid w:val="008751D8"/>
    <w:rsid w:val="008A49A0"/>
    <w:rsid w:val="008E0AD3"/>
    <w:rsid w:val="008E77A3"/>
    <w:rsid w:val="008F0D40"/>
    <w:rsid w:val="00977C23"/>
    <w:rsid w:val="0098523B"/>
    <w:rsid w:val="009F61CA"/>
    <w:rsid w:val="00A62F40"/>
    <w:rsid w:val="00A74785"/>
    <w:rsid w:val="00A82D97"/>
    <w:rsid w:val="00AB79BF"/>
    <w:rsid w:val="00AE7E55"/>
    <w:rsid w:val="00B009E4"/>
    <w:rsid w:val="00B059A7"/>
    <w:rsid w:val="00B43985"/>
    <w:rsid w:val="00B860E1"/>
    <w:rsid w:val="00B9545C"/>
    <w:rsid w:val="00BA541B"/>
    <w:rsid w:val="00BB3630"/>
    <w:rsid w:val="00C0799E"/>
    <w:rsid w:val="00C13274"/>
    <w:rsid w:val="00C250D6"/>
    <w:rsid w:val="00C51925"/>
    <w:rsid w:val="00C841B4"/>
    <w:rsid w:val="00C96D9F"/>
    <w:rsid w:val="00CA493F"/>
    <w:rsid w:val="00CB2C07"/>
    <w:rsid w:val="00CD217C"/>
    <w:rsid w:val="00CD696E"/>
    <w:rsid w:val="00D3335C"/>
    <w:rsid w:val="00D53BA6"/>
    <w:rsid w:val="00D65222"/>
    <w:rsid w:val="00D742BD"/>
    <w:rsid w:val="00D9473B"/>
    <w:rsid w:val="00DA6A97"/>
    <w:rsid w:val="00E52BBA"/>
    <w:rsid w:val="00E6066E"/>
    <w:rsid w:val="00E6347F"/>
    <w:rsid w:val="00E92C5C"/>
    <w:rsid w:val="00EB1942"/>
    <w:rsid w:val="00EC73ED"/>
    <w:rsid w:val="00F22051"/>
    <w:rsid w:val="00F27C09"/>
    <w:rsid w:val="00F56D60"/>
    <w:rsid w:val="00F94779"/>
    <w:rsid w:val="00FA6D2B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F624C-3A86-4008-B674-D4566381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3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93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4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887A-9ACD-426B-B193-36FF80A0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123</cp:revision>
  <dcterms:created xsi:type="dcterms:W3CDTF">2018-12-21T06:02:00Z</dcterms:created>
  <dcterms:modified xsi:type="dcterms:W3CDTF">2018-12-21T10:53:00Z</dcterms:modified>
</cp:coreProperties>
</file>