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树形可编辑表格</w:t>
      </w:r>
      <w:r>
        <w:rPr>
          <w:rFonts w:hint="eastAsia" w:ascii="黑体" w:hAnsi="黑体" w:eastAsia="黑体"/>
          <w:sz w:val="18"/>
          <w:szCs w:val="18"/>
        </w:rPr>
        <w:t>（</w:t>
      </w:r>
      <w:r>
        <w:rPr>
          <w:rFonts w:hint="eastAsia" w:ascii="黑体" w:hAnsi="黑体" w:eastAsia="黑体"/>
          <w:sz w:val="18"/>
          <w:szCs w:val="18"/>
          <w:lang w:val="en-US" w:eastAsia="zh-CN"/>
        </w:rPr>
        <w:t>2017/12/5</w:t>
      </w: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  <w:lang w:val="en-US" w:eastAsia="zh-CN"/>
        </w:rPr>
        <w:t>张涛</w:t>
      </w:r>
      <w:r>
        <w:rPr>
          <w:rFonts w:hint="eastAsia" w:ascii="黑体" w:hAnsi="黑体" w:eastAsia="黑体"/>
          <w:sz w:val="18"/>
          <w:szCs w:val="18"/>
        </w:rPr>
        <w:t>）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需求设计：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支持以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  <w:lang w:val="en-US" w:eastAsia="zh-CN"/>
        </w:rPr>
        <w:t>表格形式展示层级数据；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可以实现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展开收起表格数据，展开时显示子级数据，收起时隐藏子级数据；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可以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根据权限配置编辑、删除、添加行数据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可以根据配置显示不同的编辑框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详细设计：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控件整体构成采用 Div + Span 构建，表格列根据外部传入的 propObj 进行创建，数据由外部传入的 listObj 组成。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展示的数据根据 listObj 进行计算构成，初始时只展示顶级数据，当进行展开时再将对应的子级数据添加到展示的数据中，收起时将子级数据从展示数据中移除，以达到性能优化的目的。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根据 opereateConfig 进行操作列的权限配置，可以配置不显示所有操作或者只显示其中的部分操作。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当删除行、保存行、点击编辑单元格按钮时广播事件 onSelectEvt,以通知外部表格中的操作。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propObj 为表格的配置列，必须。其中 n 为表头的名字，v 对应数据的字段，w 为列宽取值为百分比，t 当前列的类型(取值为 txt 普通文本、btn 按钮类型、icon 字体按钮类型，默认为 txt)，d 是否可编辑(true 不可编辑,false 可编辑)。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listObj 为表格的所有数据，必须。id 为数据的主键，pId为父级 id可以聚会为null、undefined、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firstLayer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，openEdit 是否为编辑状态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operateConfig 为操作列的配置，必须。其中 isShowOperate 控制是否显示操作，如果配置为 false 则所有操作为空，如果为true 则根据operateList进行配置，如果 operateList 为undefined则显示全部操作，否则根据operateList里面列出的操作显示，operateList取值为deleteRow、editRow、stepCRow、stepRow。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modalObj 为点击编辑控件按钮时，从外部传递到表格的数据，用以在外部修改数据过后，通知表格进行更改。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效果展示图</w:t>
      </w:r>
    </w:p>
    <w:p>
      <w:pPr>
        <w:pStyle w:val="11"/>
        <w:numPr>
          <w:numId w:val="0"/>
        </w:numPr>
        <w:ind w:left="420" w:left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drawing>
          <wp:inline distT="0" distB="0" distL="114300" distR="114300">
            <wp:extent cx="6645910" cy="1598930"/>
            <wp:effectExtent l="0" t="0" r="8890" b="1270"/>
            <wp:docPr id="1" name="图片 1" descr="table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-exa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参考文献：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5FCF"/>
    <w:multiLevelType w:val="multilevel"/>
    <w:tmpl w:val="1C575FC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5DD7"/>
    <w:rsid w:val="00010475"/>
    <w:rsid w:val="00064715"/>
    <w:rsid w:val="000A43F1"/>
    <w:rsid w:val="0031589A"/>
    <w:rsid w:val="00382048"/>
    <w:rsid w:val="003F0845"/>
    <w:rsid w:val="004B0659"/>
    <w:rsid w:val="00583DED"/>
    <w:rsid w:val="00604A34"/>
    <w:rsid w:val="00686D9D"/>
    <w:rsid w:val="0076798B"/>
    <w:rsid w:val="007F6E3B"/>
    <w:rsid w:val="00806EB7"/>
    <w:rsid w:val="0081209A"/>
    <w:rsid w:val="00892496"/>
    <w:rsid w:val="008D3919"/>
    <w:rsid w:val="00A16B3A"/>
    <w:rsid w:val="00A958AF"/>
    <w:rsid w:val="00B14888"/>
    <w:rsid w:val="00B22D17"/>
    <w:rsid w:val="00C818D0"/>
    <w:rsid w:val="00D2340D"/>
    <w:rsid w:val="00DC663A"/>
    <w:rsid w:val="00E05DD7"/>
    <w:rsid w:val="00E24657"/>
    <w:rsid w:val="00E5057A"/>
    <w:rsid w:val="00F651C9"/>
    <w:rsid w:val="06487367"/>
    <w:rsid w:val="08FB0548"/>
    <w:rsid w:val="0932295F"/>
    <w:rsid w:val="0D1063D9"/>
    <w:rsid w:val="121A52B8"/>
    <w:rsid w:val="14E3206E"/>
    <w:rsid w:val="1591297A"/>
    <w:rsid w:val="1B2110BC"/>
    <w:rsid w:val="1E331665"/>
    <w:rsid w:val="2C211D6B"/>
    <w:rsid w:val="333F7AC2"/>
    <w:rsid w:val="390F45BA"/>
    <w:rsid w:val="3A9C4FDA"/>
    <w:rsid w:val="4D465D9B"/>
    <w:rsid w:val="6DB41E88"/>
    <w:rsid w:val="76143B4C"/>
    <w:rsid w:val="78E47D6E"/>
    <w:rsid w:val="7AE90803"/>
    <w:rsid w:val="7B4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60</Words>
  <Characters>348</Characters>
  <Lines>2</Lines>
  <Paragraphs>1</Paragraphs>
  <TotalTime>0</TotalTime>
  <ScaleCrop>false</ScaleCrop>
  <LinksUpToDate>false</LinksUpToDate>
  <CharactersWithSpaces>407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2017-11-29T02:49:00Z</dcterms:created>
  <dc:creator>微软用户</dc:creator>
  <cp:lastModifiedBy>zhang</cp:lastModifiedBy>
  <dcterms:modified xsi:type="dcterms:W3CDTF">2017-12-05T05:54:18Z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