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center"/>
        <w:rPr/>
      </w:pPr>
      <w:r>
        <w:rPr/>
        <w:t>Login Form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23717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/>
        <w:t>Customer View</w:t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r>
        <w:rPr/>
        <w:t>View/Search loans</w:t>
      </w:r>
    </w:p>
    <w:p>
      <w:pPr>
        <w:pStyle w:val="TextBody"/>
        <w:bidi w:val="0"/>
        <w:jc w:val="center"/>
        <w:rPr/>
      </w:pPr>
      <w:r>
        <w:rPr/>
        <w:t>Shows the logged in customer’s loans, with the ability to search or filter columns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33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center"/>
        <w:rPr/>
      </w:pPr>
      <w:r>
        <w:rPr/>
        <w:t>Admin View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92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r>
        <w:rPr/>
        <w:t>View/Search Customers</w:t>
      </w:r>
    </w:p>
    <w:p>
      <w:pPr>
        <w:pStyle w:val="TextBody"/>
        <w:bidi w:val="0"/>
        <w:jc w:val="center"/>
        <w:rPr/>
      </w:pPr>
      <w:r>
        <w:rPr/>
        <w:t>Shows all the customers with the ability to search for a customer or filter columns.</w:t>
      </w:r>
    </w:p>
    <w:p>
      <w:pPr>
        <w:pStyle w:val="TextBody"/>
        <w:bidi w:val="0"/>
        <w:jc w:val="center"/>
        <w:rPr/>
      </w:pPr>
      <w:r>
        <w:rPr/>
        <w:t>Can also delete customers with a (not shown) confirmation prompt.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871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r>
        <w:rPr/>
        <w:t>Add</w:t>
      </w:r>
      <w:r>
        <w:rPr/>
        <w:t xml:space="preserve"> Customer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219075</wp:posOffset>
            </wp:positionH>
            <wp:positionV relativeFrom="paragraph">
              <wp:posOffset>41910</wp:posOffset>
            </wp:positionV>
            <wp:extent cx="6332220" cy="485902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r>
        <w:rPr/>
        <w:t>Edit Customer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902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jc w:val="center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r>
        <w:rPr/>
        <w:t>View/Search Loans</w:t>
      </w:r>
    </w:p>
    <w:p>
      <w:pPr>
        <w:pStyle w:val="TextBody"/>
        <w:bidi w:val="0"/>
        <w:jc w:val="center"/>
        <w:rPr/>
      </w:pPr>
      <w:r>
        <w:rPr/>
        <w:t>Shows all the loans with the ability to search for a loan or filter columns.</w:t>
      </w:r>
    </w:p>
    <w:p>
      <w:pPr>
        <w:pStyle w:val="TextBody"/>
        <w:bidi w:val="0"/>
        <w:jc w:val="center"/>
        <w:rPr/>
      </w:pPr>
      <w:r>
        <w:rPr/>
        <w:t>Can also delete loan with a (not shown) confirmation prompt.</w:t>
      </w:r>
    </w:p>
    <w:p>
      <w:pPr>
        <w:pStyle w:val="Heading3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291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Loan type information and Customer on hover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3480435</wp:posOffset>
            </wp:positionH>
            <wp:positionV relativeFrom="paragraph">
              <wp:posOffset>635</wp:posOffset>
            </wp:positionV>
            <wp:extent cx="2835275" cy="160718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294005</wp:posOffset>
            </wp:positionH>
            <wp:positionV relativeFrom="paragraph">
              <wp:posOffset>111125</wp:posOffset>
            </wp:positionV>
            <wp:extent cx="2967355" cy="20129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r>
        <w:rPr/>
        <w:t xml:space="preserve">Add </w:t>
      </w:r>
      <w:r>
        <w:rPr/>
        <w:t>Loan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3305" cy="768223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29622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jc w:val="center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r>
        <w:rPr/>
        <w:t>Edit Loan</w:t>
      </w:r>
    </w:p>
    <w:p>
      <w:pPr>
        <w:pStyle w:val="TextBody"/>
        <w:bidi w:val="0"/>
        <w:spacing w:before="0" w:after="14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889000</wp:posOffset>
            </wp:positionH>
            <wp:positionV relativeFrom="paragraph">
              <wp:posOffset>413385</wp:posOffset>
            </wp:positionV>
            <wp:extent cx="4707255" cy="777049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77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Patrick Miller</w:t>
      <w:tab/>
      <w:tab/>
      <w:t>430-002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LibreOffice/7.3.2.2$Linux_X86_64 LibreOffice_project/30$Build-2</Application>
  <AppVersion>15.0000</AppVersion>
  <Pages>8</Pages>
  <Words>94</Words>
  <Characters>485</Characters>
  <CharactersWithSpaces>563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2022-04-21T17:35:27Z</dcterms:created>
  <dc:creator/>
  <dc:description/>
  <dc:language>en-US</dc:language>
  <cp:lastModifiedBy/>
  <dcterms:modified xsi:type="dcterms:W3CDTF">2022-04-21T22:14:16Z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