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732" w:rsidRPr="005C0B50" w:rsidRDefault="00206732" w:rsidP="0056279C">
      <w:pPr>
        <w:pStyle w:val="Heading1"/>
        <w:jc w:val="center"/>
        <w:rPr>
          <w:rFonts w:ascii="Garamond" w:hAnsi="Garamond"/>
          <w:sz w:val="48"/>
          <w:szCs w:val="48"/>
          <w:u w:val="single"/>
        </w:rPr>
      </w:pPr>
      <w:r w:rsidRPr="005C0B50">
        <w:rPr>
          <w:rFonts w:ascii="Garamond" w:hAnsi="Garamond"/>
          <w:sz w:val="48"/>
          <w:szCs w:val="48"/>
          <w:u w:val="single"/>
        </w:rPr>
        <w:t>COGI Notes</w:t>
      </w:r>
    </w:p>
    <w:p w:rsidR="0056279C" w:rsidRDefault="005C0B50" w:rsidP="005C0B50">
      <w:pPr>
        <w:pStyle w:val="Heading2"/>
        <w:jc w:val="center"/>
      </w:pPr>
      <w:r>
        <w:t>“Special stock…of this material does not exist” or “Deficit of Project stock…”</w:t>
      </w:r>
    </w:p>
    <w:p w:rsidR="005C0B50" w:rsidRDefault="0087396D" w:rsidP="005C0B50">
      <w:r>
        <w:t>Both these error texts seem to mean the same thing, not enough inventory to pull from location and WBS element. Fixing these errors depends on what they are.</w:t>
      </w:r>
    </w:p>
    <w:p w:rsidR="0087396D" w:rsidRDefault="0087396D" w:rsidP="0087396D">
      <w:pPr>
        <w:pStyle w:val="ListParagraph"/>
        <w:numPr>
          <w:ilvl w:val="0"/>
          <w:numId w:val="2"/>
        </w:numPr>
      </w:pPr>
      <w:r>
        <w:t>If material is a raw material, then enough material needs to be moved to clear the error</w:t>
      </w:r>
    </w:p>
    <w:p w:rsidR="0087396D" w:rsidRDefault="0087396D" w:rsidP="00085C10">
      <w:pPr>
        <w:pStyle w:val="ListParagraph"/>
        <w:numPr>
          <w:ilvl w:val="1"/>
          <w:numId w:val="2"/>
        </w:numPr>
      </w:pPr>
      <w:r>
        <w:t>If required amount is re</w:t>
      </w:r>
      <w:r w:rsidR="00B83280">
        <w:t>latively low, I do a 222</w:t>
      </w:r>
      <w:r>
        <w:t xml:space="preserve">Q </w:t>
      </w:r>
      <w:r w:rsidR="00B83280">
        <w:t xml:space="preserve">(SAP transaction MIGO_GI) </w:t>
      </w:r>
      <w:bookmarkStart w:id="0" w:name="_GoBack"/>
      <w:bookmarkEnd w:id="0"/>
      <w:r>
        <w:t>for the given amount.</w:t>
      </w:r>
      <w:r>
        <w:rPr>
          <w:rStyle w:val="EndnoteReference"/>
        </w:rPr>
        <w:endnoteReference w:id="1"/>
      </w:r>
    </w:p>
    <w:p w:rsidR="0087396D" w:rsidRDefault="0008248B" w:rsidP="00085C10">
      <w:pPr>
        <w:pStyle w:val="ListParagraph"/>
        <w:numPr>
          <w:ilvl w:val="1"/>
          <w:numId w:val="2"/>
        </w:numPr>
      </w:pPr>
      <w:r>
        <w:t>If the amount is larger, like a full plate, there is a chance the material was not moved to RAW. Check with the yard admins to make sure they did not miss moving material to RAW.</w:t>
      </w:r>
    </w:p>
    <w:p w:rsidR="0008248B" w:rsidRDefault="0008248B" w:rsidP="0008248B">
      <w:pPr>
        <w:pStyle w:val="ListParagraph"/>
        <w:numPr>
          <w:ilvl w:val="0"/>
          <w:numId w:val="2"/>
        </w:numPr>
      </w:pPr>
      <w:r>
        <w:t>If material is a semi-finished good (webs, flanges, stiffeners, etc.), usually materials need confirmed to clear the error</w:t>
      </w:r>
    </w:p>
    <w:p w:rsidR="0008248B" w:rsidRDefault="0008248B" w:rsidP="0008248B">
      <w:pPr>
        <w:pStyle w:val="ListParagraph"/>
        <w:numPr>
          <w:ilvl w:val="1"/>
          <w:numId w:val="2"/>
        </w:numPr>
      </w:pPr>
      <w:r>
        <w:t>If it is an HS02 (Williamsport) error, material most likely needs transferred (via the STO delivery process) from HS01 to HS02.</w:t>
      </w:r>
    </w:p>
    <w:p w:rsidR="0008248B" w:rsidRDefault="0008248B" w:rsidP="0008248B">
      <w:pPr>
        <w:pStyle w:val="ListParagraph"/>
        <w:numPr>
          <w:ilvl w:val="1"/>
          <w:numId w:val="2"/>
        </w:numPr>
      </w:pPr>
      <w:r>
        <w:t>If a part is not confirmed in time, the reservation for its planned order can disappear, meaning the planned/production order for the part needs regenerated. I had done this by using transaction CO01, but this might not be the best way since it often does not create stock with a WBS element.</w:t>
      </w:r>
    </w:p>
    <w:p w:rsidR="0008248B" w:rsidRDefault="0008248B" w:rsidP="0008248B">
      <w:pPr>
        <w:pStyle w:val="ListParagraph"/>
        <w:numPr>
          <w:ilvl w:val="1"/>
          <w:numId w:val="2"/>
        </w:numPr>
      </w:pPr>
      <w:r>
        <w:t>If a planned order still exists, it should be confirmed.</w:t>
      </w:r>
    </w:p>
    <w:p w:rsidR="001800E2" w:rsidRDefault="001800E2" w:rsidP="001800E2">
      <w:pPr>
        <w:pStyle w:val="ListParagraph"/>
        <w:numPr>
          <w:ilvl w:val="2"/>
          <w:numId w:val="2"/>
        </w:numPr>
      </w:pPr>
      <w:r>
        <w:t>For secondary members, I typically just convert the planned order to a production order and confirm it.</w:t>
      </w:r>
    </w:p>
    <w:p w:rsidR="001800E2" w:rsidRPr="005C0B50" w:rsidRDefault="001800E2" w:rsidP="001800E2">
      <w:pPr>
        <w:pStyle w:val="ListParagraph"/>
        <w:numPr>
          <w:ilvl w:val="2"/>
          <w:numId w:val="2"/>
        </w:numPr>
      </w:pPr>
      <w:r>
        <w:t>For main member, use the main member COGI tool to see if there is still an active program that needs updated. If there is, contact the appropriate fabrication bay and ask them to update the program, if it has been burned.</w:t>
      </w:r>
    </w:p>
    <w:sectPr w:rsidR="001800E2" w:rsidRPr="005C0B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D96" w:rsidRDefault="00906D96" w:rsidP="0087396D">
      <w:pPr>
        <w:spacing w:after="0" w:line="240" w:lineRule="auto"/>
      </w:pPr>
      <w:r>
        <w:separator/>
      </w:r>
    </w:p>
  </w:endnote>
  <w:endnote w:type="continuationSeparator" w:id="0">
    <w:p w:rsidR="00906D96" w:rsidRDefault="00906D96" w:rsidP="0087396D">
      <w:pPr>
        <w:spacing w:after="0" w:line="240" w:lineRule="auto"/>
      </w:pPr>
      <w:r>
        <w:continuationSeparator/>
      </w:r>
    </w:p>
  </w:endnote>
  <w:endnote w:id="1">
    <w:p w:rsidR="0087396D" w:rsidRDefault="0087396D">
      <w:pPr>
        <w:pStyle w:val="EndnoteText"/>
      </w:pPr>
      <w:r>
        <w:rPr>
          <w:rStyle w:val="EndnoteReference"/>
        </w:rPr>
        <w:endnoteRef/>
      </w:r>
      <w:r>
        <w:t xml:space="preserve"> </w:t>
      </w:r>
      <w:proofErr w:type="spellStart"/>
      <w:r>
        <w:t>SigmaNEST</w:t>
      </w:r>
      <w:proofErr w:type="spellEnd"/>
      <w:r>
        <w:t xml:space="preserve"> uses 4 decimal places, but SAP uses 3. So we often have </w:t>
      </w:r>
      <w:r w:rsidR="0008248B">
        <w:t>round off</w:t>
      </w:r>
      <w:r>
        <w:t xml:space="preserve"> issues. Sometimes you will see a deficit of 0.001 IN2 because of this.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D96" w:rsidRDefault="00906D96" w:rsidP="0087396D">
      <w:pPr>
        <w:spacing w:after="0" w:line="240" w:lineRule="auto"/>
      </w:pPr>
      <w:r>
        <w:separator/>
      </w:r>
    </w:p>
  </w:footnote>
  <w:footnote w:type="continuationSeparator" w:id="0">
    <w:p w:rsidR="00906D96" w:rsidRDefault="00906D96" w:rsidP="00873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D1E75"/>
    <w:multiLevelType w:val="hybridMultilevel"/>
    <w:tmpl w:val="35B6F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B34DEB"/>
    <w:multiLevelType w:val="hybridMultilevel"/>
    <w:tmpl w:val="DB48F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732"/>
    <w:rsid w:val="0008248B"/>
    <w:rsid w:val="000E4DB6"/>
    <w:rsid w:val="001800E2"/>
    <w:rsid w:val="00206732"/>
    <w:rsid w:val="002D55FE"/>
    <w:rsid w:val="004F16DD"/>
    <w:rsid w:val="0056279C"/>
    <w:rsid w:val="005C0B50"/>
    <w:rsid w:val="00691FC3"/>
    <w:rsid w:val="0087396D"/>
    <w:rsid w:val="00906D96"/>
    <w:rsid w:val="00B8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D12C"/>
  <w15:chartTrackingRefBased/>
  <w15:docId w15:val="{A2348842-AEB5-4FEA-9820-C78AF769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6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2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27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7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27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279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7396D"/>
    <w:pPr>
      <w:ind w:left="720"/>
      <w:contextualSpacing/>
    </w:pPr>
  </w:style>
  <w:style w:type="paragraph" w:styleId="EndnoteText">
    <w:name w:val="endnote text"/>
    <w:basedOn w:val="Normal"/>
    <w:link w:val="EndnoteTextChar"/>
    <w:uiPriority w:val="99"/>
    <w:semiHidden/>
    <w:unhideWhenUsed/>
    <w:rsid w:val="008739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396D"/>
    <w:rPr>
      <w:sz w:val="20"/>
      <w:szCs w:val="20"/>
    </w:rPr>
  </w:style>
  <w:style w:type="character" w:styleId="EndnoteReference">
    <w:name w:val="endnote reference"/>
    <w:basedOn w:val="DefaultParagraphFont"/>
    <w:uiPriority w:val="99"/>
    <w:semiHidden/>
    <w:unhideWhenUsed/>
    <w:rsid w:val="008739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DB2D0-2A1A-43DB-8638-E7DE7ECCF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High Company</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Pat</dc:creator>
  <cp:keywords/>
  <dc:description/>
  <cp:lastModifiedBy>Miller, Pat</cp:lastModifiedBy>
  <cp:revision>5</cp:revision>
  <dcterms:created xsi:type="dcterms:W3CDTF">2018-12-26T14:17:00Z</dcterms:created>
  <dcterms:modified xsi:type="dcterms:W3CDTF">2019-01-03T12:49:00Z</dcterms:modified>
</cp:coreProperties>
</file>