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he-hyperbola"/>
    <w:p>
      <w:pPr>
        <w:pStyle w:val="Heading1"/>
      </w:pPr>
      <w:r>
        <w:t xml:space="preserve">The Hyperbola</w:t>
      </w:r>
    </w:p>
    <w:p>
      <w:pPr>
        <w:pStyle w:val="FirstParagraph"/>
      </w:pPr>
      <w:r>
        <w:t xml:space="preserve">The hyperbola is the only conic section that has two pieces. Graphically, it’s not</w:t>
      </w:r>
      <w:r>
        <w:t xml:space="preserve"> </w:t>
      </w:r>
      <w:r>
        <w:t xml:space="preserve">unlike an</w:t>
      </w:r>
      <w:r>
        <w:t xml:space="preserve"> </w:t>
      </w:r>
      <w:r>
        <w:t xml:space="preserve">“</w:t>
      </w:r>
      <w:r>
        <w:t xml:space="preserve">exploded ellipse</w:t>
      </w:r>
      <w:r>
        <w:t xml:space="preserve">”</w:t>
      </w:r>
      <w:r>
        <w:t xml:space="preserve"> </w:t>
      </w:r>
      <w:r>
        <w:t xml:space="preserve">and its equations are all very similar to ellipse equations. Hyperbolic orbits occur in the solar system when an object has enough velocity to escape the sun’s gravity. Some known comets have hyperbolic trajectories, meaning they will orbit the sun only once and then leave forever. Hyperbolas can also be used to define trigonometric functions in the same way as the circle; these are called hyperbolic trig functions.</w:t>
      </w:r>
    </w:p>
    <w:p>
      <w:pPr>
        <w:pStyle w:val="BodyText"/>
      </w:pPr>
      <w:r>
        <w:rPr>
          <w:bCs/>
          <w:b/>
        </w:rPr>
        <w:t xml:space="preserve">Geometric Definition</w:t>
      </w:r>
      <w:r>
        <w:t xml:space="preserve">: Given two fixed points in a plane,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and a constant</w:t>
      </w:r>
      <w:r>
        <w:t xml:space="preserve"> </w:t>
      </w:r>
      <m:oMath>
        <m:r>
          <m:t>k</m:t>
        </m:r>
        <m:r>
          <m:rPr>
            <m:sty m:val="p"/>
          </m:rPr>
          <m:t>&gt;</m:t>
        </m:r>
        <m:r>
          <m:t>0</m:t>
        </m:r>
      </m:oMath>
      <w:r>
        <w:t xml:space="preserve">, the hyperbola is the locus of points</w:t>
      </w:r>
      <w:r>
        <w:t xml:space="preserve"> </w:t>
      </w:r>
      <m:oMath>
        <m:r>
          <m:t>P</m:t>
        </m:r>
      </m:oMath>
      <w:r>
        <w:t xml:space="preserve"> </w:t>
      </w:r>
      <w:r>
        <w:t xml:space="preserve">in the same plane such that</w:t>
      </w:r>
      <w:r>
        <w:t xml:space="preserve"> </w:t>
      </w:r>
      <m:oMath>
        <m:d>
          <m:dPr>
            <m:begChr m:val="|"/>
            <m:endChr m:val="|"/>
            <m:sepChr m:val=""/>
            <m:grow/>
          </m:dPr>
          <m:e>
            <m:sSub>
              <m:e>
                <m:r>
                  <m:t>d</m:t>
                </m:r>
              </m:e>
              <m:sub>
                <m:r>
                  <m:t>1</m:t>
                </m:r>
              </m:sub>
            </m:sSub>
            <m:r>
              <m:rPr>
                <m:sty m:val="p"/>
              </m:rPr>
              <m:t>−</m:t>
            </m:r>
            <m:sSub>
              <m:e>
                <m:r>
                  <m:t>d</m:t>
                </m:r>
              </m:e>
              <m:sub>
                <m:r>
                  <m:t>2</m:t>
                </m:r>
              </m:sub>
            </m:sSub>
          </m:e>
        </m:d>
        <m:r>
          <m:rPr>
            <m:sty m:val="p"/>
          </m:rPr>
          <m:t>=</m:t>
        </m:r>
        <m:r>
          <m:t>k</m:t>
        </m:r>
      </m:oMath>
      <w:r>
        <w:t xml:space="preserve">. The line through</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is the</w:t>
      </w:r>
      <w:r>
        <w:t xml:space="preserve"> </w:t>
      </w:r>
      <w:r>
        <w:rPr>
          <w:iCs/>
          <w:i/>
        </w:rPr>
        <w:t xml:space="preserve">transverse axis</w:t>
      </w:r>
      <w:r>
        <w:t xml:space="preserve"> </w:t>
      </w:r>
      <w:r>
        <w:t xml:space="preserve">of the hyperbola. The line perpendicular to the transverse and through the midpoint of</w:t>
      </w:r>
      <w:r>
        <w:t xml:space="preserve"> </w:t>
      </w:r>
      <m:oMath>
        <m:sSub>
          <m:e>
            <m:r>
              <m:t>F</m:t>
            </m:r>
          </m:e>
          <m:sub>
            <m:r>
              <m:t>1</m:t>
            </m:r>
          </m:sub>
        </m:sSub>
        <m:sSub>
          <m:e>
            <m:r>
              <m:t>F</m:t>
            </m:r>
          </m:e>
          <m:sub>
            <m:r>
              <m:t>2</m:t>
            </m:r>
          </m:sub>
        </m:sSub>
      </m:oMath>
      <w:r>
        <w:t xml:space="preserve"> </w:t>
      </w:r>
      <w:r>
        <w:t xml:space="preserve">is the</w:t>
      </w:r>
      <w:r>
        <w:t xml:space="preserve"> </w:t>
      </w:r>
      <w:r>
        <w:rPr>
          <w:iCs/>
          <w:i/>
        </w:rPr>
        <w:t xml:space="preserve">conjugate axis</w:t>
      </w:r>
      <w:r>
        <w:t xml:space="preserve">. The two points</w:t>
      </w:r>
      <w:r>
        <w:t xml:space="preserve"> </w:t>
      </w:r>
      <m:oMath>
        <m:sSub>
          <m:e>
            <m:r>
              <m:t>F</m:t>
            </m:r>
          </m:e>
          <m:sub>
            <m:r>
              <m:t>1</m:t>
            </m:r>
          </m:sub>
        </m:sSub>
        <m:r>
          <m:rPr>
            <m:sty m:val="p"/>
          </m:rPr>
          <m:t>,</m:t>
        </m:r>
        <m:sSub>
          <m:e>
            <m:r>
              <m:t>F</m:t>
            </m:r>
          </m:e>
          <m:sub>
            <m:r>
              <m:t>2</m:t>
            </m:r>
          </m:sub>
        </m:sSub>
      </m:oMath>
      <w:r>
        <w:t xml:space="preserve"> </w:t>
      </w:r>
      <w:r>
        <w:t xml:space="preserve">are the</w:t>
      </w:r>
      <w:r>
        <w:t xml:space="preserve"> </w:t>
      </w:r>
      <w:r>
        <w:rPr>
          <w:iCs/>
          <w:i/>
        </w:rPr>
        <w:t xml:space="preserve">foci</w:t>
      </w:r>
      <w:r>
        <w:t xml:space="preserve"> </w:t>
      </w:r>
      <w:r>
        <w:t xml:space="preserve">(singular:</w:t>
      </w:r>
      <w:r>
        <w:t xml:space="preserve"> </w:t>
      </w:r>
      <w:r>
        <w:rPr>
          <w:iCs/>
          <w:i/>
        </w:rPr>
        <w:t xml:space="preserve">focus</w:t>
      </w:r>
      <w:r>
        <w:t xml:space="preserve">) of the hyperbola. The 2 points at which the hyperbola intersects the transverse axis are the vertices.</w:t>
      </w:r>
    </w:p>
    <w:p>
      <w:pPr>
        <w:pStyle w:val="BodyText"/>
      </w:pPr>
      <w:r>
        <w:t xml:space="preserve"> </w:t>
      </w:r>
      <w:r>
        <w:drawing>
          <wp:inline>
            <wp:extent cx="4468181" cy="2743200"/>
            <wp:effectExtent b="0" l="0" r="0" t="0"/>
            <wp:docPr descr="Ellipse Schematic" title="" id="21" name="Picture"/>
            <a:graphic>
              <a:graphicData uri="http://schemas.openxmlformats.org/drawingml/2006/picture">
                <pic:pic>
                  <pic:nvPicPr>
                    <pic:cNvPr descr="fig-hyperbola-1.png" id="22" name="Picture"/>
                    <pic:cNvPicPr>
                      <a:picLocks noChangeArrowheads="1" noChangeAspect="1"/>
                    </pic:cNvPicPr>
                  </pic:nvPicPr>
                  <pic:blipFill>
                    <a:blip r:embed="rId20"/>
                    <a:stretch>
                      <a:fillRect/>
                    </a:stretch>
                  </pic:blipFill>
                  <pic:spPr bwMode="auto">
                    <a:xfrm>
                      <a:off x="0" y="0"/>
                      <a:ext cx="4468181" cy="2743200"/>
                    </a:xfrm>
                    <a:prstGeom prst="rect">
                      <a:avLst/>
                    </a:prstGeom>
                    <a:noFill/>
                    <a:ln w="9525">
                      <a:noFill/>
                      <a:headEnd/>
                      <a:tailEnd/>
                    </a:ln>
                  </pic:spPr>
                </pic:pic>
              </a:graphicData>
            </a:graphic>
          </wp:inline>
        </w:drawing>
      </w:r>
      <w:r>
        <w:t xml:space="preserve"> </w:t>
      </w:r>
      <w:r>
        <w:drawing>
          <wp:inline>
            <wp:extent cx="2289525" cy="1828800"/>
            <wp:effectExtent b="0" l="0" r="0" t="0"/>
            <wp:docPr descr="Ellipse Schematic" title="" id="24" name="Picture"/>
            <a:graphic>
              <a:graphicData uri="http://schemas.openxmlformats.org/drawingml/2006/picture">
                <pic:pic>
                  <pic:nvPicPr>
                    <pic:cNvPr descr="fig-hyperbola-2.jpg" id="25" name="Picture"/>
                    <pic:cNvPicPr>
                      <a:picLocks noChangeArrowheads="1" noChangeAspect="1"/>
                    </pic:cNvPicPr>
                  </pic:nvPicPr>
                  <pic:blipFill>
                    <a:blip r:embed="rId23"/>
                    <a:stretch>
                      <a:fillRect/>
                    </a:stretch>
                  </pic:blipFill>
                  <pic:spPr bwMode="auto">
                    <a:xfrm>
                      <a:off x="0" y="0"/>
                      <a:ext cx="2289525" cy="1828800"/>
                    </a:xfrm>
                    <a:prstGeom prst="rect">
                      <a:avLst/>
                    </a:prstGeom>
                    <a:noFill/>
                    <a:ln w="9525">
                      <a:noFill/>
                      <a:headEnd/>
                      <a:tailEnd/>
                    </a:ln>
                  </pic:spPr>
                </pic:pic>
              </a:graphicData>
            </a:graphic>
          </wp:inline>
        </w:drawing>
      </w:r>
      <w:r>
        <w:t xml:space="preserve"> </w:t>
      </w:r>
    </w:p>
    <w:p>
      <w:pPr>
        <w:pStyle w:val="BodyText"/>
      </w:pPr>
      <w:r>
        <w:rPr>
          <w:bCs/>
          <w:b/>
        </w:rPr>
        <w:t xml:space="preserve">Parent Equation</w:t>
      </w:r>
      <w:r>
        <w:t xml:space="preserve">:</w:t>
      </w:r>
      <w:r>
        <w:t xml:space="preserve"> </w:t>
      </w:r>
      <m:oMath>
        <m:f>
          <m:fPr>
            <m:type m:val="bar"/>
          </m:fPr>
          <m:num>
            <m:sSup>
              <m:e>
                <m:r>
                  <m:t>x</m:t>
                </m:r>
              </m:e>
              <m:sup>
                <m:r>
                  <m:t>2</m:t>
                </m:r>
              </m:sup>
            </m:sSup>
          </m:num>
          <m:den>
            <m:sSup>
              <m:e>
                <m:r>
                  <m:t>a</m:t>
                </m:r>
              </m:e>
              <m:sup>
                <m:r>
                  <m:t>2</m:t>
                </m:r>
              </m:sup>
            </m:sSup>
          </m:den>
        </m:f>
        <m:r>
          <m:rPr>
            <m:sty m:val="p"/>
          </m:rPr>
          <m:t>−</m:t>
        </m:r>
        <m:f>
          <m:fPr>
            <m:type m:val="bar"/>
          </m:fPr>
          <m:num>
            <m:sSup>
              <m:e>
                <m:r>
                  <m:t>y</m:t>
                </m:r>
              </m:e>
              <m:sup>
                <m:r>
                  <m:t>2</m:t>
                </m:r>
              </m:sup>
            </m:sSup>
          </m:num>
          <m:den>
            <m:sSup>
              <m:e>
                <m:r>
                  <m:t>b</m:t>
                </m:r>
              </m:e>
              <m:sup>
                <m:r>
                  <m:t>2</m:t>
                </m:r>
              </m:sup>
            </m:sSup>
          </m:den>
        </m:f>
        <m:r>
          <m:rPr>
            <m:sty m:val="p"/>
          </m:rPr>
          <m:t>=</m:t>
        </m:r>
        <m:r>
          <m:t>1</m:t>
        </m:r>
      </m:oMath>
      <w:r>
        <w:t xml:space="preserve"> </w:t>
      </w:r>
      <w:r>
        <w:t xml:space="preserve">is the equation for a horizontal hyperbola centered at the origin. This hyperbola opens to the left and the right.</w:t>
      </w:r>
    </w:p>
    <w:p>
      <w:pPr>
        <w:pStyle w:val="BodyText"/>
      </w:pPr>
      <w:r>
        <w:rPr>
          <w:bCs/>
          <w:b/>
        </w:rPr>
        <w:t xml:space="preserve">Standard Form</w:t>
      </w:r>
      <w:r>
        <w:t xml:space="preserve">:</w:t>
      </w:r>
    </w:p>
    <w:p>
      <w:pPr>
        <w:numPr>
          <w:ilvl w:val="0"/>
          <w:numId w:val="1001"/>
        </w:numPr>
        <w:pStyle w:val="Compact"/>
      </w:pPr>
      <m:oMath>
        <m:f>
          <m:fPr>
            <m:type m:val="bar"/>
          </m:fPr>
          <m:num>
            <m:sSup>
              <m:e>
                <m:d>
                  <m:dPr>
                    <m:begChr m:val="("/>
                    <m:endChr m:val=")"/>
                    <m:sepChr m:val=""/>
                    <m:grow/>
                  </m:dPr>
                  <m:e>
                    <m:r>
                      <m:t>x</m:t>
                    </m:r>
                    <m:r>
                      <m:rPr>
                        <m:sty m:val="p"/>
                      </m:rPr>
                      <m:t>−</m:t>
                    </m:r>
                    <m:r>
                      <m:t>h</m:t>
                    </m:r>
                  </m:e>
                </m:d>
              </m:e>
              <m:sup>
                <m:r>
                  <m:t>2</m:t>
                </m:r>
              </m:sup>
            </m:sSup>
          </m:num>
          <m:den>
            <m:sSup>
              <m:e>
                <m:r>
                  <m:t>a</m:t>
                </m:r>
              </m:e>
              <m:sup>
                <m:r>
                  <m:t>2</m:t>
                </m:r>
              </m:sup>
            </m:sSup>
          </m:den>
        </m:f>
        <m:r>
          <m:rPr>
            <m:sty m:val="p"/>
          </m:rPr>
          <m:t>−</m:t>
        </m:r>
        <m:f>
          <m:fPr>
            <m:type m:val="bar"/>
          </m:fPr>
          <m:num>
            <m:sSup>
              <m:e>
                <m:d>
                  <m:dPr>
                    <m:begChr m:val="("/>
                    <m:endChr m:val=")"/>
                    <m:sepChr m:val=""/>
                    <m:grow/>
                  </m:dPr>
                  <m:e>
                    <m:r>
                      <m:t>y</m:t>
                    </m:r>
                    <m:r>
                      <m:rPr>
                        <m:sty m:val="p"/>
                      </m:rPr>
                      <m:t>−</m:t>
                    </m:r>
                    <m:r>
                      <m:t>k</m:t>
                    </m:r>
                  </m:e>
                </m:d>
              </m:e>
              <m:sup>
                <m:r>
                  <m:t>2</m:t>
                </m:r>
              </m:sup>
            </m:sSup>
          </m:num>
          <m:den>
            <m:sSup>
              <m:e>
                <m:r>
                  <m:t>b</m:t>
                </m:r>
              </m:e>
              <m:sup>
                <m:r>
                  <m:t>2</m:t>
                </m:r>
              </m:sup>
            </m:sSup>
          </m:den>
        </m:f>
        <m:r>
          <m:rPr>
            <m:sty m:val="p"/>
          </m:rPr>
          <m:t>=</m:t>
        </m:r>
        <m:r>
          <m:t>1</m:t>
        </m:r>
      </m:oMath>
      <w:r>
        <w:t xml:space="preserve"> </w:t>
      </w:r>
      <w:r>
        <w:t xml:space="preserve">is a horizontal hyperbola centered at</w:t>
      </w:r>
      <w:r>
        <w:t xml:space="preserve"> </w:t>
      </w:r>
      <m:oMath>
        <m:d>
          <m:dPr>
            <m:begChr m:val="("/>
            <m:endChr m:val=")"/>
            <m:sepChr m:val=""/>
            <m:grow/>
          </m:dPr>
          <m:e>
            <m:r>
              <m:t>h</m:t>
            </m:r>
            <m:r>
              <m:rPr>
                <m:sty m:val="p"/>
              </m:rPr>
              <m:t>,</m:t>
            </m:r>
            <m:r>
              <m:t>k</m:t>
            </m:r>
          </m:e>
        </m:d>
      </m:oMath>
      <w:r>
        <w:t xml:space="preserve">.</w:t>
      </w:r>
    </w:p>
    <w:p>
      <w:pPr>
        <w:numPr>
          <w:ilvl w:val="0"/>
          <w:numId w:val="1001"/>
        </w:numPr>
        <w:pStyle w:val="Compact"/>
      </w:pPr>
      <m:oMath>
        <m:f>
          <m:fPr>
            <m:type m:val="bar"/>
          </m:fPr>
          <m:num>
            <m:sSup>
              <m:e>
                <m:d>
                  <m:dPr>
                    <m:begChr m:val="("/>
                    <m:endChr m:val=")"/>
                    <m:sepChr m:val=""/>
                    <m:grow/>
                  </m:dPr>
                  <m:e>
                    <m:r>
                      <m:t>y</m:t>
                    </m:r>
                    <m:r>
                      <m:rPr>
                        <m:sty m:val="p"/>
                      </m:rPr>
                      <m:t>−</m:t>
                    </m:r>
                    <m:r>
                      <m:t>k</m:t>
                    </m:r>
                  </m:e>
                </m:d>
              </m:e>
              <m:sup>
                <m:r>
                  <m:t>2</m:t>
                </m:r>
              </m:sup>
            </m:sSup>
          </m:num>
          <m:den>
            <m:sSup>
              <m:e>
                <m:r>
                  <m:t>a</m:t>
                </m:r>
              </m:e>
              <m:sup>
                <m:r>
                  <m:t>2</m:t>
                </m:r>
              </m:sup>
            </m:sSup>
          </m:den>
        </m:f>
        <m:r>
          <m:rPr>
            <m:sty m:val="p"/>
          </m:rPr>
          <m:t>−</m:t>
        </m:r>
        <m:f>
          <m:fPr>
            <m:type m:val="bar"/>
          </m:fPr>
          <m:num>
            <m:sSup>
              <m:e>
                <m:d>
                  <m:dPr>
                    <m:begChr m:val="("/>
                    <m:endChr m:val=")"/>
                    <m:sepChr m:val=""/>
                    <m:grow/>
                  </m:dPr>
                  <m:e>
                    <m:r>
                      <m:t>x</m:t>
                    </m:r>
                    <m:r>
                      <m:rPr>
                        <m:sty m:val="p"/>
                      </m:rPr>
                      <m:t>−</m:t>
                    </m:r>
                    <m:r>
                      <m:t>h</m:t>
                    </m:r>
                  </m:e>
                </m:d>
              </m:e>
              <m:sup>
                <m:r>
                  <m:t>2</m:t>
                </m:r>
              </m:sup>
            </m:sSup>
          </m:num>
          <m:den>
            <m:sSup>
              <m:e>
                <m:r>
                  <m:t>b</m:t>
                </m:r>
              </m:e>
              <m:sup>
                <m:r>
                  <m:t>2</m:t>
                </m:r>
              </m:sup>
            </m:sSup>
          </m:den>
        </m:f>
        <m:r>
          <m:rPr>
            <m:sty m:val="p"/>
          </m:rPr>
          <m:t>=</m:t>
        </m:r>
        <m:r>
          <m:t>1</m:t>
        </m:r>
      </m:oMath>
      <w:r>
        <w:t xml:space="preserve"> </w:t>
      </w:r>
      <w:r>
        <w:t xml:space="preserve">is a vertical hyperbola centered at</w:t>
      </w:r>
      <w:r>
        <w:t xml:space="preserve"> </w:t>
      </w:r>
      <m:oMath>
        <m:d>
          <m:dPr>
            <m:begChr m:val="("/>
            <m:endChr m:val=")"/>
            <m:sepChr m:val=""/>
            <m:grow/>
          </m:dPr>
          <m:e>
            <m:r>
              <m:t>h</m:t>
            </m:r>
            <m:r>
              <m:rPr>
                <m:sty m:val="p"/>
              </m:rPr>
              <m:t>,</m:t>
            </m:r>
            <m:r>
              <m:t>k</m:t>
            </m:r>
          </m:e>
        </m:d>
      </m:oMath>
      <w:r>
        <w:t xml:space="preserve">.</w:t>
      </w:r>
    </w:p>
    <w:p>
      <w:pPr>
        <w:pStyle w:val="FirstParagraph"/>
      </w:pPr>
      <w:r>
        <w:rPr>
          <w:bCs/>
          <w:b/>
        </w:rPr>
        <w:t xml:space="preserve">Properties</w:t>
      </w:r>
    </w:p>
    <w:p>
      <w:pPr>
        <w:numPr>
          <w:ilvl w:val="0"/>
          <w:numId w:val="1002"/>
        </w:numPr>
        <w:pStyle w:val="Compact"/>
      </w:pPr>
      <w:r>
        <w:t xml:space="preserve">The</w:t>
      </w:r>
      <w:r>
        <w:t xml:space="preserve"> </w:t>
      </w:r>
      <w:r>
        <w:rPr>
          <w:iCs/>
          <w:i/>
        </w:rPr>
        <w:t xml:space="preserve">transverse axis</w:t>
      </w:r>
      <w:r>
        <w:t xml:space="preserve"> </w:t>
      </w:r>
      <w:r>
        <w:t xml:space="preserve">is the axis of symmetry that intersects the hyperbola. It has a length of</w:t>
      </w:r>
      <w:r>
        <w:t xml:space="preserve"> </w:t>
      </w:r>
      <m:oMath>
        <m:r>
          <m:t>2</m:t>
        </m:r>
        <m:r>
          <m:t>a</m:t>
        </m:r>
      </m:oMath>
      <w:r>
        <w:t xml:space="preserve"> </w:t>
      </w:r>
      <w:r>
        <w:t xml:space="preserve">and intersects the hyperbola at the vertices.</w:t>
      </w:r>
    </w:p>
    <w:p>
      <w:pPr>
        <w:numPr>
          <w:ilvl w:val="0"/>
          <w:numId w:val="1002"/>
        </w:numPr>
        <w:pStyle w:val="Compact"/>
      </w:pPr>
      <w:r>
        <w:t xml:space="preserve">The</w:t>
      </w:r>
      <w:r>
        <w:t xml:space="preserve"> </w:t>
      </w:r>
      <w:r>
        <w:rPr>
          <w:iCs/>
          <w:i/>
        </w:rPr>
        <w:t xml:space="preserve">conjugate axis</w:t>
      </w:r>
      <w:r>
        <w:t xml:space="preserve"> </w:t>
      </w:r>
      <w:r>
        <w:t xml:space="preserve">is the line of symmetry perpendicular to the transverse axis. It has a length of</w:t>
      </w:r>
      <w:r>
        <w:t xml:space="preserve"> </w:t>
      </w:r>
      <m:oMath>
        <m:r>
          <m:t>2</m:t>
        </m:r>
        <m:r>
          <m:t>b</m:t>
        </m:r>
      </m:oMath>
      <w:r>
        <w:t xml:space="preserve">. It does not intersect the hyperbola but its endpoints are called</w:t>
      </w:r>
      <w:r>
        <w:t xml:space="preserve"> </w:t>
      </w:r>
      <w:r>
        <w:rPr>
          <w:iCs/>
          <w:i/>
        </w:rPr>
        <w:t xml:space="preserve">co-vertices</w:t>
      </w:r>
      <w:r>
        <w:t xml:space="preserve">.</w:t>
      </w:r>
    </w:p>
    <w:p>
      <w:pPr>
        <w:numPr>
          <w:ilvl w:val="0"/>
          <w:numId w:val="1002"/>
        </w:numPr>
        <w:pStyle w:val="Compact"/>
      </w:pPr>
      <w:r>
        <w:t xml:space="preserve">The distance from the center to a focus is</w:t>
      </w:r>
      <w:r>
        <w:t xml:space="preserve"> </w:t>
      </w:r>
      <m:oMath>
        <m:r>
          <m:t>c</m:t>
        </m:r>
        <m:r>
          <m:rPr>
            <m:sty m:val="p"/>
          </m:rPr>
          <m:t>=</m:t>
        </m:r>
        <m:rad>
          <m:radPr>
            <m:degHide m:val="1"/>
          </m:radPr>
          <m:deg/>
          <m:e>
            <m:sSup>
              <m:e>
                <m:r>
                  <m:t>a</m:t>
                </m:r>
              </m:e>
              <m:sup>
                <m:r>
                  <m:t>2</m:t>
                </m:r>
              </m:sup>
            </m:sSup>
            <m:r>
              <m:rPr>
                <m:sty m:val="p"/>
              </m:rPr>
              <m:t>+</m:t>
            </m:r>
            <m:sSup>
              <m:e>
                <m:r>
                  <m:t>b</m:t>
                </m:r>
              </m:e>
              <m:sup>
                <m:r>
                  <m:t>2</m:t>
                </m:r>
              </m:sup>
            </m:sSup>
          </m:e>
        </m:rad>
      </m:oMath>
    </w:p>
    <w:p>
      <w:pPr>
        <w:numPr>
          <w:ilvl w:val="0"/>
          <w:numId w:val="1002"/>
        </w:numPr>
        <w:pStyle w:val="Compact"/>
      </w:pPr>
      <w:r>
        <w:t xml:space="preserve">The foci are on the transverse axis and the distance between them is</w:t>
      </w:r>
      <w:r>
        <w:t xml:space="preserve"> </w:t>
      </w:r>
      <m:oMath>
        <m:r>
          <m:t>2</m:t>
        </m:r>
        <m:r>
          <m:t>c</m:t>
        </m:r>
      </m:oMath>
      <w:r>
        <w:t xml:space="preserve">.</w:t>
      </w:r>
    </w:p>
    <w:p>
      <w:pPr>
        <w:numPr>
          <w:ilvl w:val="0"/>
          <w:numId w:val="1002"/>
        </w:numPr>
        <w:pStyle w:val="Compact"/>
      </w:pPr>
      <w:r>
        <w:t xml:space="preserve">The difference between the distances from any point on a hyperbola to both foci is</w:t>
      </w:r>
      <w:r>
        <w:t xml:space="preserve"> </w:t>
      </w:r>
      <m:oMath>
        <m:r>
          <m:t>2</m:t>
        </m:r>
        <m:r>
          <m:t>a</m:t>
        </m:r>
      </m:oMath>
    </w:p>
    <w:p>
      <w:pPr>
        <w:numPr>
          <w:ilvl w:val="0"/>
          <w:numId w:val="1002"/>
        </w:numPr>
        <w:pStyle w:val="Compact"/>
      </w:pPr>
      <w:r>
        <w:t xml:space="preserve">The eccentricity of a hyperbola is defined as</w:t>
      </w:r>
      <w:r>
        <w:t xml:space="preserve"> </w:t>
      </w:r>
      <m:oMath>
        <m:r>
          <m:t>e</m:t>
        </m:r>
        <m:r>
          <m:rPr>
            <m:sty m:val="p"/>
          </m:rPr>
          <m:t>=</m:t>
        </m:r>
        <m:f>
          <m:fPr>
            <m:type m:val="bar"/>
          </m:fPr>
          <m:num>
            <m:r>
              <m:t>c</m:t>
            </m:r>
          </m:num>
          <m:den>
            <m:r>
              <m:t>a</m:t>
            </m:r>
          </m:den>
        </m:f>
      </m:oMath>
      <w:r>
        <w:t xml:space="preserve">.</w:t>
      </w:r>
    </w:p>
    <w:p>
      <w:pPr>
        <w:numPr>
          <w:ilvl w:val="0"/>
          <w:numId w:val="1002"/>
        </w:numPr>
        <w:pStyle w:val="Compact"/>
      </w:pPr>
      <w:r>
        <w:t xml:space="preserve">The asymptotes of a horizontal hyperbola are</w:t>
      </w:r>
      <w:r>
        <w:t xml:space="preserve"> </w:t>
      </w:r>
      <m:oMath>
        <m:d>
          <m:dPr>
            <m:begChr m:val="("/>
            <m:endChr m:val=")"/>
            <m:sepChr m:val=""/>
            <m:grow/>
          </m:dPr>
          <m:e>
            <m:r>
              <m:t>y</m:t>
            </m:r>
            <m:r>
              <m:rPr>
                <m:sty m:val="p"/>
              </m:rPr>
              <m:t>−</m:t>
            </m:r>
            <m:r>
              <m:t>k</m:t>
            </m:r>
          </m:e>
        </m:d>
        <m:r>
          <m:rPr>
            <m:sty m:val="p"/>
          </m:rPr>
          <m:t>=</m:t>
        </m:r>
        <m:r>
          <m:rPr>
            <m:sty m:val="p"/>
          </m:rPr>
          <m:t>±</m:t>
        </m:r>
        <m:f>
          <m:fPr>
            <m:type m:val="bar"/>
          </m:fPr>
          <m:num>
            <m:r>
              <m:t>b</m:t>
            </m:r>
          </m:num>
          <m:den>
            <m:r>
              <m:t>a</m:t>
            </m:r>
          </m:den>
        </m:f>
        <m:d>
          <m:dPr>
            <m:begChr m:val="("/>
            <m:endChr m:val=")"/>
            <m:sepChr m:val=""/>
            <m:grow/>
          </m:dPr>
          <m:e>
            <m:r>
              <m:t>x</m:t>
            </m:r>
            <m:r>
              <m:rPr>
                <m:sty m:val="p"/>
              </m:rPr>
              <m:t>−</m:t>
            </m:r>
            <m:r>
              <m:t>h</m:t>
            </m:r>
          </m:e>
        </m:d>
      </m:oMath>
      <w:r>
        <w:t xml:space="preserve"> </w:t>
      </w:r>
      <w:r>
        <w:t xml:space="preserve">and a vertical hyperbola are</w:t>
      </w:r>
      <w:r>
        <w:t xml:space="preserve"> </w:t>
      </w:r>
      <m:oMath>
        <m:d>
          <m:dPr>
            <m:begChr m:val="("/>
            <m:endChr m:val=")"/>
            <m:sepChr m:val=""/>
            <m:grow/>
          </m:dPr>
          <m:e>
            <m:r>
              <m:t>y</m:t>
            </m:r>
            <m:r>
              <m:rPr>
                <m:sty m:val="p"/>
              </m:rPr>
              <m:t>−</m:t>
            </m:r>
            <m:r>
              <m:t>k</m:t>
            </m:r>
          </m:e>
        </m:d>
        <m:r>
          <m:rPr>
            <m:sty m:val="p"/>
          </m:rPr>
          <m:t>=</m:t>
        </m:r>
        <m:r>
          <m:rPr>
            <m:sty m:val="p"/>
          </m:rPr>
          <m:t>±</m:t>
        </m:r>
        <m:f>
          <m:fPr>
            <m:type m:val="bar"/>
          </m:fPr>
          <m:num>
            <m:r>
              <m:t>a</m:t>
            </m:r>
          </m:num>
          <m:den>
            <m:r>
              <m:t>b</m:t>
            </m:r>
          </m:den>
        </m:f>
        <m:d>
          <m:dPr>
            <m:begChr m:val="("/>
            <m:endChr m:val=")"/>
            <m:sepChr m:val=""/>
            <m:grow/>
          </m:dPr>
          <m:e>
            <m:r>
              <m:t>x</m:t>
            </m:r>
            <m:r>
              <m:rPr>
                <m:sty m:val="p"/>
              </m:rPr>
              <m:t>−</m:t>
            </m:r>
            <m:r>
              <m:t>h</m:t>
            </m:r>
          </m:e>
        </m:d>
      </m:oMath>
      <w:r>
        <w:t xml:space="preserve">. You don’t have to remember this if you follow the instructions in the next paragraph.</w:t>
      </w:r>
    </w:p>
    <w:p>
      <w:pPr>
        <w:pStyle w:val="FirstParagraph"/>
      </w:pPr>
      <w:r>
        <w:rPr>
          <w:bCs/>
          <w:b/>
        </w:rPr>
        <w:t xml:space="preserve">How to draw a hyperbola</w:t>
      </w:r>
      <w:r>
        <w:t xml:space="preserve">. Draw an ellipse first! (Pretend the minus is a plus). Draw a rectangle around the ellipse and lightly sketch the diagonals, extending to infinity. These are the asymptotes of your parabola. Determine if the hyperbola opens along the</w:t>
      </w:r>
      <w:r>
        <w:t xml:space="preserve"> </w:t>
      </w:r>
      <m:oMath>
        <m:r>
          <m:t>x</m:t>
        </m:r>
      </m:oMath>
      <w:r>
        <w:t xml:space="preserve"> </w:t>
      </w:r>
      <w:r>
        <w:t xml:space="preserve">or</w:t>
      </w:r>
      <w:r>
        <w:t xml:space="preserve"> </w:t>
      </w:r>
      <m:oMath>
        <m:r>
          <m:t>y</m:t>
        </m:r>
      </m:oMath>
      <w:r>
        <w:t xml:space="preserve"> </w:t>
      </w:r>
      <w:r>
        <w:t xml:space="preserve">axis (which term is positive in the equation?). Place the vertices on the edge of the rectangle intersecting the transverse axis and draw the hyperbola through the vertices and approaching the asymptotes. Done! Now you can add the foci and co-vertices.</w:t>
      </w:r>
    </w:p>
    <w:bookmarkStart w:id="28" w:name="exercises"/>
    <w:p>
      <w:pPr>
        <w:pStyle w:val="Heading2"/>
      </w:pPr>
      <w:r>
        <w:t xml:space="preserve">Exercises</w:t>
      </w:r>
    </w:p>
    <w:bookmarkStart w:id="26" w:name="fundamental-concepts"/>
    <w:p>
      <w:pPr>
        <w:pStyle w:val="Heading3"/>
      </w:pPr>
      <w:r>
        <w:t xml:space="preserve">Fundamental Concepts</w:t>
      </w:r>
    </w:p>
    <w:p>
      <w:pPr>
        <w:numPr>
          <w:ilvl w:val="0"/>
          <w:numId w:val="1003"/>
        </w:numPr>
        <w:pStyle w:val="Compact"/>
      </w:pPr>
      <w:r>
        <w:t xml:space="preserve">Find the standard form of the equation of the hyperbola with the given characteristics:</w:t>
      </w:r>
    </w:p>
    <w:p>
      <w:pPr>
        <w:numPr>
          <w:ilvl w:val="1"/>
          <w:numId w:val="1004"/>
        </w:numPr>
        <w:pStyle w:val="Compact"/>
      </w:pPr>
      <w:r>
        <w:t xml:space="preserve">Vertices:</w:t>
      </w:r>
      <w:r>
        <w:t xml:space="preserve"> </w:t>
      </w:r>
      <m:oMath>
        <m:d>
          <m:dPr>
            <m:begChr m:val="("/>
            <m:endChr m:val=")"/>
            <m:sepChr m:val=""/>
            <m:grow/>
          </m:dPr>
          <m:e>
            <m:r>
              <m:t>0</m:t>
            </m:r>
            <m:r>
              <m:rPr>
                <m:sty m:val="p"/>
              </m:rPr>
              <m:t>,</m:t>
            </m:r>
            <m:r>
              <m:rPr>
                <m:sty m:val="p"/>
              </m:rPr>
              <m:t>±</m:t>
            </m:r>
            <m:r>
              <m:t>2</m:t>
            </m:r>
          </m:e>
        </m:d>
      </m:oMath>
      <w:r>
        <w:t xml:space="preserve">; foci</w:t>
      </w:r>
      <w:r>
        <w:t xml:space="preserve"> </w:t>
      </w:r>
      <m:oMath>
        <m:d>
          <m:dPr>
            <m:begChr m:val="("/>
            <m:endChr m:val=")"/>
            <m:sepChr m:val=""/>
            <m:grow/>
          </m:dPr>
          <m:e>
            <m:r>
              <m:t>0</m:t>
            </m:r>
            <m:r>
              <m:rPr>
                <m:sty m:val="p"/>
              </m:rPr>
              <m:t>,</m:t>
            </m:r>
            <m:r>
              <m:rPr>
                <m:sty m:val="p"/>
              </m:rPr>
              <m:t>±</m:t>
            </m:r>
            <m:r>
              <m:t>4</m:t>
            </m:r>
          </m:e>
        </m:d>
      </m:oMath>
    </w:p>
    <w:p>
      <w:pPr>
        <w:numPr>
          <w:ilvl w:val="1"/>
          <w:numId w:val="1004"/>
        </w:numPr>
        <w:pStyle w:val="Compact"/>
      </w:pPr>
      <w:r>
        <w:t xml:space="preserve">Vertices:</w:t>
      </w:r>
      <w:r>
        <w:t xml:space="preserve"> </w:t>
      </w:r>
      <m:oMath>
        <m:d>
          <m:dPr>
            <m:begChr m:val="("/>
            <m:endChr m:val=")"/>
            <m:sepChr m:val=""/>
            <m:grow/>
          </m:dPr>
          <m:e>
            <m:r>
              <m:t>2</m:t>
            </m:r>
            <m:r>
              <m:rPr>
                <m:sty m:val="p"/>
              </m:rPr>
              <m:t>,</m:t>
            </m:r>
            <m:r>
              <m:t>0</m:t>
            </m:r>
          </m:e>
        </m:d>
        <m:r>
          <m:rPr>
            <m:sty m:val="p"/>
          </m:rPr>
          <m:t>,</m:t>
        </m:r>
        <m:d>
          <m:dPr>
            <m:begChr m:val="("/>
            <m:endChr m:val=")"/>
            <m:sepChr m:val=""/>
            <m:grow/>
          </m:dPr>
          <m:e>
            <m:r>
              <m:t>6</m:t>
            </m:r>
            <m:r>
              <m:rPr>
                <m:sty m:val="p"/>
              </m:rPr>
              <m:t>,</m:t>
            </m:r>
            <m:r>
              <m:t>0</m:t>
            </m:r>
          </m:e>
        </m:d>
      </m:oMath>
      <w:r>
        <w:t xml:space="preserve">; foci</w:t>
      </w:r>
      <w:r>
        <w:t xml:space="preserve"> </w:t>
      </w:r>
      <m:oMath>
        <m:d>
          <m:dPr>
            <m:begChr m:val="("/>
            <m:endChr m:val=")"/>
            <m:sepChr m:val=""/>
            <m:grow/>
          </m:dPr>
          <m:e>
            <m:r>
              <m:t>0</m:t>
            </m:r>
            <m:r>
              <m:rPr>
                <m:sty m:val="p"/>
              </m:rPr>
              <m:t>,</m:t>
            </m:r>
            <m:r>
              <m:t>0</m:t>
            </m:r>
          </m:e>
        </m:d>
        <m:r>
          <m:rPr>
            <m:sty m:val="p"/>
          </m:rPr>
          <m:t>,</m:t>
        </m:r>
        <m:d>
          <m:dPr>
            <m:begChr m:val="("/>
            <m:endChr m:val=")"/>
            <m:sepChr m:val=""/>
            <m:grow/>
          </m:dPr>
          <m:e>
            <m:r>
              <m:t>8</m:t>
            </m:r>
            <m:r>
              <m:rPr>
                <m:sty m:val="p"/>
              </m:rPr>
              <m:t>,</m:t>
            </m:r>
            <m:r>
              <m:t>0</m:t>
            </m:r>
          </m:e>
        </m:d>
      </m:oMath>
    </w:p>
    <w:p>
      <w:pPr>
        <w:numPr>
          <w:ilvl w:val="1"/>
          <w:numId w:val="1004"/>
        </w:numPr>
        <w:pStyle w:val="Compact"/>
      </w:pPr>
      <w:r>
        <w:t xml:space="preserve">Vertices:</w:t>
      </w:r>
      <w:r>
        <w:t xml:space="preserve"> </w:t>
      </w:r>
      <m:oMath>
        <m:d>
          <m:dPr>
            <m:begChr m:val="("/>
            <m:endChr m:val=")"/>
            <m:sepChr m:val=""/>
            <m:grow/>
          </m:dPr>
          <m:e>
            <m:r>
              <m:t>4</m:t>
            </m:r>
            <m:r>
              <m:rPr>
                <m:sty m:val="p"/>
              </m:rPr>
              <m:t>,</m:t>
            </m:r>
            <m:r>
              <m:t>1</m:t>
            </m:r>
          </m:e>
        </m:d>
        <m:r>
          <m:rPr>
            <m:sty m:val="p"/>
          </m:rPr>
          <m:t>,</m:t>
        </m:r>
        <m:d>
          <m:dPr>
            <m:begChr m:val="("/>
            <m:endChr m:val=")"/>
            <m:sepChr m:val=""/>
            <m:grow/>
          </m:dPr>
          <m:e>
            <m:r>
              <m:t>4</m:t>
            </m:r>
            <m:r>
              <m:rPr>
                <m:sty m:val="p"/>
              </m:rPr>
              <m:t>,</m:t>
            </m:r>
            <m:r>
              <m:t>9</m:t>
            </m:r>
          </m:e>
        </m:d>
      </m:oMath>
      <w:r>
        <w:t xml:space="preserve">; foci</w:t>
      </w:r>
      <w:r>
        <w:t xml:space="preserve"> </w:t>
      </w:r>
      <m:oMath>
        <m:d>
          <m:dPr>
            <m:begChr m:val="("/>
            <m:endChr m:val=")"/>
            <m:sepChr m:val=""/>
            <m:grow/>
          </m:dPr>
          <m:e>
            <m:r>
              <m:t>4</m:t>
            </m:r>
            <m:r>
              <m:rPr>
                <m:sty m:val="p"/>
              </m:rPr>
              <m:t>,</m:t>
            </m:r>
            <m:r>
              <m:t>0</m:t>
            </m:r>
          </m:e>
        </m:d>
        <m:r>
          <m:rPr>
            <m:sty m:val="p"/>
          </m:rPr>
          <m:t>,</m:t>
        </m:r>
        <m:d>
          <m:dPr>
            <m:begChr m:val="("/>
            <m:endChr m:val=")"/>
            <m:sepChr m:val=""/>
            <m:grow/>
          </m:dPr>
          <m:e>
            <m:r>
              <m:t>4</m:t>
            </m:r>
            <m:r>
              <m:rPr>
                <m:sty m:val="p"/>
              </m:rPr>
              <m:t>,</m:t>
            </m:r>
            <m:r>
              <m:t>10</m:t>
            </m:r>
          </m:e>
        </m:d>
      </m:oMath>
    </w:p>
    <w:p>
      <w:pPr>
        <w:numPr>
          <w:ilvl w:val="1"/>
          <w:numId w:val="1004"/>
        </w:numPr>
        <w:pStyle w:val="Compact"/>
      </w:pPr>
      <w:r>
        <w:t xml:space="preserve">Vertices</w:t>
      </w:r>
      <w:r>
        <w:t xml:space="preserve"> </w:t>
      </w:r>
      <m:oMath>
        <m:d>
          <m:dPr>
            <m:begChr m:val="("/>
            <m:endChr m:val=")"/>
            <m:sepChr m:val=""/>
            <m:grow/>
          </m:dPr>
          <m:e>
            <m:r>
              <m:t>2</m:t>
            </m:r>
            <m:r>
              <m:rPr>
                <m:sty m:val="p"/>
              </m:rPr>
              <m:t>,</m:t>
            </m:r>
            <m:r>
              <m:t>3</m:t>
            </m:r>
          </m:e>
        </m:d>
        <m:r>
          <m:rPr>
            <m:sty m:val="p"/>
          </m:rPr>
          <m:t>,</m:t>
        </m:r>
        <m:d>
          <m:dPr>
            <m:begChr m:val="("/>
            <m:endChr m:val=")"/>
            <m:sepChr m:val=""/>
            <m:grow/>
          </m:dPr>
          <m:e>
            <m:r>
              <m:t>2</m:t>
            </m:r>
            <m:r>
              <m:rPr>
                <m:sty m:val="p"/>
              </m:rPr>
              <m:t>,</m:t>
            </m:r>
            <m:r>
              <m:rPr>
                <m:sty m:val="p"/>
              </m:rPr>
              <m:t>−</m:t>
            </m:r>
            <m:r>
              <m:t>3</m:t>
            </m:r>
          </m:e>
        </m:d>
      </m:oMath>
      <w:r>
        <w:t xml:space="preserve">; passes through</w:t>
      </w:r>
      <w:r>
        <w:t xml:space="preserve"> </w:t>
      </w:r>
      <m:oMath>
        <m:d>
          <m:dPr>
            <m:begChr m:val="("/>
            <m:endChr m:val=")"/>
            <m:sepChr m:val=""/>
            <m:grow/>
          </m:dPr>
          <m:e>
            <m:r>
              <m:t>0</m:t>
            </m:r>
            <m:r>
              <m:rPr>
                <m:sty m:val="p"/>
              </m:rPr>
              <m:t>,</m:t>
            </m:r>
            <m:r>
              <m:t>5</m:t>
            </m:r>
          </m:e>
        </m:d>
      </m:oMath>
    </w:p>
    <w:p>
      <w:pPr>
        <w:numPr>
          <w:ilvl w:val="0"/>
          <w:numId w:val="1003"/>
        </w:numPr>
        <w:pStyle w:val="Compact"/>
      </w:pPr>
      <w:r>
        <w:t xml:space="preserve">Find the center, vertices, foci. Sketch the hyperbola and its asymptotes</w:t>
      </w:r>
    </w:p>
    <w:p>
      <w:pPr>
        <w:numPr>
          <w:ilvl w:val="1"/>
          <w:numId w:val="1005"/>
        </w:numPr>
        <w:pStyle w:val="Compact"/>
      </w:pPr>
      <m:oMath>
        <m:sSup>
          <m:e>
            <m:r>
              <m:t>x</m:t>
            </m:r>
          </m:e>
          <m:sup>
            <m:r>
              <m:t>2</m:t>
            </m:r>
          </m:sup>
        </m:sSup>
        <m:r>
          <m:rPr>
            <m:sty m:val="p"/>
          </m:rPr>
          <m:t>−</m:t>
        </m:r>
        <m:sSup>
          <m:e>
            <m:r>
              <m:t>y</m:t>
            </m:r>
          </m:e>
          <m:sup>
            <m:r>
              <m:t>2</m:t>
            </m:r>
          </m:sup>
        </m:sSup>
        <m:r>
          <m:rPr>
            <m:sty m:val="p"/>
          </m:rPr>
          <m:t>=</m:t>
        </m:r>
        <m:r>
          <m:t>1</m:t>
        </m:r>
      </m:oMath>
    </w:p>
    <w:p>
      <w:pPr>
        <w:numPr>
          <w:ilvl w:val="1"/>
          <w:numId w:val="1005"/>
        </w:numPr>
        <w:pStyle w:val="Compact"/>
      </w:pPr>
      <m:oMath>
        <m:f>
          <m:fPr>
            <m:type m:val="bar"/>
          </m:fPr>
          <m:num>
            <m:sSup>
              <m:e>
                <m:r>
                  <m:t>y</m:t>
                </m:r>
              </m:e>
              <m:sup>
                <m:r>
                  <m:t>2</m:t>
                </m:r>
              </m:sup>
            </m:sSup>
          </m:num>
          <m:den>
            <m:r>
              <m:t>36</m:t>
            </m:r>
          </m:den>
        </m:f>
        <m:r>
          <m:rPr>
            <m:sty m:val="p"/>
          </m:rPr>
          <m:t>−</m:t>
        </m:r>
        <m:f>
          <m:fPr>
            <m:type m:val="bar"/>
          </m:fPr>
          <m:num>
            <m:sSup>
              <m:e>
                <m:r>
                  <m:t>x</m:t>
                </m:r>
              </m:e>
              <m:sup>
                <m:r>
                  <m:t>2</m:t>
                </m:r>
              </m:sup>
            </m:sSup>
          </m:num>
          <m:den>
            <m:r>
              <m:t>100</m:t>
            </m:r>
          </m:den>
        </m:f>
        <m:r>
          <m:rPr>
            <m:sty m:val="p"/>
          </m:rPr>
          <m:t>=</m:t>
        </m:r>
        <m:r>
          <m:t>1</m:t>
        </m:r>
      </m:oMath>
    </w:p>
    <w:p>
      <w:pPr>
        <w:numPr>
          <w:ilvl w:val="1"/>
          <w:numId w:val="1005"/>
        </w:numPr>
        <w:pStyle w:val="Compact"/>
      </w:pPr>
      <m:oMath>
        <m:f>
          <m:fPr>
            <m:type m:val="bar"/>
          </m:fPr>
          <m:num>
            <m:sSup>
              <m:e>
                <m:d>
                  <m:dPr>
                    <m:begChr m:val="("/>
                    <m:endChr m:val=")"/>
                    <m:sepChr m:val=""/>
                    <m:grow/>
                  </m:dPr>
                  <m:e>
                    <m:r>
                      <m:t>x</m:t>
                    </m:r>
                    <m:r>
                      <m:rPr>
                        <m:sty m:val="p"/>
                      </m:rPr>
                      <m:t>−</m:t>
                    </m:r>
                    <m:r>
                      <m:t>1</m:t>
                    </m:r>
                  </m:e>
                </m:d>
              </m:e>
              <m:sup>
                <m:r>
                  <m:t>2</m:t>
                </m:r>
              </m:sup>
            </m:sSup>
          </m:num>
          <m:den>
            <m:r>
              <m:t>4</m:t>
            </m:r>
          </m:den>
        </m:f>
        <m:r>
          <m:rPr>
            <m:sty m:val="p"/>
          </m:rPr>
          <m:t>−</m:t>
        </m:r>
        <m:f>
          <m:fPr>
            <m:type m:val="bar"/>
          </m:fPr>
          <m:num>
            <m:sSup>
              <m:e>
                <m:d>
                  <m:dPr>
                    <m:begChr m:val="("/>
                    <m:endChr m:val=")"/>
                    <m:sepChr m:val=""/>
                    <m:grow/>
                  </m:dPr>
                  <m:e>
                    <m:r>
                      <m:t>y</m:t>
                    </m:r>
                    <m:r>
                      <m:rPr>
                        <m:sty m:val="p"/>
                      </m:rPr>
                      <m:t>+</m:t>
                    </m:r>
                    <m:r>
                      <m:t>2</m:t>
                    </m:r>
                  </m:e>
                </m:d>
              </m:e>
              <m:sup>
                <m:r>
                  <m:t>2</m:t>
                </m:r>
              </m:sup>
            </m:sSup>
          </m:num>
          <m:den>
            <m:r>
              <m:t>1</m:t>
            </m:r>
          </m:den>
        </m:f>
        <m:r>
          <m:rPr>
            <m:sty m:val="p"/>
          </m:rPr>
          <m:t>=</m:t>
        </m:r>
        <m:r>
          <m:t>1</m:t>
        </m:r>
      </m:oMath>
    </w:p>
    <w:p>
      <w:pPr>
        <w:numPr>
          <w:ilvl w:val="1"/>
          <w:numId w:val="1005"/>
        </w:numPr>
        <w:pStyle w:val="Compact"/>
      </w:pPr>
      <m:oMath>
        <m:r>
          <m:t>9</m:t>
        </m:r>
        <m:sSup>
          <m:e>
            <m:r>
              <m:t>x</m:t>
            </m:r>
          </m:e>
          <m:sup>
            <m:r>
              <m:t>2</m:t>
            </m:r>
          </m:sup>
        </m:sSup>
        <m:r>
          <m:rPr>
            <m:sty m:val="p"/>
          </m:rPr>
          <m:t>−</m:t>
        </m:r>
        <m:sSup>
          <m:e>
            <m:r>
              <m:t>y</m:t>
            </m:r>
          </m:e>
          <m:sup>
            <m:r>
              <m:t>2</m:t>
            </m:r>
          </m:sup>
        </m:sSup>
        <m:r>
          <m:rPr>
            <m:sty m:val="p"/>
          </m:rPr>
          <m:t>−</m:t>
        </m:r>
        <m:r>
          <m:t>36</m:t>
        </m:r>
        <m:r>
          <m:t>x</m:t>
        </m:r>
        <m:r>
          <m:rPr>
            <m:sty m:val="p"/>
          </m:rPr>
          <m:t>−</m:t>
        </m:r>
        <m:r>
          <m:t>6</m:t>
        </m:r>
        <m:r>
          <m:t>y</m:t>
        </m:r>
        <m:r>
          <m:rPr>
            <m:sty m:val="p"/>
          </m:rPr>
          <m:t>+</m:t>
        </m:r>
        <m:r>
          <m:t>18</m:t>
        </m:r>
        <m:r>
          <m:rPr>
            <m:sty m:val="p"/>
          </m:rPr>
          <m:t>=</m:t>
        </m:r>
        <m:r>
          <m:t>0</m:t>
        </m:r>
      </m:oMath>
    </w:p>
    <w:p>
      <w:pPr>
        <w:numPr>
          <w:ilvl w:val="0"/>
          <w:numId w:val="1003"/>
        </w:numPr>
        <w:pStyle w:val="Compact"/>
      </w:pPr>
      <w:r>
        <w:t xml:space="preserve">For the previous problem, write the equations of the asymptotes of the hyperbolas, for each of the 4 given hyperbolas.</w:t>
      </w:r>
    </w:p>
    <w:p>
      <w:pPr>
        <w:numPr>
          <w:ilvl w:val="0"/>
          <w:numId w:val="1003"/>
        </w:numPr>
        <w:pStyle w:val="Compact"/>
      </w:pPr>
      <w:r>
        <w:t xml:space="preserve">Write the standard form of the equation of the hyperbola with the given characteristics:</w:t>
      </w:r>
    </w:p>
    <w:p>
      <w:pPr>
        <w:numPr>
          <w:ilvl w:val="1"/>
          <w:numId w:val="1006"/>
        </w:numPr>
        <w:pStyle w:val="Compact"/>
      </w:pPr>
      <w:r>
        <w:t xml:space="preserve">Vertices:</w:t>
      </w:r>
      <w:r>
        <w:t xml:space="preserve"> </w:t>
      </w:r>
      <m:oMath>
        <m:d>
          <m:dPr>
            <m:begChr m:val="("/>
            <m:endChr m:val=")"/>
            <m:sepChr m:val=""/>
            <m:grow/>
          </m:dPr>
          <m:e>
            <m:r>
              <m:rPr>
                <m:sty m:val="p"/>
              </m:rPr>
              <m:t>±</m:t>
            </m:r>
            <m:r>
              <m:t>1</m:t>
            </m:r>
            <m:r>
              <m:rPr>
                <m:sty m:val="p"/>
              </m:rPr>
              <m:t>,</m:t>
            </m:r>
            <m:r>
              <m:t>0</m:t>
            </m:r>
          </m:e>
        </m:d>
      </m:oMath>
      <w:r>
        <w:t xml:space="preserve">; asymptotes:</w:t>
      </w:r>
      <w:r>
        <w:t xml:space="preserve"> </w:t>
      </w:r>
      <m:oMath>
        <m:r>
          <m:t>y</m:t>
        </m:r>
        <m:r>
          <m:rPr>
            <m:sty m:val="p"/>
          </m:rPr>
          <m:t>=</m:t>
        </m:r>
        <m:r>
          <m:rPr>
            <m:sty m:val="p"/>
          </m:rPr>
          <m:t>±</m:t>
        </m:r>
        <m:r>
          <m:t>5</m:t>
        </m:r>
        <m:r>
          <m:t>x</m:t>
        </m:r>
      </m:oMath>
    </w:p>
    <w:p>
      <w:pPr>
        <w:numPr>
          <w:ilvl w:val="1"/>
          <w:numId w:val="1006"/>
        </w:numPr>
        <w:pStyle w:val="Compact"/>
      </w:pPr>
      <w:r>
        <w:t xml:space="preserve">Vertices:</w:t>
      </w:r>
      <w:r>
        <w:t xml:space="preserve"> </w:t>
      </w:r>
      <m:oMath>
        <m:d>
          <m:dPr>
            <m:begChr m:val="("/>
            <m:endChr m:val=")"/>
            <m:sepChr m:val=""/>
            <m:grow/>
          </m:dPr>
          <m:e>
            <m:r>
              <m:t>3</m:t>
            </m:r>
            <m:r>
              <m:rPr>
                <m:sty m:val="p"/>
              </m:rPr>
              <m:t>,</m:t>
            </m:r>
            <m:r>
              <m:t>0</m:t>
            </m:r>
          </m:e>
        </m:d>
        <m:r>
          <m:rPr>
            <m:sty m:val="p"/>
          </m:rPr>
          <m:t>,</m:t>
        </m:r>
        <m:d>
          <m:dPr>
            <m:begChr m:val="("/>
            <m:endChr m:val=")"/>
            <m:sepChr m:val=""/>
            <m:grow/>
          </m:dPr>
          <m:e>
            <m:r>
              <m:t>3</m:t>
            </m:r>
            <m:r>
              <m:rPr>
                <m:sty m:val="p"/>
              </m:rPr>
              <m:t>,</m:t>
            </m:r>
            <m:r>
              <m:t>4</m:t>
            </m:r>
          </m:e>
        </m:d>
      </m:oMath>
      <w:r>
        <w:t xml:space="preserve">; asymptotes:</w:t>
      </w:r>
      <w:r>
        <w:t xml:space="preserve"> </w:t>
      </w:r>
      <m:oMath>
        <m:r>
          <m:t>y</m:t>
        </m:r>
        <m:r>
          <m:rPr>
            <m:sty m:val="p"/>
          </m:rPr>
          <m:t>=</m:t>
        </m:r>
        <m:f>
          <m:fPr>
            <m:type m:val="bar"/>
          </m:fPr>
          <m:num>
            <m:r>
              <m:t>2</m:t>
            </m:r>
          </m:num>
          <m:den>
            <m:r>
              <m:t>3</m:t>
            </m:r>
          </m:den>
        </m:f>
        <m:r>
          <m:t>x</m:t>
        </m:r>
      </m:oMath>
      <w:r>
        <w:t xml:space="preserve">,</w:t>
      </w:r>
      <w:r>
        <w:t xml:space="preserve"> </w:t>
      </w:r>
      <m:oMath>
        <m:r>
          <m:t>y</m:t>
        </m:r>
        <m:r>
          <m:rPr>
            <m:sty m:val="p"/>
          </m:rPr>
          <m:t>=</m:t>
        </m:r>
        <m:r>
          <m:t>4</m:t>
        </m:r>
        <m:r>
          <m:rPr>
            <m:sty m:val="p"/>
          </m:rPr>
          <m:t>−</m:t>
        </m:r>
        <m:f>
          <m:fPr>
            <m:type m:val="bar"/>
          </m:fPr>
          <m:num>
            <m:r>
              <m:t>2</m:t>
            </m:r>
          </m:num>
          <m:den>
            <m:r>
              <m:t>3</m:t>
            </m:r>
          </m:den>
        </m:f>
        <m:r>
          <m:t>x</m:t>
        </m:r>
      </m:oMath>
    </w:p>
    <w:p>
      <w:pPr>
        <w:numPr>
          <w:ilvl w:val="0"/>
          <w:numId w:val="1003"/>
        </w:numPr>
        <w:pStyle w:val="Compact"/>
      </w:pPr>
      <w:r>
        <w:t xml:space="preserve">Write in general form:</w:t>
      </w:r>
      <w:r>
        <w:t xml:space="preserve"> </w:t>
      </w:r>
      <m:oMath>
        <m:f>
          <m:fPr>
            <m:type m:val="bar"/>
          </m:fPr>
          <m:num>
            <m:sSup>
              <m:e>
                <m:d>
                  <m:dPr>
                    <m:begChr m:val="("/>
                    <m:endChr m:val=")"/>
                    <m:sepChr m:val=""/>
                    <m:grow/>
                  </m:dPr>
                  <m:e>
                    <m:r>
                      <m:t>x</m:t>
                    </m:r>
                    <m:r>
                      <m:rPr>
                        <m:sty m:val="p"/>
                      </m:rPr>
                      <m:t>−</m:t>
                    </m:r>
                    <m:r>
                      <m:t>1</m:t>
                    </m:r>
                  </m:e>
                </m:d>
              </m:e>
              <m:sup>
                <m:r>
                  <m:t>2</m:t>
                </m:r>
              </m:sup>
            </m:sSup>
          </m:num>
          <m:den>
            <m:r>
              <m:t>4</m:t>
            </m:r>
          </m:den>
        </m:f>
        <m:r>
          <m:rPr>
            <m:sty m:val="p"/>
          </m:rPr>
          <m:t>+</m:t>
        </m:r>
        <m:f>
          <m:fPr>
            <m:type m:val="bar"/>
          </m:fPr>
          <m:num>
            <m:sSup>
              <m:e>
                <m:d>
                  <m:dPr>
                    <m:begChr m:val="("/>
                    <m:endChr m:val=")"/>
                    <m:sepChr m:val=""/>
                    <m:grow/>
                  </m:dPr>
                  <m:e>
                    <m:r>
                      <m:t>y</m:t>
                    </m:r>
                    <m:r>
                      <m:rPr>
                        <m:sty m:val="p"/>
                      </m:rPr>
                      <m:t>+</m:t>
                    </m:r>
                    <m:r>
                      <m:t>2</m:t>
                    </m:r>
                  </m:e>
                </m:d>
              </m:e>
              <m:sup>
                <m:r>
                  <m:t>2</m:t>
                </m:r>
              </m:sup>
            </m:sSup>
          </m:num>
          <m:den>
            <m:r>
              <m:t>1</m:t>
            </m:r>
          </m:den>
        </m:f>
        <m:r>
          <m:rPr>
            <m:sty m:val="p"/>
          </m:rPr>
          <m:t>=</m:t>
        </m:r>
        <m:r>
          <m:t>1</m:t>
        </m:r>
      </m:oMath>
    </w:p>
    <w:bookmarkEnd w:id="26"/>
    <w:bookmarkStart w:id="27" w:name="deeper-understanding"/>
    <w:p>
      <w:pPr>
        <w:pStyle w:val="Heading3"/>
      </w:pPr>
      <w:r>
        <w:t xml:space="preserve">Deeper Understanding</w:t>
      </w:r>
    </w:p>
    <w:p>
      <w:pPr>
        <w:numPr>
          <w:ilvl w:val="0"/>
          <w:numId w:val="1007"/>
        </w:numPr>
        <w:pStyle w:val="Compact"/>
      </w:pPr>
      <w:r>
        <w:rPr>
          <w:bCs/>
          <w:b/>
        </w:rPr>
        <w:t xml:space="preserve">Echolocation</w:t>
      </w:r>
      <w:r>
        <w:t xml:space="preserve"> </w:t>
      </w:r>
      <w:r>
        <w:t xml:space="preserve">You and a friend live 4 miles apart. You hear a clap of thunder from lightning 18 seconds before your friend hears it. Using this you can write an equation of a hyperbola – the thunder originated somewhere on one branch of this hyperbola. Write an equation using miles as the unit. (Assume sound travels at 1100 feet per</w:t>
      </w:r>
      <w:r>
        <w:t xml:space="preserve"> </w:t>
      </w:r>
      <w:r>
        <w:t xml:space="preserve">second.)</w:t>
      </w:r>
    </w:p>
    <w:p>
      <w:pPr>
        <w:numPr>
          <w:ilvl w:val="0"/>
          <w:numId w:val="1007"/>
        </w:numPr>
        <w:pStyle w:val="Compact"/>
      </w:pPr>
      <w:r>
        <w:rPr>
          <w:bCs/>
          <w:b/>
        </w:rPr>
        <w:t xml:space="preserve">I’m one over you.</w:t>
      </w:r>
      <w:r>
        <w:t xml:space="preserve"> </w:t>
      </w:r>
      <w:r>
        <w:t xml:space="preserve">Plot a graph of</w:t>
      </w:r>
      <w:r>
        <w:t xml:space="preserve"> </w:t>
      </w:r>
      <m:oMath>
        <m:r>
          <m:t>y</m:t>
        </m:r>
        <m:r>
          <m:rPr>
            <m:sty m:val="p"/>
          </m:rPr>
          <m:t>=</m:t>
        </m:r>
        <m:f>
          <m:fPr>
            <m:type m:val="bar"/>
          </m:fPr>
          <m:num>
            <m:r>
              <m:t>1</m:t>
            </m:r>
          </m:num>
          <m:den>
            <m:r>
              <m:t>x</m:t>
            </m:r>
          </m:den>
        </m:f>
      </m:oMath>
      <w:r>
        <w:t xml:space="preserve">. This is a special type of hyperbola called a</w:t>
      </w:r>
      <w:r>
        <w:t xml:space="preserve"> </w:t>
      </w:r>
      <w:r>
        <w:rPr>
          <w:iCs/>
          <w:i/>
        </w:rPr>
        <w:t xml:space="preserve">rectangular hyperbola</w:t>
      </w:r>
      <w:r>
        <w:t xml:space="preserve"> </w:t>
      </w:r>
      <w:r>
        <w:t xml:space="preserve">but you may know it best as just a reciprocal function. What are the lengths of the axes of this hyperbola and where are its foci?</w:t>
      </w:r>
    </w:p>
    <w:p>
      <w:pPr>
        <w:numPr>
          <w:ilvl w:val="0"/>
          <w:numId w:val="1007"/>
        </w:numPr>
        <w:pStyle w:val="Compact"/>
      </w:pPr>
      <w:r>
        <w:rPr>
          <w:bCs/>
          <w:b/>
        </w:rPr>
        <w:t xml:space="preserve">Computer graphing.</w:t>
      </w:r>
      <w:r>
        <w:t xml:space="preserve"> </w:t>
      </w:r>
      <w:r>
        <w:t xml:space="preserve">Using Desmos, plot the following system:</w:t>
      </w:r>
      <w:r>
        <w:t xml:space="preserve"> </w:t>
      </w:r>
      <m:oMath>
        <m:r>
          <m:t>x</m:t>
        </m:r>
        <m:d>
          <m:dPr>
            <m:begChr m:val="("/>
            <m:endChr m:val=")"/>
            <m:sepChr m:val=""/>
            <m:grow/>
          </m:dPr>
          <m:e>
            <m:r>
              <m:t>t</m:t>
            </m:r>
          </m:e>
        </m:d>
        <m:r>
          <m:rPr>
            <m:sty m:val="p"/>
          </m:rPr>
          <m:t>=</m:t>
        </m:r>
        <m:r>
          <m:rPr>
            <m:sty m:val="p"/>
          </m:rPr>
          <m:t>cos</m:t>
        </m:r>
        <m:d>
          <m:dPr>
            <m:begChr m:val="("/>
            <m:endChr m:val=")"/>
            <m:sepChr m:val=""/>
            <m:grow/>
          </m:dPr>
          <m:e>
            <m:r>
              <m:t>t</m:t>
            </m:r>
          </m:e>
        </m:d>
        <m:r>
          <m:rPr>
            <m:sty m:val="p"/>
          </m:rPr>
          <m:t>,</m:t>
        </m:r>
        <m:r>
          <m:t>y</m:t>
        </m:r>
        <m:d>
          <m:dPr>
            <m:begChr m:val="("/>
            <m:endChr m:val=")"/>
            <m:sepChr m:val=""/>
            <m:grow/>
          </m:dPr>
          <m:e>
            <m:r>
              <m:t>t</m:t>
            </m:r>
          </m:e>
        </m:d>
        <m:r>
          <m:rPr>
            <m:sty m:val="p"/>
          </m:rPr>
          <m:t>=</m:t>
        </m:r>
        <m:r>
          <m:rPr>
            <m:sty m:val="p"/>
          </m:rPr>
          <m:t>sin</m:t>
        </m:r>
        <m:d>
          <m:dPr>
            <m:begChr m:val="("/>
            <m:endChr m:val=")"/>
            <m:sepChr m:val=""/>
            <m:grow/>
          </m:dPr>
          <m:e>
            <m:r>
              <m:t>t</m:t>
            </m:r>
          </m:e>
        </m:d>
      </m:oMath>
      <w:r>
        <w:t xml:space="preserve">. (It can be entered like an ordered pair:</w:t>
      </w:r>
      <w:r>
        <w:t xml:space="preserve"> </w:t>
      </w:r>
      <m:oMath>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e>
        </m:d>
      </m:oMath>
      <w:r>
        <w:t xml:space="preserve"> </w:t>
      </w:r>
      <w:r>
        <w:t xml:space="preserve">and enter the domain</w:t>
      </w:r>
      <w:r>
        <w:t xml:space="preserve"> </w:t>
      </w:r>
      <m:oMath>
        <m:r>
          <m:t>0</m:t>
        </m:r>
        <m:r>
          <m:rPr>
            <m:sty m:val="p"/>
          </m:rPr>
          <m:t>≤</m:t>
        </m:r>
        <m:r>
          <m:t>t</m:t>
        </m:r>
        <m:r>
          <m:rPr>
            <m:sty m:val="p"/>
          </m:rPr>
          <m:t>≤</m:t>
        </m:r>
        <m:r>
          <m:t>2</m:t>
        </m:r>
        <m:r>
          <m:t>π</m:t>
        </m:r>
      </m:oMath>
      <w:r>
        <w:t xml:space="preserve">.) What is this a graph of? Explain why it looks like this? Use a Pythagorean identity to write this system as a conic section in standard form.</w:t>
      </w:r>
    </w:p>
    <w:p>
      <w:pPr>
        <w:numPr>
          <w:ilvl w:val="0"/>
          <w:numId w:val="1007"/>
        </w:numPr>
        <w:pStyle w:val="Compact"/>
      </w:pPr>
      <w:r>
        <w:rPr>
          <w:bCs/>
          <w:b/>
        </w:rPr>
        <w:t xml:space="preserve">Computer graphing.</w:t>
      </w:r>
      <w:r>
        <w:t xml:space="preserve"> </w:t>
      </w:r>
      <w:r>
        <w:t xml:space="preserve">Repeat the previous problem with</w:t>
      </w:r>
      <w:r>
        <w:t xml:space="preserve"> </w:t>
      </w:r>
      <m:oMath>
        <m:r>
          <m:t>x</m:t>
        </m:r>
        <m:d>
          <m:dPr>
            <m:begChr m:val="("/>
            <m:endChr m:val=")"/>
            <m:sepChr m:val=""/>
            <m:grow/>
          </m:dPr>
          <m:e>
            <m:r>
              <m:t>t</m:t>
            </m:r>
          </m:e>
        </m:d>
        <m:r>
          <m:rPr>
            <m:sty m:val="p"/>
          </m:rPr>
          <m:t>=</m:t>
        </m:r>
        <m:r>
          <m:rPr>
            <m:sty m:val="p"/>
          </m:rPr>
          <m:t>sec</m:t>
        </m:r>
        <m:d>
          <m:dPr>
            <m:begChr m:val="("/>
            <m:endChr m:val=")"/>
            <m:sepChr m:val=""/>
            <m:grow/>
          </m:dPr>
          <m:e>
            <m:r>
              <m:t>t</m:t>
            </m:r>
          </m:e>
        </m:d>
        <m:r>
          <m:rPr>
            <m:sty m:val="p"/>
          </m:rPr>
          <m:t>,</m:t>
        </m:r>
        <m:r>
          <m:t>y</m:t>
        </m:r>
        <m:d>
          <m:dPr>
            <m:begChr m:val="("/>
            <m:endChr m:val=")"/>
            <m:sepChr m:val=""/>
            <m:grow/>
          </m:dPr>
          <m:e>
            <m:r>
              <m:t>t</m:t>
            </m:r>
          </m:e>
        </m:d>
        <m:r>
          <m:rPr>
            <m:sty m:val="p"/>
          </m:rPr>
          <m:t>=</m:t>
        </m:r>
        <m:r>
          <m:rPr>
            <m:sty m:val="p"/>
          </m:rPr>
          <m:t>tan</m:t>
        </m:r>
        <m:d>
          <m:dPr>
            <m:begChr m:val="("/>
            <m:endChr m:val=")"/>
            <m:sepChr m:val=""/>
            <m:grow/>
          </m:dPr>
          <m:e>
            <m:r>
              <m:t>t</m:t>
            </m:r>
          </m:e>
        </m:d>
      </m:oMath>
      <w:r>
        <w:t xml:space="preserve">. (You will need to tweak the domain of</w:t>
      </w:r>
      <w:r>
        <w:t xml:space="preserve"> </w:t>
      </w:r>
      <m:oMath>
        <m:r>
          <m:t>t</m:t>
        </m:r>
      </m:oMath>
      <w:r>
        <w:t xml:space="preserve">) Describe the graph and write the equation as a conic section using trig.</w:t>
      </w:r>
    </w:p>
    <w:p>
      <w:pPr>
        <w:numPr>
          <w:ilvl w:val="0"/>
          <w:numId w:val="1007"/>
        </w:numPr>
        <w:pStyle w:val="Compact"/>
      </w:pPr>
      <w:r>
        <w:rPr>
          <w:bCs/>
          <w:b/>
        </w:rPr>
        <w:t xml:space="preserve">Proofs and derivations.</w:t>
      </w:r>
      <w:r>
        <w:t xml:space="preserve"> </w:t>
      </w:r>
      <w:r>
        <w:t xml:space="preserve">Prove the asymptotes of a hyperbola centered at the origin are given by the formula stated above. (Solve for</w:t>
      </w:r>
      <w:r>
        <w:t xml:space="preserve"> </w:t>
      </w:r>
      <m:oMath>
        <m:r>
          <m:t>y</m:t>
        </m:r>
      </m:oMath>
      <w:r>
        <w:t xml:space="preserve"> </w:t>
      </w:r>
      <w:r>
        <w:t xml:space="preserve">and take a limit).</w:t>
      </w:r>
    </w:p>
    <w:p>
      <w:pPr>
        <w:numPr>
          <w:ilvl w:val="0"/>
          <w:numId w:val="1007"/>
        </w:numPr>
        <w:pStyle w:val="Compact"/>
      </w:pPr>
      <w:r>
        <w:rPr>
          <w:bCs/>
          <w:b/>
        </w:rPr>
        <w:t xml:space="preserve">Proofs and derivations.</w:t>
      </w:r>
      <w:r>
        <w:t xml:space="preserve"> </w:t>
      </w:r>
      <w:r>
        <w:t xml:space="preserve">Prove the difference between the distances from any point on a hyperbola to the two foci is equal to</w:t>
      </w:r>
      <w:r>
        <w:t xml:space="preserve"> </w:t>
      </w:r>
      <m:oMath>
        <m:r>
          <m:t>2</m:t>
        </m:r>
        <m:r>
          <m:t>a</m:t>
        </m:r>
      </m:oMath>
      <w:r>
        <w:t xml:space="preserve">.</w:t>
      </w:r>
    </w:p>
    <w:p>
      <w:pPr>
        <w:numPr>
          <w:ilvl w:val="0"/>
          <w:numId w:val="1007"/>
        </w:numPr>
        <w:pStyle w:val="Compact"/>
      </w:pPr>
      <w:r>
        <w:rPr>
          <w:bCs/>
          <w:b/>
        </w:rPr>
        <w:t xml:space="preserve">Proofs and derivations.</w:t>
      </w:r>
      <w:r>
        <w:t xml:space="preserve"> </w:t>
      </w:r>
      <w:r>
        <w:t xml:space="preserve">Prove</w:t>
      </w:r>
      <w:r>
        <w:t xml:space="preserve"> </w:t>
      </w:r>
      <m:oMath>
        <m:sSup>
          <m:e>
            <m:r>
              <m:t>c</m:t>
            </m:r>
          </m:e>
          <m:sup>
            <m:r>
              <m:t>2</m:t>
            </m:r>
          </m:sup>
        </m:sSup>
        <m:r>
          <m:rPr>
            <m:sty m:val="p"/>
          </m:rPr>
          <m:t>=</m:t>
        </m:r>
        <m:sSup>
          <m:e>
            <m:r>
              <m:t>a</m:t>
            </m:r>
          </m:e>
          <m:sup>
            <m:r>
              <m:t>2</m:t>
            </m:r>
          </m:sup>
        </m:sSup>
        <m:r>
          <m:rPr>
            <m:sty m:val="p"/>
          </m:rPr>
          <m:t>+</m:t>
        </m:r>
        <m:sSup>
          <m:e>
            <m:r>
              <m:t>b</m:t>
            </m:r>
          </m:e>
          <m:sup>
            <m:r>
              <m:t>2</m:t>
            </m:r>
          </m:sup>
        </m:sSup>
      </m:oMath>
      <w:r>
        <w:t xml:space="preserve"> </w:t>
      </w:r>
      <w:r>
        <w:t xml:space="preserve">in a hyperbola.</w:t>
      </w:r>
    </w:p>
    <w:p>
      <w:pPr>
        <w:numPr>
          <w:ilvl w:val="0"/>
          <w:numId w:val="1007"/>
        </w:numPr>
        <w:pStyle w:val="Compact"/>
      </w:pPr>
      <w:r>
        <w:rPr>
          <w:bCs/>
          <w:b/>
        </w:rPr>
        <w:t xml:space="preserve">Bullseye</w:t>
      </w:r>
      <w:r>
        <w:t xml:space="preserve"> </w:t>
      </w:r>
      <w:r>
        <w:t xml:space="preserve">Reread the thunder question. You have another friend who happens to live exactly halfway between you and your 4-mile away friend. This friend hears the thunder exactly 8 seconds after you do. Set up a system of equations to determine precisely where the thunder originated. Solve the system and discuss.</w:t>
      </w:r>
    </w:p>
    <w:p>
      <w:pPr>
        <w:numPr>
          <w:ilvl w:val="0"/>
          <w:numId w:val="1007"/>
        </w:numPr>
        <w:pStyle w:val="Compact"/>
      </w:pPr>
      <w:r>
        <w:rPr>
          <w:bCs/>
          <w:b/>
        </w:rPr>
        <w:t xml:space="preserve">It’s not</w:t>
      </w:r>
      <w:r>
        <w:rPr>
          <w:bCs/>
          <w:b/>
        </w:rPr>
        <w:t xml:space="preserve"> </w:t>
      </w:r>
      <w:r>
        <w:rPr>
          <w:bCs/>
          <w:b/>
        </w:rPr>
        <w:t xml:space="preserve">“</w:t>
      </w:r>
      <w:r>
        <w:rPr>
          <w:bCs/>
          <w:b/>
        </w:rPr>
        <w:t xml:space="preserve">discriminate</w:t>
      </w:r>
      <w:r>
        <w:rPr>
          <w:bCs/>
          <w:b/>
        </w:rPr>
        <w:t xml:space="preserve">”</w:t>
      </w:r>
      <w:r>
        <w:t xml:space="preserve">. The</w:t>
      </w:r>
      <w:r>
        <w:t xml:space="preserve"> </w:t>
      </w:r>
      <w:r>
        <w:rPr>
          <w:iCs/>
          <w:i/>
        </w:rPr>
        <w:t xml:space="preserve">discriminant</w:t>
      </w:r>
      <w:r>
        <w:t xml:space="preserve"> </w:t>
      </w:r>
      <m:oMath>
        <m:r>
          <m:t>Δ</m:t>
        </m:r>
      </m:oMath>
      <w:r>
        <w:t xml:space="preserve"> </w:t>
      </w:r>
      <w:r>
        <w:t xml:space="preserve">of a conic section equation in general form:</w:t>
      </w:r>
      <w:r>
        <w:t xml:space="preserve"> </w:t>
      </w:r>
      <m:oMath>
        <m:r>
          <m:t>A</m:t>
        </m:r>
        <m:sSup>
          <m:e>
            <m:r>
              <m:t>x</m:t>
            </m:r>
          </m:e>
          <m:sup>
            <m:r>
              <m:t>2</m:t>
            </m:r>
          </m:sup>
        </m:sSup>
        <m:r>
          <m:rPr>
            <m:sty m:val="p"/>
          </m:rPr>
          <m:t>+</m:t>
        </m:r>
        <m:r>
          <m:t>B</m:t>
        </m:r>
        <m:r>
          <m:t>x</m:t>
        </m:r>
        <m:r>
          <m:t>y</m:t>
        </m:r>
        <m:r>
          <m:rPr>
            <m:sty m:val="p"/>
          </m:rPr>
          <m:t>+</m:t>
        </m:r>
        <m:r>
          <m:t>C</m:t>
        </m:r>
        <m:sSup>
          <m:e>
            <m:r>
              <m:t>y</m:t>
            </m:r>
          </m:e>
          <m:sup>
            <m:r>
              <m:t>2</m:t>
            </m:r>
          </m:sup>
        </m:sSup>
        <m:r>
          <m:rPr>
            <m:sty m:val="p"/>
          </m:rPr>
          <m:t>+</m:t>
        </m:r>
        <m:r>
          <m:t>D</m:t>
        </m:r>
        <m:r>
          <m:t>x</m:t>
        </m:r>
        <m:r>
          <m:rPr>
            <m:sty m:val="p"/>
          </m:rPr>
          <m:t>+</m:t>
        </m:r>
        <m:r>
          <m:t>E</m:t>
        </m:r>
        <m:r>
          <m:t>y</m:t>
        </m:r>
        <m:r>
          <m:rPr>
            <m:sty m:val="p"/>
          </m:rPr>
          <m:t>+</m:t>
        </m:r>
        <m:r>
          <m:t>F</m:t>
        </m:r>
        <m:r>
          <m:rPr>
            <m:sty m:val="p"/>
          </m:rPr>
          <m:t>=</m:t>
        </m:r>
        <m:r>
          <m:t>0</m:t>
        </m:r>
      </m:oMath>
      <w:r>
        <w:t xml:space="preserve"> </w:t>
      </w:r>
      <w:r>
        <w:t xml:space="preserve">is given by</w:t>
      </w:r>
      <w:r>
        <w:t xml:space="preserve"> </w:t>
      </w:r>
      <m:oMath>
        <m:r>
          <m:t>Δ</m:t>
        </m:r>
        <m:r>
          <m:rPr>
            <m:sty m:val="p"/>
          </m:rPr>
          <m:t>=</m:t>
        </m:r>
        <m:sSup>
          <m:e>
            <m:r>
              <m:t>B</m:t>
            </m:r>
          </m:e>
          <m:sup>
            <m:r>
              <m:t>2</m:t>
            </m:r>
          </m:sup>
        </m:sSup>
        <m:r>
          <m:rPr>
            <m:sty m:val="p"/>
          </m:rPr>
          <m:t>−</m:t>
        </m:r>
        <m:r>
          <m:t>4</m:t>
        </m:r>
        <m:r>
          <m:t>A</m:t>
        </m:r>
        <m:r>
          <m:t>C</m:t>
        </m:r>
      </m:oMath>
      <w:r>
        <w:t xml:space="preserve">. So far we have only considered</w:t>
      </w:r>
      <w:r>
        <w:t xml:space="preserve"> </w:t>
      </w:r>
      <m:oMath>
        <m:r>
          <m:t>B</m:t>
        </m:r>
        <m:r>
          <m:rPr>
            <m:sty m:val="p"/>
          </m:rPr>
          <m:t>=</m:t>
        </m:r>
        <m:r>
          <m:t>0</m:t>
        </m:r>
      </m:oMath>
      <w:r>
        <w:t xml:space="preserve"> </w:t>
      </w:r>
      <w:r>
        <w:t xml:space="preserve">so it’s simpler:</w:t>
      </w:r>
      <w:r>
        <w:t xml:space="preserve"> </w:t>
      </w:r>
      <m:oMath>
        <m:r>
          <m:t>Δ</m:t>
        </m:r>
        <m:r>
          <m:rPr>
            <m:sty m:val="p"/>
          </m:rPr>
          <m:t>=</m:t>
        </m:r>
        <m:r>
          <m:rPr>
            <m:sty m:val="p"/>
          </m:rPr>
          <m:t>−</m:t>
        </m:r>
        <m:r>
          <m:t>4</m:t>
        </m:r>
        <m:r>
          <m:t>A</m:t>
        </m:r>
        <m:r>
          <m:t>C</m:t>
        </m:r>
      </m:oMath>
      <w:r>
        <w:t xml:space="preserve">. Can you derive a rule for</w:t>
      </w:r>
      <w:r>
        <w:t xml:space="preserve"> </w:t>
      </w:r>
      <m:oMath>
        <m:r>
          <m:t>Δ</m:t>
        </m:r>
      </m:oMath>
      <w:r>
        <w:t xml:space="preserve"> </w:t>
      </w:r>
      <w:r>
        <w:t xml:space="preserve">that allows you to determine if the conic given is a circle, ellipse or hyperbola?</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2024-01-18T18:40:47Z</dcterms:created>
  <dcterms:modified xsi:type="dcterms:W3CDTF">2024-01-18T18:40:47Z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