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tching"/>
    <w:p>
      <w:pPr>
        <w:pStyle w:val="Heading1"/>
      </w:pPr>
      <w:r>
        <w:t xml:space="preserve">Matching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num>
                    <m:den>
                      <m:r>
                        <m:t>x</m:t>
                      </m:r>
                    </m:den>
                  </m:f>
                </m:e>
                <m:e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x</m:t>
                      </m:r>
                    </m:sup>
                  </m:sSup>
                </m:e>
                <m:e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</m:m>
          </m:e>
        </m:d>
      </m:oMath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(1).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not continuous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(2). The limit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approaches -1 does not exist due unbounded behavior.</w:t>
      </w:r>
    </w:p>
    <w:p>
      <w:pPr>
        <w:pStyle w:val="BodyText"/>
      </w:pPr>
      <w:r>
        <w:t xml:space="preserve">(3).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(4).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1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exists and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does not exist</w:t>
      </w:r>
      <w:r>
        <w:t xml:space="preserve"> </w:t>
      </w:r>
      <w:r>
        <w:t xml:space="preserve">(5).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does not exist</w:t>
      </w:r>
      <w:r>
        <w:t xml:space="preserve"> </w:t>
      </w:r>
      <w:r>
        <w:t xml:space="preserve">(6).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is defined</w:t>
      </w:r>
      <w:r>
        <w:t xml:space="preserve"> </w:t>
      </w:r>
      <w:r>
        <w:t xml:space="preserve">(7).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has a removable discontinuity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(8).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has a vertical asymptote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(9).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A99811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2024-04-17T18:48:24Z</dcterms:created>
  <dcterms:modified xsi:type="dcterms:W3CDTF">2024-04-17T18:48:24Z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