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from OctoConv E2E fixture.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minimal sample document used only for testing document conversion.</w:t>
      </w:r>
    </w:p>
    <w:p>
      <w:r>
        <w:t>VERAPDF-E2E-NONCOMPLIANT-TRIGGER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