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OSP</w:t>
      </w:r>
      <w:r>
        <w:t xml:space="preserve"> </w:t>
      </w:r>
      <w:r>
        <w:t xml:space="preserve">Data</w:t>
      </w:r>
      <w:r>
        <w:t xml:space="preserve"> </w:t>
      </w:r>
      <w:r>
        <w:t xml:space="preserve">2004</w:t>
      </w:r>
    </w:p>
    <w:p>
      <w:pPr>
        <w:pStyle w:val="Author"/>
      </w:pPr>
      <w:r>
        <w:t xml:space="preserve">Alex</w:t>
      </w:r>
      <w:r>
        <w:t xml:space="preserve"> </w:t>
      </w:r>
      <w:r>
        <w:t xml:space="preserve">Wemann</w:t>
      </w:r>
    </w:p>
    <w:p>
      <w:pPr>
        <w:pStyle w:val="Date"/>
      </w:pPr>
      <w:r>
        <w:t xml:space="preserve">9/29/2021</w:t>
      </w:r>
    </w:p>
    <w:p>
      <w:pPr>
        <w:pStyle w:val="FirstParagraph"/>
      </w:pPr>
      <w:r>
        <w:t xml:space="preserve">Please revise and fill in 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bookmarkEnd w:id="21"/>
    <w:bookmarkStart w:id="22" w:name="dataset-title"/>
    <w:p>
      <w:pPr>
        <w:pStyle w:val="Heading2"/>
      </w:pPr>
      <w:r>
        <w:t xml:space="preserve">2. Dataset Title</w:t>
      </w:r>
    </w:p>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4"/>
        <w:gridCol w:w="1622"/>
        <w:gridCol w:w="1422"/>
        <w:gridCol w:w="2634"/>
        <w:gridCol w:w="2515"/>
        <w:gridCol w:w="1311"/>
      </w:tblGrid>
      <w:tr>
        <w:trPr>
          <w:cantSplit/>
          <w:trHeight w:val="60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r>
      <w:tr>
        <w:trPr>
          <w:cantSplit/>
          <w:trHeight w:val="60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Wegmann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 Nature Conservancy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alex.wegmann@tnc.org</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4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Organization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email address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Role in project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Wegmann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The Nature Conservancy</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alex.wegmann@tnc.org</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contact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27"/>
    <w:bookmarkStart w:id="30"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CCO</w:t>
        </w:r>
      </w:hyperlink>
    </w:p>
    <w:p>
      <w:pPr>
        <w:pStyle w:val="BodyText"/>
      </w:pPr>
      <w:r>
        <w:rPr>
          <w:bCs/>
          <w:b/>
        </w:rPr>
        <w:t xml:space="preserve">Recommended</w:t>
      </w:r>
      <w:r>
        <w:t xml:space="preserve">. The easier you make it for people to reuse your data, the more likely it is that your data will be reused.</w:t>
      </w:r>
    </w:p>
    <w:p>
      <w:pPr>
        <w:pStyle w:val="BodyText"/>
      </w:pPr>
      <w:r>
        <w:t xml:space="preserve">Public Domain Dedication, aka</w:t>
      </w:r>
      <w:r>
        <w:t xml:space="preserve"> </w:t>
      </w:r>
      <w:r>
        <w:t xml:space="preserve">“</w:t>
      </w:r>
      <w:r>
        <w:t xml:space="preserve">No Rights Reserved.</w:t>
      </w:r>
      <w:r>
        <w:t xml:space="preserve">”</w:t>
      </w:r>
      <w:r>
        <w:t xml:space="preserve"> </w:t>
      </w:r>
      <w:r>
        <w:t xml:space="preserve">This one means,</w:t>
      </w:r>
      <w:r>
        <w:t xml:space="preserve"> </w:t>
      </w:r>
      <w:r>
        <w:t xml:space="preserve">“</w:t>
      </w:r>
      <w:r>
        <w:t xml:space="preserve">If I hold copyright in this, I waive it. And if we’re dealing with a country where we can’t waive copyright, here’s a broad public license with no attribution requirement. And just as a backup, I also promise not to sue you for copyright or related stuff if you use this.</w:t>
      </w:r>
      <w:r>
        <w:t xml:space="preserve">”</w:t>
      </w:r>
    </w:p>
    <w:p>
      <w:pPr>
        <w:pStyle w:val="BodyText"/>
      </w:pPr>
      <w:r>
        <w:t xml:space="preserve">or</w:t>
      </w:r>
    </w:p>
    <w:p>
      <w:pPr>
        <w:pStyle w:val="BodyText"/>
      </w:pPr>
      <w:hyperlink r:id="rId29">
        <w:r>
          <w:rPr>
            <w:rStyle w:val="Hyperlink"/>
          </w:rPr>
          <w:t xml:space="preserve">CCBY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r>
        <w:t xml:space="preserve"> </w:t>
      </w:r>
      <w:r>
        <w:t xml:space="preserve">This makes great sense for photos, articles, and music that creators share with a CC license.</w:t>
      </w:r>
    </w:p>
    <w:bookmarkEnd w:id="30"/>
    <w:bookmarkStart w:id="32"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1">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p>
      <w:pPr>
        <w:numPr>
          <w:ilvl w:val="0"/>
          <w:numId w:val="1001"/>
        </w:numPr>
        <w:pStyle w:val="Compact"/>
      </w:pPr>
      <w:r>
        <w:t xml:space="preserve">Palmyra Atoll</w:t>
      </w:r>
    </w:p>
    <w:bookmarkEnd w:id="32"/>
    <w:bookmarkStart w:id="33"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First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Middle Initial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Last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PI ORCID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Title of Grant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Agency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Funding Identification Number</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33"/>
    <w:bookmarkStart w:id="34" w:name="timeframe"/>
    <w:p>
      <w:pPr>
        <w:pStyle w:val="Heading2"/>
      </w:pPr>
      <w:r>
        <w:t xml:space="preserve">9. Timeframe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35"/>
        <w:gridCol w:w="1655"/>
      </w:tblGrid>
      <w:tr>
        <w:trPr>
          <w:cantSplit/>
          <w:trHeight w:val="59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Information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r>
      <w:tr>
        <w:trPr>
          <w:cantSplit/>
          <w:trHeight w:val="599"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Begin date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08/04/2004</w:t>
            </w:r>
          </w:p>
        </w:tc>
      </w:tr>
      <w:tr>
        <w:trPr>
          <w:cantSplit/>
          <w:trHeight w:val="55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End 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04/07/2008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Is data collection ongoing or completed?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Completed</w:t>
            </w:r>
          </w:p>
        </w:tc>
      </w:tr>
    </w:tbl>
    <w:bookmarkEnd w:id="34"/>
    <w:bookmarkStart w:id="36" w:name="geographic-location"/>
    <w:p>
      <w:pPr>
        <w:pStyle w:val="Heading2"/>
      </w:pPr>
      <w:r>
        <w:t xml:space="preserve">10. Geographic location</w:t>
      </w:r>
    </w:p>
    <w:p>
      <w:pPr>
        <w:pStyle w:val="FirstParagraph"/>
      </w:pPr>
      <w:r>
        <w:rPr>
          <w:iCs/>
          <w:i/>
        </w:rPr>
        <w:t xml:space="preserve">Use decimal degrees to define a point or a bounding box.</w:t>
      </w:r>
      <w:r>
        <w:rPr>
          <w:iCs/>
          <w:i/>
        </w:rPr>
        <w:t xml:space="preserve"> </w:t>
      </w:r>
      <w:r>
        <w:rPr>
          <w:bCs/>
          <w:b/>
          <w:iCs/>
          <w:i/>
        </w:rPr>
        <w:t xml:space="preserve">Copy this block to add multiple points or areas.</w:t>
      </w:r>
      <w:r>
        <w:t xml:space="preserve"> </w:t>
      </w:r>
      <w:r>
        <w:t xml:space="preserve">Every point you add will be displayed on a map once the data package is published.</w:t>
      </w:r>
      <w:r>
        <w:t xml:space="preserve"> </w:t>
      </w:r>
      <w:hyperlink r:id="rId35">
        <w:r>
          <w:rPr>
            <w:rStyle w:val="Hyperlink"/>
          </w:rPr>
          <w:t xml:space="preserve">See Example here</w:t>
        </w:r>
      </w:hyperlink>
    </w:p>
    <w:p>
      <w:pPr>
        <w:pStyle w:val="BodyText"/>
      </w:pPr>
      <w:r>
        <w:rPr>
          <w:bCs/>
          <w:b/>
        </w:rPr>
        <w:t xml:space="preserve">Verbal description:</w:t>
      </w:r>
      <w:r>
        <w:t xml:space="preserve"> </w:t>
      </w:r>
      <w:r>
        <w:t xml:space="preserve">Palmyra Atoll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610"/>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Directions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Coordinate</w:t>
            </w:r>
          </w:p>
        </w:tc>
      </w:tr>
      <w:tr>
        <w:trPr>
          <w:cantSplit/>
          <w:trHeight w:val="55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Northbound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5.88333</w:t>
            </w:r>
          </w:p>
        </w:tc>
      </w:tr>
      <w:tr>
        <w:trPr>
          <w:cantSplit/>
          <w:trHeight w:val="56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Southbound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5.87100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Eastbound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-162.04300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Westbound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-162.08300</w:t>
            </w:r>
          </w:p>
        </w:tc>
      </w:tr>
    </w:tbl>
    <w:bookmarkEnd w:id="36"/>
    <w:bookmarkStart w:id="37"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7"/>
    <w:bookmarkStart w:id="39"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8">
        <w:r>
          <w:rPr>
            <w:rStyle w:val="Hyperlink"/>
            <w:iCs/>
            <w:i/>
          </w:rPr>
          <w:t xml:space="preserve">Here an example of a dataset derived from several others</w:t>
        </w:r>
      </w:hyperlink>
      <w:r>
        <w:rPr>
          <w:iCs/>
          <w:i/>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8"/>
        <w:gridCol w:w="2411"/>
        <w:gridCol w:w="1866"/>
        <w:gridCol w:w="1888"/>
      </w:tblGrid>
      <w:tr>
        <w:trPr>
          <w:cantSplit/>
          <w:trHeight w:val="56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Dataset DOI or URL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Creator 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Contact Email</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41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39"/>
    <w:bookmarkStart w:id="40"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2"/>
        </w:numPr>
      </w:pPr>
      <w:r>
        <w:rPr>
          <w:bCs/>
          <w:b/>
        </w:rPr>
        <w:t xml:space="preserve">Description:</w:t>
      </w:r>
      <w:r>
        <w:t xml:space="preserve"> </w:t>
      </w:r>
      <w:r>
        <w:t xml:space="preserve">Please give a specific definition of the column name. This can be lengthy.</w:t>
      </w:r>
    </w:p>
    <w:p>
      <w:pPr>
        <w:numPr>
          <w:ilvl w:val="0"/>
          <w:numId w:val="1002"/>
        </w:numPr>
      </w:pPr>
      <w:r>
        <w:rPr>
          <w:bCs/>
          <w:b/>
        </w:rPr>
        <w:t xml:space="preserve">Unit:</w:t>
      </w:r>
      <w:r>
        <w:t xml:space="preserve"> </w:t>
      </w:r>
      <w:r>
        <w:t xml:space="preserve">Identify units for all numeric variables. All rows where there is an * under the unit column must be filled in with a unit.</w:t>
      </w:r>
    </w:p>
    <w:p>
      <w:pPr>
        <w:numPr>
          <w:ilvl w:val="0"/>
          <w:numId w:val="1002"/>
        </w:numPr>
      </w:pPr>
      <w:r>
        <w:rPr>
          <w:bCs/>
          <w:b/>
        </w:rPr>
        <w:t xml:space="preserve">Date format:</w:t>
      </w:r>
      <w:r>
        <w:t xml:space="preserve"> </w:t>
      </w:r>
      <w:r>
        <w:t xml:space="preserve">Please tell us exactly how the date and time are formatted: e.g. mm/dd/yyyy hh:mm:ss, plus the time zone and whether or not daylight savings was observed. ISO date format of YYYY-MM-DD or YYYY-MM-DD hh:mm:ss is preferred.</w:t>
      </w:r>
    </w:p>
    <w:p>
      <w:pPr>
        <w:numPr>
          <w:ilvl w:val="0"/>
          <w:numId w:val="1002"/>
        </w:numPr>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2"/>
        </w:numPr>
      </w:pPr>
      <w:r>
        <w:rPr>
          <w:bCs/>
          <w:b/>
        </w:rPr>
        <w:t xml:space="preserve">Missing value code Explanation:</w:t>
      </w:r>
      <w:r>
        <w:t xml:space="preserve"> </w:t>
      </w:r>
      <w:r>
        <w:t xml:space="preserve">Why are these values missing? e.g: value not available, value not recorded.</w:t>
      </w:r>
    </w:p>
    <w:p>
      <w:pPr>
        <w:numPr>
          <w:ilvl w:val="0"/>
          <w:numId w:val="1002"/>
        </w:numPr>
      </w:pPr>
      <w:r>
        <w:rPr>
          <w:bCs/>
          <w:b/>
        </w:rPr>
        <w:t xml:space="preserve">Table name:</w:t>
      </w:r>
      <w:r>
        <w:t xml:space="preserve"> </w:t>
      </w:r>
      <w:r>
        <w:t xml:space="preserve">(Add a short name for this table)</w:t>
      </w:r>
    </w:p>
    <w:p>
      <w:pPr>
        <w:numPr>
          <w:ilvl w:val="0"/>
          <w:numId w:val="1002"/>
        </w:numPr>
      </w:pPr>
      <w:r>
        <w:rPr>
          <w:bCs/>
          <w:b/>
        </w:rPr>
        <w:t xml:space="preserve">Table description:</w:t>
      </w:r>
      <w:r>
        <w:t xml:space="preserve"> </w:t>
      </w:r>
      <w:r>
        <w:t xml:space="preserve">(Add brief description of table contents)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dateTimeFormatString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missingValueCodeExplanation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character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treatment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categorical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treatment_code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days_since_last_sample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total_days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!Add datetime specifier here!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fruit_code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flower_code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phenology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av_dbh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change_av_dbh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max_dbh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change_max_dbh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change_height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light_gap_percent_2004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light_gap_2005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light_gap_change_percent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seedlings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change_seedlings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numeric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0"/>
    <w:bookmarkStart w:id="41"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p>
      <w:pPr>
        <w:pStyle w:val="SourceCode"/>
      </w:pPr>
      <w:r>
        <w:rPr>
          <w:rStyle w:val="VerbatimChar"/>
        </w:rPr>
        <w:t xml:space="preserve">## $catvars_osp2004.txt</w:t>
      </w:r>
      <w:r>
        <w:br/>
      </w:r>
      <w:r>
        <w:rPr>
          <w:rStyle w:val="VerbatimChar"/>
        </w:rPr>
        <w:t xml:space="preserve">## NULL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99"/>
        <w:gridCol w:w="2367"/>
        <w:gridCol w:w="1454"/>
      </w:tblGrid>
      <w:tr>
        <w:trPr>
          <w:cantSplit/>
          <w:trHeight w:val="5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attributeName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definition</w:t>
            </w:r>
          </w:p>
        </w:tc>
      </w:tr>
      <w:tr>
        <w:trPr>
          <w:cantSplit/>
          <w:trHeight w:val="59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Barringtonia asiatica</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Guetterda speciosa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Hernandia sonora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9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Pisonia grandis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treatment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r>
        <w:trPr>
          <w:cantSplit/>
          <w:trHeight w:val="55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treatment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r>
          </w:p>
        </w:tc>
      </w:tr>
    </w:tbl>
    <w:bookmarkEnd w:id="41"/>
    <w:bookmarkStart w:id="42"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2355"/>
      </w:tblGrid>
      <w:tr>
        <w:trPr>
          <w:cantSplit/>
          <w:trHeight w:val="603"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Scripting language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2"/>
    <w:bookmarkStart w:id="43" w:name="other-objects-misc."/>
    <w:p>
      <w:pPr>
        <w:pStyle w:val="Heading2"/>
      </w:pPr>
      <w:r>
        <w:t xml:space="preserve">16. Other objects (misc.)</w:t>
      </w:r>
    </w:p>
    <w:p>
      <w:pPr>
        <w:pStyle w:val="FirstParagraph"/>
      </w:pPr>
      <w:r>
        <w:rPr>
          <w:iCs/>
          <w:i/>
        </w:rPr>
        <w:t xml:space="preserve">List any other objects (e.g. .zip, .pdf, etc.) you would like to archive.</w:t>
      </w:r>
    </w:p>
    <w:p>
      <w:pPr>
        <w:pStyle w:val="BodyText"/>
      </w:pPr>
      <w:r>
        <w:rPr>
          <w:bCs/>
          <w:b/>
        </w:rPr>
        <w:t xml:space="preserve">Note:</w:t>
      </w:r>
      <w:r>
        <w:t xml:space="preserve"> </w:t>
      </w:r>
      <w:r>
        <w:t xml:space="preserve">At the moment, we are not including any photographic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2"/>
        <w:gridCol w:w="1655"/>
        <w:gridCol w:w="1455"/>
      </w:tblGrid>
      <w:tr>
        <w:trPr>
          <w:cantSplit/>
          <w:trHeight w:val="59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Filename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Data type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3"/>
    <w:bookmarkStart w:id="44" w:name="articles"/>
    <w:p>
      <w:pPr>
        <w:pStyle w:val="Heading2"/>
      </w:pPr>
      <w:r>
        <w:t xml:space="preserve">17. Articles</w:t>
      </w:r>
    </w:p>
    <w:p>
      <w:pPr>
        <w:pStyle w:val="FirstParagraph"/>
      </w:pPr>
      <w:r>
        <w:rPr>
          <w:iCs/>
          <w:i/>
        </w:rPr>
        <w:t xml:space="preserve">List articles citing this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11"/>
        <w:gridCol w:w="1588"/>
        <w:gridCol w:w="1688"/>
      </w:tblGrid>
      <w:tr>
        <w:trPr>
          <w:cantSplit/>
          <w:trHeight w:val="601"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DOI or URL (DOI is preferred)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Article title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0"/>
                <w:szCs w:val="20"/>
                <w:color w:val="000000"/>
              </w:rPr>
              <w:t xml:space="preserve">Journal title</w:t>
            </w:r>
          </w:p>
        </w:tc>
      </w:tr>
      <w:tr>
        <w:trPr>
          <w:cantSplit/>
          <w:trHeight w:val="41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 </w:t>
            </w:r>
          </w:p>
        </w:tc>
      </w:tr>
    </w:tbl>
    <w:bookmarkEnd w:id="44"/>
    <w:bookmarkStart w:id="45"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_rels/footnotes.xml.rels><?xml version="1.0" encoding="UTF-8"?>
<Relationships xmlns="http://schemas.openxmlformats.org/package/2006/relationships"><Relationship Type="http://schemas.openxmlformats.org/officeDocument/2006/relationships/hyperlink" Id="rId29" Target="https://creativecommons.org/licenses/by/4.0/" TargetMode="External" /><Relationship Type="http://schemas.openxmlformats.org/officeDocument/2006/relationships/hyperlink" Id="rId28" Target="https://creativecommons.org/publicdomain/zero/1.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8" Target="https://portal.edirepository.org/nis/mapbrowse?packageid=edi.101.3" TargetMode="External" /><Relationship Type="http://schemas.openxmlformats.org/officeDocument/2006/relationships/hyperlink" Id="rId35" Target="https://portal.edirepository.org/nis/mapbrowse?scope=knb-lter-sbc&amp;identifier=108" TargetMode="External" /><Relationship Type="http://schemas.openxmlformats.org/officeDocument/2006/relationships/hyperlink" Id="rId31"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OSP Data 2004</dc:title>
  <dc:creator>Alex Wemann</dc:creator>
  <cp:keywords/>
  <dcterms:created xsi:type="dcterms:W3CDTF">2021-09-29T15:46:42Z</dcterms:created>
  <dcterms:modified xsi:type="dcterms:W3CDTF">2021-09-29T15:46:42Z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9/29/2021</vt:lpwstr>
  </property>
  <property fmtid="{D5CDD505-2E9C-101B-9397-08002B2CF9AE}" pid="3" name="output">
    <vt:lpwstr>word_document</vt:lpwstr>
  </property>
</Properties>
</file>