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26C54" w14:textId="53819A37" w:rsidR="007F14C0" w:rsidRDefault="007F14C0" w:rsidP="007F14C0">
      <w:r>
        <w:t xml:space="preserve">This package provides data for </w:t>
      </w:r>
      <w:r>
        <w:t>Dissolved organic carbon (DOC) sampling locations and values</w:t>
      </w:r>
      <w:r>
        <w:t>.</w:t>
      </w:r>
    </w:p>
    <w:p w14:paraId="76A2A2E9" w14:textId="77777777" w:rsidR="007F14C0" w:rsidRDefault="007F14C0" w:rsidP="007F14C0">
      <w:r>
        <w:t>DOC was sampled at 12 sites to compare DOC export in native and non-native canopies</w:t>
      </w:r>
    </w:p>
    <w:p w14:paraId="2D09F11A" w14:textId="37D0792E" w:rsidR="007F14C0" w:rsidRDefault="007F14C0" w:rsidP="007F14C0">
      <w:r>
        <w:t>Palmyra Atoll</w:t>
      </w:r>
      <w:r>
        <w:t xml:space="preserve"> in </w:t>
      </w:r>
      <w:r>
        <w:t>2019</w:t>
      </w:r>
      <w:r>
        <w:t>.</w:t>
      </w:r>
    </w:p>
    <w:p w14:paraId="42B95209" w14:textId="53C59F65" w:rsidR="00E776D7" w:rsidRDefault="007F14C0" w:rsidP="007F14C0">
      <w:r>
        <w:t>Two samples were taken 50 m apart at each site. Three comparison samples were taken from surface waters offshore of the atoll, on the forereef</w:t>
      </w:r>
      <w:r>
        <w:t>,</w:t>
      </w:r>
      <w:r>
        <w:t xml:space="preserve"> and from lagoon away from shore. Samples were processed and sent to a lab for analysis.</w:t>
      </w:r>
    </w:p>
    <w:sectPr w:rsidR="00E776D7" w:rsidSect="00B06A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595"/>
    <w:rsid w:val="007F14C0"/>
    <w:rsid w:val="00B06ADE"/>
    <w:rsid w:val="00D6701A"/>
    <w:rsid w:val="00E16595"/>
    <w:rsid w:val="00E77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ABFA4B"/>
  <w15:chartTrackingRefBased/>
  <w15:docId w15:val="{6851C7EC-3B4F-1444-A8F2-FD49D9B86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659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191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69F89F0-631A-D04A-96F8-A50D96B08D5B}">
  <we:reference id="wa200001011" version="1.2.0.0" store="en-US" storeType="OMEX"/>
  <we:alternateReferences>
    <we:reference id="wa200001011" version="1.2.0.0" store="en-US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2021-10-04T17:29:00Z</dcterms:created>
  <dcterms:modified xsi:type="dcterms:W3CDTF">2022-01-06T19:53:00Z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documentId_4309</vt:lpwstr>
  </property>
  <property fmtid="{D5CDD505-2E9C-101B-9397-08002B2CF9AE}" pid="3" name="grammarly_documentContext">
    <vt:lpwstr>{"goals":[],"domain":"general","emotions":[],"dialect":"american"}</vt:lpwstr>
  </property>
</Properties>
</file>