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D3B" w:rsidRDefault="00F75DF1">
      <w:r>
        <w:t>Today we will learn some information about types of distributions.</w:t>
      </w:r>
    </w:p>
    <w:p w:rsidR="00F75DF1" w:rsidRDefault="00F75DF1" w:rsidP="00F75DF1">
      <w:pPr>
        <w:pStyle w:val="ListParagraph"/>
        <w:numPr>
          <w:ilvl w:val="0"/>
          <w:numId w:val="1"/>
        </w:numPr>
      </w:pPr>
      <w:r>
        <w:t>Normal Distribution</w:t>
      </w:r>
    </w:p>
    <w:p w:rsidR="00F75DF1" w:rsidRDefault="00F75DF1" w:rsidP="00F75DF1">
      <w:pPr>
        <w:pStyle w:val="ListParagraph"/>
        <w:numPr>
          <w:ilvl w:val="0"/>
          <w:numId w:val="1"/>
        </w:numPr>
      </w:pPr>
      <w:r>
        <w:t>Standard Normal Distribution</w:t>
      </w:r>
    </w:p>
    <w:p w:rsidR="00AC1E11" w:rsidRDefault="00AC1E11" w:rsidP="00F75DF1">
      <w:pPr>
        <w:pStyle w:val="ListParagraph"/>
        <w:numPr>
          <w:ilvl w:val="0"/>
          <w:numId w:val="1"/>
        </w:numPr>
      </w:pPr>
      <w:r>
        <w:t>Normalization</w:t>
      </w:r>
    </w:p>
    <w:p w:rsidR="00F75DF1" w:rsidRDefault="00F75DF1" w:rsidP="00F75DF1">
      <w:pPr>
        <w:rPr>
          <w:b/>
          <w:u w:val="single"/>
        </w:rPr>
      </w:pPr>
      <w:r w:rsidRPr="00F75DF1">
        <w:rPr>
          <w:b/>
          <w:u w:val="single"/>
        </w:rPr>
        <w:t>Normal / Gaussian distribution:</w:t>
      </w:r>
    </w:p>
    <w:p w:rsidR="0092782B" w:rsidRDefault="0092782B" w:rsidP="00F75DF1">
      <w:r w:rsidRPr="0092782B">
        <w:tab/>
        <w:t xml:space="preserve">The amounts of data in both sides are </w:t>
      </w:r>
      <w:r w:rsidRPr="0092782B">
        <w:rPr>
          <w:b/>
        </w:rPr>
        <w:t>symmetrical</w:t>
      </w:r>
      <w:r>
        <w:rPr>
          <w:b/>
        </w:rPr>
        <w:t xml:space="preserve">. </w:t>
      </w:r>
      <w:r w:rsidRPr="0092782B">
        <w:t>This distribution is called normal/Gaussian distribution</w:t>
      </w:r>
      <w:r>
        <w:t>.</w:t>
      </w:r>
    </w:p>
    <w:p w:rsidR="00C33FA0" w:rsidRDefault="00C33FA0" w:rsidP="00F75DF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2" descr="C:\Users\ADMIN\Desktop\Guassian 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uassian distribution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2B" w:rsidRDefault="0092782B" w:rsidP="00F75DF1">
      <w:r w:rsidRPr="0092782B">
        <w:rPr>
          <w:b/>
        </w:rPr>
        <w:t>Ex:</w:t>
      </w:r>
      <w:r>
        <w:t xml:space="preserve"> Age, weight, height --- follows the Gaussian distribution.</w:t>
      </w:r>
    </w:p>
    <w:p w:rsidR="0092782B" w:rsidRDefault="0092782B" w:rsidP="00F75DF1">
      <w:r w:rsidRPr="0092782B">
        <w:rPr>
          <w:b/>
        </w:rPr>
        <w:t>IRIS</w:t>
      </w:r>
      <w:r>
        <w:t xml:space="preserve"> dataset also follows the Gaussian distribution (Petal length, Petal width, Sepal Length and Sepal width)</w:t>
      </w:r>
    </w:p>
    <w:p w:rsidR="00671308" w:rsidRDefault="00DF52D3" w:rsidP="00671308">
      <w:pPr>
        <w:rPr>
          <w:b/>
        </w:rPr>
      </w:pPr>
      <w:r w:rsidRPr="00DF52D3">
        <w:rPr>
          <w:b/>
        </w:rPr>
        <w:t>Empirical rule of Normal distribution:</w:t>
      </w:r>
      <w:r w:rsidR="00671308">
        <w:rPr>
          <w:b/>
        </w:rPr>
        <w:t xml:space="preserve"> 68 – 95 – 99.7%</w:t>
      </w:r>
    </w:p>
    <w:p w:rsidR="00671308" w:rsidRPr="00613BCB" w:rsidRDefault="00671308" w:rsidP="00671308">
      <w:pPr>
        <w:pStyle w:val="ListParagraph"/>
        <w:numPr>
          <w:ilvl w:val="0"/>
          <w:numId w:val="2"/>
        </w:numPr>
        <w:rPr>
          <w:b/>
        </w:rPr>
      </w:pPr>
      <w:r w:rsidRPr="00613BCB">
        <w:t>Within the</w:t>
      </w:r>
      <w:r w:rsidRPr="00613BCB">
        <w:rPr>
          <w:b/>
        </w:rPr>
        <w:t xml:space="preserve"> 1</w:t>
      </w:r>
      <w:r w:rsidRPr="00613BCB">
        <w:rPr>
          <w:b/>
          <w:vertAlign w:val="superscript"/>
        </w:rPr>
        <w:t>st</w:t>
      </w:r>
      <w:r w:rsidRPr="00613BCB">
        <w:rPr>
          <w:b/>
        </w:rPr>
        <w:t xml:space="preserve"> standard deviation:  68%</w:t>
      </w:r>
    </w:p>
    <w:p w:rsidR="00671308" w:rsidRPr="00613BCB" w:rsidRDefault="00671308" w:rsidP="00671308">
      <w:pPr>
        <w:rPr>
          <w:b/>
        </w:rPr>
      </w:pPr>
      <w:r w:rsidRPr="00613BCB">
        <w:rPr>
          <w:b/>
        </w:rPr>
        <w:t>(The amount of distribution of data from or around the mean – is called standard deviation.)</w:t>
      </w:r>
    </w:p>
    <w:p w:rsidR="00671308" w:rsidRPr="00613BCB" w:rsidRDefault="00671308" w:rsidP="00671308">
      <w:pPr>
        <w:pStyle w:val="ListParagraph"/>
        <w:numPr>
          <w:ilvl w:val="0"/>
          <w:numId w:val="2"/>
        </w:numPr>
        <w:rPr>
          <w:b/>
        </w:rPr>
      </w:pPr>
      <w:r w:rsidRPr="00613BCB">
        <w:t>Within the</w:t>
      </w:r>
      <w:r w:rsidRPr="00613BCB">
        <w:rPr>
          <w:b/>
        </w:rPr>
        <w:t xml:space="preserve"> 2</w:t>
      </w:r>
      <w:r w:rsidRPr="00613BCB">
        <w:rPr>
          <w:b/>
          <w:vertAlign w:val="superscript"/>
        </w:rPr>
        <w:t>nd</w:t>
      </w:r>
      <w:r w:rsidRPr="00613BCB">
        <w:rPr>
          <w:b/>
        </w:rPr>
        <w:t xml:space="preserve"> standard deviation: 95%</w:t>
      </w:r>
    </w:p>
    <w:p w:rsidR="00671308" w:rsidRPr="00613BCB" w:rsidRDefault="00671308" w:rsidP="00671308">
      <w:pPr>
        <w:pStyle w:val="ListParagraph"/>
        <w:numPr>
          <w:ilvl w:val="0"/>
          <w:numId w:val="2"/>
        </w:numPr>
        <w:rPr>
          <w:b/>
        </w:rPr>
      </w:pPr>
      <w:r w:rsidRPr="00613BCB">
        <w:t>Within the</w:t>
      </w:r>
      <w:r w:rsidRPr="00613BCB">
        <w:rPr>
          <w:b/>
        </w:rPr>
        <w:t xml:space="preserve"> 3</w:t>
      </w:r>
      <w:r w:rsidRPr="00613BCB">
        <w:rPr>
          <w:b/>
          <w:vertAlign w:val="superscript"/>
        </w:rPr>
        <w:t>rd</w:t>
      </w:r>
      <w:r w:rsidRPr="00613BCB">
        <w:rPr>
          <w:b/>
        </w:rPr>
        <w:t xml:space="preserve"> standard deviation: 99.7%</w:t>
      </w:r>
    </w:p>
    <w:p w:rsidR="00DF52D3" w:rsidRPr="00671308" w:rsidRDefault="00671308" w:rsidP="00F75DF1">
      <w:r w:rsidRPr="0063244D">
        <w:rPr>
          <w:b/>
        </w:rPr>
        <w:t>Q-Q plot:</w:t>
      </w:r>
      <w:r>
        <w:t xml:space="preserve"> To determine whether the distribution is Gaussian /Normal distribution</w:t>
      </w:r>
    </w:p>
    <w:p w:rsidR="00671308" w:rsidRDefault="00671308" w:rsidP="00F75DF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458206"/>
            <wp:effectExtent l="19050" t="0" r="0" b="0"/>
            <wp:docPr id="3" name="Picture 3" descr="C:\Users\ADMIN\Desktop\Emperical ru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Emperical rul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60" w:rsidRDefault="00942960" w:rsidP="00942960">
      <w:pPr>
        <w:rPr>
          <w:b/>
        </w:rPr>
      </w:pPr>
      <w:r w:rsidRPr="00942960">
        <w:rPr>
          <w:b/>
        </w:rPr>
        <w:t>Standard Normal Distribution (SND):</w:t>
      </w:r>
    </w:p>
    <w:p w:rsidR="00C147AA" w:rsidRDefault="00C147AA" w:rsidP="00942960">
      <w:pPr>
        <w:rPr>
          <w:b/>
        </w:rPr>
      </w:pPr>
      <w:r>
        <w:rPr>
          <w:b/>
        </w:rPr>
        <w:t xml:space="preserve">Why standardization required? </w:t>
      </w:r>
    </w:p>
    <w:p w:rsidR="00C147AA" w:rsidRPr="005D48D7" w:rsidRDefault="00C147AA" w:rsidP="00C147AA">
      <w:pPr>
        <w:pStyle w:val="ListParagraph"/>
        <w:numPr>
          <w:ilvl w:val="0"/>
          <w:numId w:val="3"/>
        </w:numPr>
      </w:pPr>
      <w:r>
        <w:t>To b</w:t>
      </w:r>
      <w:r w:rsidRPr="00C147AA">
        <w:t>ring the feature</w:t>
      </w:r>
      <w:r>
        <w:t>s</w:t>
      </w:r>
      <w:r w:rsidRPr="00C147AA">
        <w:t xml:space="preserve"> in the same scale then the calculations will be easy.</w:t>
      </w:r>
      <w:r>
        <w:t xml:space="preserve"> Where </w:t>
      </w:r>
      <w:r w:rsidRPr="00C147AA">
        <w:rPr>
          <w:rFonts w:cstheme="minorHAnsi"/>
          <w:b/>
        </w:rPr>
        <w:t>µ</w:t>
      </w:r>
      <w:r w:rsidRPr="00C147AA">
        <w:rPr>
          <w:b/>
        </w:rPr>
        <w:t xml:space="preserve">=0, </w:t>
      </w:r>
      <w:r w:rsidRPr="00C147AA">
        <w:rPr>
          <w:rFonts w:cstheme="minorHAnsi"/>
          <w:b/>
        </w:rPr>
        <w:t>σ=1</w:t>
      </w:r>
    </w:p>
    <w:p w:rsidR="005D48D7" w:rsidRPr="00C147AA" w:rsidRDefault="005D48D7" w:rsidP="005D48D7">
      <w:r>
        <w:t>Using Z-Score, we can calculate standardization.</w:t>
      </w:r>
    </w:p>
    <w:p w:rsidR="00C147AA" w:rsidRPr="00942960" w:rsidRDefault="00C147AA" w:rsidP="00942960">
      <w:pPr>
        <w:rPr>
          <w:b/>
        </w:rPr>
      </w:pPr>
    </w:p>
    <w:p w:rsidR="00F75DF1" w:rsidRDefault="00F75DF1" w:rsidP="00F75DF1"/>
    <w:p w:rsidR="00F75DF1" w:rsidRDefault="00671308">
      <w:r>
        <w:rPr>
          <w:noProof/>
        </w:rPr>
        <w:lastRenderedPageBreak/>
        <w:drawing>
          <wp:inline distT="0" distB="0" distL="0" distR="0">
            <wp:extent cx="5943600" cy="6594143"/>
            <wp:effectExtent l="19050" t="0" r="0" b="0"/>
            <wp:docPr id="4" name="Picture 4" descr="C:\Users\ADMIN\Desktop\Standard Normal 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Standard Normal Distribution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5B5" w:rsidRDefault="00D565B5">
      <w:pPr>
        <w:rPr>
          <w:b/>
        </w:rPr>
      </w:pPr>
      <w:r w:rsidRPr="00D565B5">
        <w:rPr>
          <w:b/>
        </w:rPr>
        <w:t>Normalization:</w:t>
      </w:r>
      <w:r>
        <w:rPr>
          <w:b/>
        </w:rPr>
        <w:t xml:space="preserve"> </w:t>
      </w:r>
    </w:p>
    <w:p w:rsidR="00D565B5" w:rsidRPr="00244984" w:rsidRDefault="00D565B5" w:rsidP="00D565B5">
      <w:pPr>
        <w:pStyle w:val="ListParagraph"/>
        <w:numPr>
          <w:ilvl w:val="0"/>
          <w:numId w:val="3"/>
        </w:numPr>
      </w:pPr>
      <w:r w:rsidRPr="00D565B5">
        <w:t xml:space="preserve">Normalizing the data </w:t>
      </w:r>
      <w:r>
        <w:t xml:space="preserve">or values </w:t>
      </w:r>
      <w:r w:rsidRPr="00D565B5">
        <w:t>between min and max</w:t>
      </w:r>
      <w:r>
        <w:t xml:space="preserve"> or </w:t>
      </w:r>
      <w:r w:rsidRPr="00D565B5">
        <w:rPr>
          <w:b/>
        </w:rPr>
        <w:t>lower scalar -</w:t>
      </w:r>
      <w:r w:rsidRPr="00D565B5">
        <w:rPr>
          <w:b/>
        </w:rPr>
        <w:sym w:font="Wingdings" w:char="F0E0"/>
      </w:r>
      <w:r w:rsidRPr="00D565B5">
        <w:rPr>
          <w:b/>
        </w:rPr>
        <w:t xml:space="preserve"> higher scalar</w:t>
      </w:r>
    </w:p>
    <w:p w:rsidR="00244984" w:rsidRDefault="00244984" w:rsidP="00244984">
      <w:pPr>
        <w:rPr>
          <w:b/>
        </w:rPr>
      </w:pPr>
      <w:r w:rsidRPr="00244984">
        <w:rPr>
          <w:b/>
        </w:rPr>
        <w:t>Min max scalar formula:</w:t>
      </w:r>
    </w:p>
    <w:p w:rsidR="00244984" w:rsidRPr="00244984" w:rsidRDefault="00244984" w:rsidP="00244984">
      <w:pPr>
        <w:rPr>
          <w:b/>
        </w:rPr>
      </w:pPr>
      <w:r>
        <w:rPr>
          <w:b/>
        </w:rPr>
        <w:t>X scaled = (x-xmin)/(xmax – xmin)</w:t>
      </w:r>
    </w:p>
    <w:p w:rsidR="00244984" w:rsidRPr="00D565B5" w:rsidRDefault="00244984" w:rsidP="00244984"/>
    <w:sectPr w:rsidR="00244984" w:rsidRPr="00D565B5" w:rsidSect="0033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A2A51"/>
    <w:multiLevelType w:val="hybridMultilevel"/>
    <w:tmpl w:val="4512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2379E"/>
    <w:multiLevelType w:val="hybridMultilevel"/>
    <w:tmpl w:val="B0F4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57B53"/>
    <w:multiLevelType w:val="hybridMultilevel"/>
    <w:tmpl w:val="E0C6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1675"/>
    <w:rsid w:val="00244984"/>
    <w:rsid w:val="00271675"/>
    <w:rsid w:val="00335D3B"/>
    <w:rsid w:val="005D48D7"/>
    <w:rsid w:val="00613BCB"/>
    <w:rsid w:val="0063244D"/>
    <w:rsid w:val="00671308"/>
    <w:rsid w:val="0092782B"/>
    <w:rsid w:val="00942960"/>
    <w:rsid w:val="009C7CC6"/>
    <w:rsid w:val="00AC1E11"/>
    <w:rsid w:val="00C147AA"/>
    <w:rsid w:val="00C33FA0"/>
    <w:rsid w:val="00D565B5"/>
    <w:rsid w:val="00DF52D3"/>
    <w:rsid w:val="00F7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A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47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2024-11-10T13:08:00Z</dcterms:created>
  <dcterms:modified xsi:type="dcterms:W3CDTF">2024-11-10T14:16:00Z</dcterms:modified>
</cp:coreProperties>
</file>