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201B1" w14:textId="77777777" w:rsidR="002E79C1" w:rsidRDefault="00000000">
      <w:pPr>
        <w:jc w:val="center"/>
        <w:rPr>
          <w:rFonts w:ascii="Google Sans" w:eastAsia="Google Sans" w:hAnsi="Google Sans" w:cs="Google Sans"/>
          <w:b/>
        </w:rPr>
      </w:pPr>
      <w:r>
        <w:rPr>
          <w:rFonts w:ascii="Google Sans" w:eastAsia="Google Sans" w:hAnsi="Google Sans" w:cs="Google Sans"/>
          <w:b/>
          <w:sz w:val="28"/>
          <w:szCs w:val="28"/>
        </w:rPr>
        <w:t>Course Three</w:t>
      </w:r>
    </w:p>
    <w:p w14:paraId="7537ADB4" w14:textId="77777777" w:rsidR="002E79C1" w:rsidRDefault="00000000">
      <w:pPr>
        <w:pStyle w:val="Heading1"/>
        <w:jc w:val="center"/>
        <w:rPr>
          <w:sz w:val="28"/>
          <w:szCs w:val="28"/>
          <w:highlight w:val="yellow"/>
        </w:rPr>
      </w:pPr>
      <w:bookmarkStart w:id="0" w:name="_1fsitmbm09dw" w:colFirst="0" w:colLast="0"/>
      <w:bookmarkEnd w:id="0"/>
      <w:r>
        <w:rPr>
          <w:sz w:val="28"/>
          <w:szCs w:val="28"/>
        </w:rPr>
        <w:t>Go Beyond the Numbers: Translate Data into Insights</w:t>
      </w:r>
    </w:p>
    <w:p w14:paraId="740FBA63" w14:textId="77777777" w:rsidR="002E79C1"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D89AE7D" wp14:editId="55F7E6AC">
            <wp:extent cx="1052513" cy="100714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1A6E6CAA" w14:textId="77777777" w:rsidR="002E79C1" w:rsidRDefault="002E79C1">
      <w:pPr>
        <w:rPr>
          <w:rFonts w:ascii="Google Sans" w:eastAsia="Google Sans" w:hAnsi="Google Sans" w:cs="Google Sans"/>
        </w:rPr>
      </w:pPr>
    </w:p>
    <w:p w14:paraId="194B839C" w14:textId="77777777" w:rsidR="002E79C1" w:rsidRDefault="002E79C1">
      <w:pPr>
        <w:rPr>
          <w:rFonts w:ascii="Google Sans" w:eastAsia="Google Sans" w:hAnsi="Google Sans" w:cs="Google Sans"/>
        </w:rPr>
      </w:pPr>
    </w:p>
    <w:p w14:paraId="0104C6F3" w14:textId="77777777" w:rsidR="002E79C1" w:rsidRDefault="00000000">
      <w:pPr>
        <w:pStyle w:val="Heading1"/>
        <w:keepNext w:val="0"/>
        <w:spacing w:after="100"/>
      </w:pPr>
      <w:bookmarkStart w:id="1" w:name="_o0yicf7nzskm" w:colFirst="0" w:colLast="0"/>
      <w:bookmarkEnd w:id="1"/>
      <w:r>
        <w:t xml:space="preserve">Instructions </w:t>
      </w:r>
    </w:p>
    <w:p w14:paraId="2F51127F" w14:textId="77777777" w:rsidR="002E79C1"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543F7125" w14:textId="77777777" w:rsidR="002E79C1" w:rsidRDefault="002E79C1">
      <w:pPr>
        <w:rPr>
          <w:rFonts w:ascii="Google Sans" w:eastAsia="Google Sans" w:hAnsi="Google Sans" w:cs="Google Sans"/>
        </w:rPr>
      </w:pPr>
    </w:p>
    <w:p w14:paraId="20E48A13" w14:textId="77777777" w:rsidR="002E79C1" w:rsidRDefault="00000000">
      <w:pPr>
        <w:pStyle w:val="Heading1"/>
        <w:keepNext w:val="0"/>
        <w:spacing w:after="100"/>
      </w:pPr>
      <w:bookmarkStart w:id="2" w:name="_d2p55n5h0862" w:colFirst="0" w:colLast="0"/>
      <w:bookmarkEnd w:id="2"/>
      <w:r>
        <w:t>Course Project Recap</w:t>
      </w:r>
    </w:p>
    <w:p w14:paraId="7A91ACCD" w14:textId="77777777" w:rsidR="002E79C1"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419F33A0" w14:textId="77777777" w:rsidR="002E79C1"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3 PACE strategy document</w:t>
      </w:r>
    </w:p>
    <w:p w14:paraId="138C6468" w14:textId="77777777" w:rsidR="002E79C1"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0BF4B71C" w14:textId="77777777" w:rsidR="002E79C1"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Clean your data, perform </w:t>
      </w:r>
      <w:proofErr w:type="gramStart"/>
      <w:r>
        <w:rPr>
          <w:rFonts w:ascii="Google Sans" w:eastAsia="Google Sans" w:hAnsi="Google Sans" w:cs="Google Sans"/>
        </w:rPr>
        <w:t>exploratory</w:t>
      </w:r>
      <w:proofErr w:type="gramEnd"/>
      <w:r>
        <w:rPr>
          <w:rFonts w:ascii="Google Sans" w:eastAsia="Google Sans" w:hAnsi="Google Sans" w:cs="Google Sans"/>
        </w:rPr>
        <w:t xml:space="preserve"> data analysis (EDA)</w:t>
      </w:r>
    </w:p>
    <w:p w14:paraId="46217208" w14:textId="77777777" w:rsidR="002E79C1"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Create data visualizations</w:t>
      </w:r>
    </w:p>
    <w:p w14:paraId="0C2073FA" w14:textId="77777777" w:rsidR="002E79C1" w:rsidRDefault="00000000">
      <w:pPr>
        <w:numPr>
          <w:ilvl w:val="0"/>
          <w:numId w:val="2"/>
        </w:numPr>
        <w:spacing w:after="200"/>
        <w:rPr>
          <w:rFonts w:ascii="Google Sans" w:eastAsia="Google Sans" w:hAnsi="Google Sans" w:cs="Google Sans"/>
        </w:rPr>
      </w:pPr>
      <w:bookmarkStart w:id="3" w:name="_fpuo63gfcqwq" w:colFirst="0" w:colLast="0"/>
      <w:bookmarkEnd w:id="3"/>
      <w:r>
        <w:rPr>
          <w:rFonts w:ascii="Google Sans" w:eastAsia="Google Sans" w:hAnsi="Google Sans" w:cs="Google Sans"/>
        </w:rPr>
        <w:t xml:space="preserve">Create an executive summary to share your results </w:t>
      </w:r>
    </w:p>
    <w:p w14:paraId="540DF3D8" w14:textId="77777777" w:rsidR="002E79C1" w:rsidRDefault="002E79C1">
      <w:pPr>
        <w:spacing w:line="240" w:lineRule="auto"/>
        <w:rPr>
          <w:rFonts w:ascii="Google Sans" w:eastAsia="Google Sans" w:hAnsi="Google Sans" w:cs="Google Sans"/>
        </w:rPr>
      </w:pPr>
    </w:p>
    <w:p w14:paraId="36507DE3" w14:textId="77777777" w:rsidR="002E79C1" w:rsidRDefault="00000000">
      <w:pPr>
        <w:pStyle w:val="Heading1"/>
        <w:keepNext w:val="0"/>
        <w:spacing w:after="100"/>
      </w:pPr>
      <w:bookmarkStart w:id="4" w:name="_p8mlv3lpq8yf" w:colFirst="0" w:colLast="0"/>
      <w:bookmarkEnd w:id="4"/>
      <w:r>
        <w:t xml:space="preserve">Relevant Interview Questions </w:t>
      </w:r>
    </w:p>
    <w:p w14:paraId="48FA2DD4" w14:textId="77777777" w:rsidR="002E79C1" w:rsidRDefault="00000000">
      <w:pPr>
        <w:spacing w:after="200"/>
        <w:rPr>
          <w:rFonts w:ascii="Google Sans" w:eastAsia="Google Sans" w:hAnsi="Google Sans" w:cs="Google Sans"/>
        </w:rPr>
      </w:pPr>
      <w:r>
        <w:rPr>
          <w:rFonts w:ascii="Google Sans" w:eastAsia="Google Sans" w:hAnsi="Google Sans" w:cs="Google Sans"/>
        </w:rPr>
        <w:t xml:space="preserve">Completing the end-of-course project will help you </w:t>
      </w:r>
      <w:proofErr w:type="gramStart"/>
      <w:r>
        <w:rPr>
          <w:rFonts w:ascii="Google Sans" w:eastAsia="Google Sans" w:hAnsi="Google Sans" w:cs="Google Sans"/>
        </w:rPr>
        <w:t>respond</w:t>
      </w:r>
      <w:proofErr w:type="gramEnd"/>
      <w:r>
        <w:rPr>
          <w:rFonts w:ascii="Google Sans" w:eastAsia="Google Sans" w:hAnsi="Google Sans" w:cs="Google Sans"/>
        </w:rPr>
        <w:t xml:space="preserve"> these types of questions that are often asked during the interview process: </w:t>
      </w:r>
    </w:p>
    <w:p w14:paraId="40BCF8FB" w14:textId="77777777" w:rsidR="002E79C1"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explain the difference between qualitative and quantitative data sources?</w:t>
      </w:r>
    </w:p>
    <w:p w14:paraId="2CA87C4B" w14:textId="77777777" w:rsidR="002E79C1"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Describe the difference between structured and unstructured data. </w:t>
      </w:r>
    </w:p>
    <w:p w14:paraId="56B50B2F" w14:textId="77777777" w:rsidR="002E79C1"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it important to do </w:t>
      </w:r>
      <w:proofErr w:type="gramStart"/>
      <w:r>
        <w:rPr>
          <w:rFonts w:ascii="Google Sans" w:eastAsia="Google Sans" w:hAnsi="Google Sans" w:cs="Google Sans"/>
        </w:rPr>
        <w:t>exploratory</w:t>
      </w:r>
      <w:proofErr w:type="gramEnd"/>
      <w:r>
        <w:rPr>
          <w:rFonts w:ascii="Google Sans" w:eastAsia="Google Sans" w:hAnsi="Google Sans" w:cs="Google Sans"/>
        </w:rPr>
        <w:t xml:space="preserve"> data analysis?</w:t>
      </w:r>
    </w:p>
    <w:p w14:paraId="7A7ADDEA" w14:textId="77777777" w:rsidR="002E79C1"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perform EDA on a given dataset?</w:t>
      </w:r>
    </w:p>
    <w:p w14:paraId="56A06406" w14:textId="77777777" w:rsidR="002E79C1"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How do you create or alter a visualization based on different audiences? </w:t>
      </w:r>
    </w:p>
    <w:p w14:paraId="622A2A7F" w14:textId="77777777" w:rsidR="002E79C1"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How do you avoid bias and ensure accessibility in </w:t>
      </w:r>
      <w:proofErr w:type="gramStart"/>
      <w:r>
        <w:rPr>
          <w:rFonts w:ascii="Google Sans" w:eastAsia="Google Sans" w:hAnsi="Google Sans" w:cs="Google Sans"/>
        </w:rPr>
        <w:t>a data</w:t>
      </w:r>
      <w:proofErr w:type="gramEnd"/>
      <w:r>
        <w:rPr>
          <w:rFonts w:ascii="Google Sans" w:eastAsia="Google Sans" w:hAnsi="Google Sans" w:cs="Google Sans"/>
        </w:rPr>
        <w:t xml:space="preserve"> visualization?</w:t>
      </w:r>
    </w:p>
    <w:p w14:paraId="06AD2EB2" w14:textId="77777777" w:rsidR="002E79C1"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does data visualization inform your EDA?</w:t>
      </w:r>
    </w:p>
    <w:p w14:paraId="3CE50D00" w14:textId="77777777" w:rsidR="002E79C1"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3A308487" w14:textId="77777777" w:rsidR="002E79C1" w:rsidRDefault="00000000">
      <w:pPr>
        <w:rPr>
          <w:rFonts w:ascii="Google Sans" w:eastAsia="Google Sans" w:hAnsi="Google Sans" w:cs="Google Sans"/>
        </w:rPr>
      </w:pPr>
      <w:r>
        <w:rPr>
          <w:rFonts w:ascii="Google Sans" w:eastAsia="Google Sans" w:hAnsi="Google Sans" w:cs="Google Sans"/>
        </w:rPr>
        <w:t xml:space="preserve">This project has six tasks; the visual below identifies how the stages of PACE are incorporated across those tasks.  </w:t>
      </w:r>
    </w:p>
    <w:p w14:paraId="72590C7A" w14:textId="77777777" w:rsidR="002E79C1"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25938AA" wp14:editId="53DFA5FA">
            <wp:extent cx="6858000" cy="2146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3" r="73"/>
                    <a:stretch>
                      <a:fillRect/>
                    </a:stretch>
                  </pic:blipFill>
                  <pic:spPr>
                    <a:xfrm>
                      <a:off x="0" y="0"/>
                      <a:ext cx="6858000" cy="2146300"/>
                    </a:xfrm>
                    <a:prstGeom prst="rect">
                      <a:avLst/>
                    </a:prstGeom>
                    <a:ln/>
                  </pic:spPr>
                </pic:pic>
              </a:graphicData>
            </a:graphic>
          </wp:inline>
        </w:drawing>
      </w:r>
    </w:p>
    <w:p w14:paraId="5D409190" w14:textId="77777777" w:rsidR="002E79C1"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111D3B39" w14:textId="77777777" w:rsidR="002E79C1" w:rsidRDefault="002E79C1">
      <w:pPr>
        <w:spacing w:after="100"/>
        <w:rPr>
          <w:rFonts w:ascii="Google Sans" w:eastAsia="Google Sans" w:hAnsi="Google Sans" w:cs="Google Sans"/>
          <w:b/>
          <w:color w:val="1155CC"/>
          <w:sz w:val="24"/>
          <w:szCs w:val="24"/>
        </w:rPr>
      </w:pPr>
    </w:p>
    <w:p w14:paraId="2975C17D" w14:textId="4DB03DF3" w:rsidR="002E79C1" w:rsidRDefault="00000000">
      <w:pPr>
        <w:spacing w:after="100"/>
        <w:rPr>
          <w:rFonts w:ascii="Google Sans" w:eastAsia="Google Sans" w:hAnsi="Google Sans" w:cs="Google Sans"/>
          <w:b/>
          <w:color w:val="1155CC"/>
          <w:sz w:val="16"/>
          <w:szCs w:val="16"/>
        </w:rPr>
      </w:pP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r w:rsidR="0081369B">
        <w:rPr>
          <w:rFonts w:ascii="Google Sans" w:eastAsia="Google Sans" w:hAnsi="Google Sans" w:cs="Google Sans"/>
          <w:b/>
          <w:noProof/>
          <w:color w:val="4285F4"/>
          <w:sz w:val="24"/>
          <w:szCs w:val="24"/>
        </w:rPr>
        <w:drawing>
          <wp:inline distT="114300" distB="114300" distL="114300" distR="114300" wp14:anchorId="7D45743B" wp14:editId="16D67066">
            <wp:extent cx="597232" cy="597232"/>
            <wp:effectExtent l="0" t="0" r="0" b="0"/>
            <wp:docPr id="3" name="image4.png" descr="A white paper with a checklist on it&#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4.png" descr="A white paper with a checklist on it&#10;&#10;AI-generated content may be incorrect."/>
                    <pic:cNvPicPr preferRelativeResize="0"/>
                  </pic:nvPicPr>
                  <pic:blipFill>
                    <a:blip r:embed="rId9"/>
                    <a:srcRect/>
                    <a:stretch>
                      <a:fillRect/>
                    </a:stretch>
                  </pic:blipFill>
                  <pic:spPr>
                    <a:xfrm>
                      <a:off x="0" y="0"/>
                      <a:ext cx="597232" cy="597232"/>
                    </a:xfrm>
                    <a:prstGeom prst="rect">
                      <a:avLst/>
                    </a:prstGeom>
                    <a:ln/>
                  </pic:spPr>
                </pic:pic>
              </a:graphicData>
            </a:graphic>
          </wp:inline>
        </w:drawing>
      </w:r>
    </w:p>
    <w:p w14:paraId="258CB2B3" w14:textId="77777777" w:rsidR="002E79C1"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are the data columns and </w:t>
      </w:r>
      <w:proofErr w:type="gramStart"/>
      <w:r>
        <w:rPr>
          <w:rFonts w:ascii="Google Sans" w:eastAsia="Google Sans" w:hAnsi="Google Sans" w:cs="Google Sans"/>
        </w:rPr>
        <w:t>variables</w:t>
      </w:r>
      <w:proofErr w:type="gramEnd"/>
      <w:r>
        <w:rPr>
          <w:rFonts w:ascii="Google Sans" w:eastAsia="Google Sans" w:hAnsi="Google Sans" w:cs="Google Sans"/>
        </w:rPr>
        <w:t xml:space="preserve"> and which ones are most relevant to your </w:t>
      </w:r>
      <w:proofErr w:type="gramStart"/>
      <w:r>
        <w:rPr>
          <w:rFonts w:ascii="Google Sans" w:eastAsia="Google Sans" w:hAnsi="Google Sans" w:cs="Google Sans"/>
        </w:rPr>
        <w:t>deliverable</w:t>
      </w:r>
      <w:proofErr w:type="gramEnd"/>
      <w:r>
        <w:rPr>
          <w:rFonts w:ascii="Google Sans" w:eastAsia="Google Sans" w:hAnsi="Google Sans" w:cs="Google Sans"/>
        </w:rPr>
        <w:t>?</w:t>
      </w:r>
    </w:p>
    <w:p w14:paraId="044C3C79" w14:textId="25B1647F" w:rsidR="002E79C1" w:rsidRDefault="0081369B" w:rsidP="00054546">
      <w:pPr>
        <w:pBdr>
          <w:top w:val="single" w:sz="8" w:space="2" w:color="000000"/>
          <w:left w:val="single" w:sz="8" w:space="2" w:color="000000"/>
          <w:bottom w:val="single" w:sz="8" w:space="2" w:color="000000"/>
          <w:right w:val="single" w:sz="8" w:space="2" w:color="000000"/>
        </w:pBdr>
        <w:shd w:val="clear" w:color="auto" w:fill="4BACC6" w:themeFill="accent5"/>
        <w:spacing w:after="200" w:line="240" w:lineRule="auto"/>
        <w:ind w:left="720"/>
        <w:rPr>
          <w:rFonts w:ascii="Google Sans" w:eastAsia="Google Sans" w:hAnsi="Google Sans" w:cs="Google Sans"/>
        </w:rPr>
      </w:pPr>
      <w:r w:rsidRPr="0081369B">
        <w:rPr>
          <w:rFonts w:ascii="Google Sans" w:eastAsia="Google Sans" w:hAnsi="Google Sans" w:cs="Google Sans"/>
        </w:rPr>
        <w:t xml:space="preserve">The dataset contains various columns detailing taxi trips, but for this project's goals of EDA, visualization, and creating an executive summary focused on ridership and fare factors, the most relevant variables include </w:t>
      </w:r>
      <w:proofErr w:type="spellStart"/>
      <w:r w:rsidRPr="0081369B">
        <w:rPr>
          <w:rFonts w:ascii="Google Sans" w:eastAsia="Google Sans" w:hAnsi="Google Sans" w:cs="Google Sans"/>
        </w:rPr>
        <w:t>tpep_pickup_datetime</w:t>
      </w:r>
      <w:proofErr w:type="spellEnd"/>
      <w:r w:rsidRPr="0081369B">
        <w:rPr>
          <w:rFonts w:ascii="Google Sans" w:eastAsia="Google Sans" w:hAnsi="Google Sans" w:cs="Google Sans"/>
        </w:rPr>
        <w:t xml:space="preserve"> and </w:t>
      </w:r>
      <w:proofErr w:type="spellStart"/>
      <w:r w:rsidRPr="0081369B">
        <w:rPr>
          <w:rFonts w:ascii="Google Sans" w:eastAsia="Google Sans" w:hAnsi="Google Sans" w:cs="Google Sans"/>
        </w:rPr>
        <w:t>tpep_dropoff_datetime</w:t>
      </w:r>
      <w:proofErr w:type="spellEnd"/>
      <w:r w:rsidRPr="0081369B">
        <w:rPr>
          <w:rFonts w:ascii="Google Sans" w:eastAsia="Google Sans" w:hAnsi="Google Sans" w:cs="Google Sans"/>
        </w:rPr>
        <w:t xml:space="preserve"> (essential for deriving trip duration and analyzing time trends), </w:t>
      </w:r>
      <w:proofErr w:type="spellStart"/>
      <w:r w:rsidRPr="0081369B">
        <w:rPr>
          <w:rFonts w:ascii="Google Sans" w:eastAsia="Google Sans" w:hAnsi="Google Sans" w:cs="Google Sans"/>
        </w:rPr>
        <w:t>passenger_count</w:t>
      </w:r>
      <w:proofErr w:type="spellEnd"/>
      <w:r w:rsidRPr="0081369B">
        <w:rPr>
          <w:rFonts w:ascii="Google Sans" w:eastAsia="Google Sans" w:hAnsi="Google Sans" w:cs="Google Sans"/>
        </w:rPr>
        <w:t xml:space="preserve">, </w:t>
      </w:r>
      <w:proofErr w:type="spellStart"/>
      <w:r w:rsidRPr="0081369B">
        <w:rPr>
          <w:rFonts w:ascii="Google Sans" w:eastAsia="Google Sans" w:hAnsi="Google Sans" w:cs="Google Sans"/>
        </w:rPr>
        <w:t>trip_distance</w:t>
      </w:r>
      <w:proofErr w:type="spellEnd"/>
      <w:r w:rsidRPr="0081369B">
        <w:rPr>
          <w:rFonts w:ascii="Google Sans" w:eastAsia="Google Sans" w:hAnsi="Google Sans" w:cs="Google Sans"/>
        </w:rPr>
        <w:t xml:space="preserve">, </w:t>
      </w:r>
      <w:proofErr w:type="spellStart"/>
      <w:r w:rsidRPr="0081369B">
        <w:rPr>
          <w:rFonts w:ascii="Google Sans" w:eastAsia="Google Sans" w:hAnsi="Google Sans" w:cs="Google Sans"/>
        </w:rPr>
        <w:t>PULocationID</w:t>
      </w:r>
      <w:proofErr w:type="spellEnd"/>
      <w:r w:rsidRPr="0081369B">
        <w:rPr>
          <w:rFonts w:ascii="Google Sans" w:eastAsia="Google Sans" w:hAnsi="Google Sans" w:cs="Google Sans"/>
        </w:rPr>
        <w:t xml:space="preserve">, </w:t>
      </w:r>
      <w:proofErr w:type="spellStart"/>
      <w:r w:rsidRPr="0081369B">
        <w:rPr>
          <w:rFonts w:ascii="Google Sans" w:eastAsia="Google Sans" w:hAnsi="Google Sans" w:cs="Google Sans"/>
        </w:rPr>
        <w:t>DOLocationID</w:t>
      </w:r>
      <w:proofErr w:type="spellEnd"/>
      <w:r w:rsidRPr="0081369B">
        <w:rPr>
          <w:rFonts w:ascii="Google Sans" w:eastAsia="Google Sans" w:hAnsi="Google Sans" w:cs="Google Sans"/>
        </w:rPr>
        <w:t xml:space="preserve"> (for location analysis/mapping), </w:t>
      </w:r>
      <w:proofErr w:type="spellStart"/>
      <w:r w:rsidRPr="0081369B">
        <w:rPr>
          <w:rFonts w:ascii="Google Sans" w:eastAsia="Google Sans" w:hAnsi="Google Sans" w:cs="Google Sans"/>
        </w:rPr>
        <w:t>RatecodeID</w:t>
      </w:r>
      <w:proofErr w:type="spellEnd"/>
      <w:r w:rsidRPr="0081369B">
        <w:rPr>
          <w:rFonts w:ascii="Google Sans" w:eastAsia="Google Sans" w:hAnsi="Google Sans" w:cs="Google Sans"/>
        </w:rPr>
        <w:t xml:space="preserve">, </w:t>
      </w:r>
      <w:proofErr w:type="spellStart"/>
      <w:r w:rsidRPr="0081369B">
        <w:rPr>
          <w:rFonts w:ascii="Google Sans" w:eastAsia="Google Sans" w:hAnsi="Google Sans" w:cs="Google Sans"/>
        </w:rPr>
        <w:t>payment_type</w:t>
      </w:r>
      <w:proofErr w:type="spellEnd"/>
      <w:r w:rsidRPr="0081369B">
        <w:rPr>
          <w:rFonts w:ascii="Google Sans" w:eastAsia="Google Sans" w:hAnsi="Google Sans" w:cs="Google Sans"/>
        </w:rPr>
        <w:t xml:space="preserve">, </w:t>
      </w:r>
      <w:proofErr w:type="spellStart"/>
      <w:r w:rsidRPr="0081369B">
        <w:rPr>
          <w:rFonts w:ascii="Google Sans" w:eastAsia="Google Sans" w:hAnsi="Google Sans" w:cs="Google Sans"/>
        </w:rPr>
        <w:t>fare_amount</w:t>
      </w:r>
      <w:proofErr w:type="spellEnd"/>
      <w:r w:rsidRPr="0081369B">
        <w:rPr>
          <w:rFonts w:ascii="Google Sans" w:eastAsia="Google Sans" w:hAnsi="Google Sans" w:cs="Google Sans"/>
        </w:rPr>
        <w:t xml:space="preserve">, </w:t>
      </w:r>
      <w:proofErr w:type="spellStart"/>
      <w:r w:rsidRPr="0081369B">
        <w:rPr>
          <w:rFonts w:ascii="Google Sans" w:eastAsia="Google Sans" w:hAnsi="Google Sans" w:cs="Google Sans"/>
        </w:rPr>
        <w:t>tip_amount</w:t>
      </w:r>
      <w:proofErr w:type="spellEnd"/>
      <w:r w:rsidRPr="0081369B">
        <w:rPr>
          <w:rFonts w:ascii="Google Sans" w:eastAsia="Google Sans" w:hAnsi="Google Sans" w:cs="Google Sans"/>
        </w:rPr>
        <w:t xml:space="preserve">, </w:t>
      </w:r>
      <w:proofErr w:type="spellStart"/>
      <w:r w:rsidRPr="0081369B">
        <w:rPr>
          <w:rFonts w:ascii="Google Sans" w:eastAsia="Google Sans" w:hAnsi="Google Sans" w:cs="Google Sans"/>
        </w:rPr>
        <w:t>tolls_amount</w:t>
      </w:r>
      <w:proofErr w:type="spellEnd"/>
      <w:r w:rsidRPr="0081369B">
        <w:rPr>
          <w:rFonts w:ascii="Google Sans" w:eastAsia="Google Sans" w:hAnsi="Google Sans" w:cs="Google Sans"/>
        </w:rPr>
        <w:t xml:space="preserve">, and </w:t>
      </w:r>
      <w:proofErr w:type="spellStart"/>
      <w:r w:rsidRPr="0081369B">
        <w:rPr>
          <w:rFonts w:ascii="Google Sans" w:eastAsia="Google Sans" w:hAnsi="Google Sans" w:cs="Google Sans"/>
        </w:rPr>
        <w:t>total_amount</w:t>
      </w:r>
      <w:proofErr w:type="spellEnd"/>
      <w:r w:rsidRPr="0081369B">
        <w:rPr>
          <w:rFonts w:ascii="Google Sans" w:eastAsia="Google Sans" w:hAnsi="Google Sans" w:cs="Google Sans"/>
        </w:rPr>
        <w:t xml:space="preserve">. These columns provide the necessary data for calculating key metrics, understanding trip characteristics, analyzing financial aspects, exploring temporal and spatial patterns, and ultimately addressing the core objectives, while other columns like </w:t>
      </w:r>
      <w:proofErr w:type="spellStart"/>
      <w:r w:rsidRPr="0081369B">
        <w:rPr>
          <w:rFonts w:ascii="Google Sans" w:eastAsia="Google Sans" w:hAnsi="Google Sans" w:cs="Google Sans"/>
        </w:rPr>
        <w:t>store_and_fwd_flag</w:t>
      </w:r>
      <w:proofErr w:type="spellEnd"/>
      <w:r w:rsidRPr="0081369B">
        <w:rPr>
          <w:rFonts w:ascii="Google Sans" w:eastAsia="Google Sans" w:hAnsi="Google Sans" w:cs="Google Sans"/>
        </w:rPr>
        <w:t xml:space="preserve"> are less pertinent to these specific deliverables.</w:t>
      </w:r>
    </w:p>
    <w:p w14:paraId="7BB89810" w14:textId="77777777" w:rsidR="002E79C1" w:rsidRDefault="002E79C1">
      <w:pPr>
        <w:shd w:val="clear" w:color="auto" w:fill="FFFFFF"/>
        <w:spacing w:after="200" w:line="240" w:lineRule="auto"/>
        <w:rPr>
          <w:rFonts w:ascii="Google Sans" w:eastAsia="Google Sans" w:hAnsi="Google Sans" w:cs="Google Sans"/>
        </w:rPr>
      </w:pPr>
    </w:p>
    <w:p w14:paraId="73AEA129" w14:textId="77777777" w:rsidR="002E79C1"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units are your variables in?</w:t>
      </w:r>
    </w:p>
    <w:p w14:paraId="2523D15F" w14:textId="0C9A1650" w:rsidR="002E79C1" w:rsidRDefault="00054546" w:rsidP="00054546">
      <w:pPr>
        <w:pBdr>
          <w:top w:val="single" w:sz="8" w:space="2" w:color="000000"/>
          <w:left w:val="single" w:sz="8" w:space="2" w:color="000000"/>
          <w:bottom w:val="single" w:sz="8" w:space="2" w:color="000000"/>
          <w:right w:val="single" w:sz="8" w:space="2" w:color="000000"/>
        </w:pBdr>
        <w:shd w:val="clear" w:color="auto" w:fill="C6D9F1" w:themeFill="text2" w:themeFillTint="33"/>
        <w:spacing w:after="200" w:line="240" w:lineRule="auto"/>
        <w:ind w:left="720"/>
        <w:rPr>
          <w:rFonts w:ascii="Google Sans" w:eastAsia="Google Sans" w:hAnsi="Google Sans" w:cs="Google Sans"/>
        </w:rPr>
      </w:pPr>
      <w:r w:rsidRPr="00054546">
        <w:rPr>
          <w:rFonts w:ascii="Google Sans" w:eastAsia="Google Sans" w:hAnsi="Google Sans" w:cs="Google Sans"/>
        </w:rPr>
        <w:t xml:space="preserve">Based on the data dictionary, </w:t>
      </w:r>
      <w:proofErr w:type="spellStart"/>
      <w:r w:rsidRPr="00054546">
        <w:rPr>
          <w:rFonts w:ascii="Google Sans" w:eastAsia="Google Sans" w:hAnsi="Google Sans" w:cs="Google Sans"/>
        </w:rPr>
        <w:t>trip_distance</w:t>
      </w:r>
      <w:proofErr w:type="spellEnd"/>
      <w:r w:rsidRPr="00054546">
        <w:rPr>
          <w:rFonts w:ascii="Google Sans" w:eastAsia="Google Sans" w:hAnsi="Google Sans" w:cs="Google Sans"/>
        </w:rPr>
        <w:t xml:space="preserve"> is measured in miles, while monetary values like </w:t>
      </w:r>
      <w:proofErr w:type="spellStart"/>
      <w:r w:rsidRPr="00054546">
        <w:rPr>
          <w:rFonts w:ascii="Google Sans" w:eastAsia="Google Sans" w:hAnsi="Google Sans" w:cs="Google Sans"/>
        </w:rPr>
        <w:t>fare_amount</w:t>
      </w:r>
      <w:proofErr w:type="spellEnd"/>
      <w:r w:rsidRPr="00054546">
        <w:rPr>
          <w:rFonts w:ascii="Google Sans" w:eastAsia="Google Sans" w:hAnsi="Google Sans" w:cs="Google Sans"/>
        </w:rPr>
        <w:t xml:space="preserve">, </w:t>
      </w:r>
      <w:proofErr w:type="spellStart"/>
      <w:r w:rsidRPr="00054546">
        <w:rPr>
          <w:rFonts w:ascii="Google Sans" w:eastAsia="Google Sans" w:hAnsi="Google Sans" w:cs="Google Sans"/>
        </w:rPr>
        <w:t>tip_amount</w:t>
      </w:r>
      <w:proofErr w:type="spellEnd"/>
      <w:r w:rsidRPr="00054546">
        <w:rPr>
          <w:rFonts w:ascii="Google Sans" w:eastAsia="Google Sans" w:hAnsi="Google Sans" w:cs="Google Sans"/>
        </w:rPr>
        <w:t xml:space="preserve">, </w:t>
      </w:r>
      <w:proofErr w:type="spellStart"/>
      <w:r w:rsidRPr="00054546">
        <w:rPr>
          <w:rFonts w:ascii="Google Sans" w:eastAsia="Google Sans" w:hAnsi="Google Sans" w:cs="Google Sans"/>
        </w:rPr>
        <w:t>tolls_amount</w:t>
      </w:r>
      <w:proofErr w:type="spellEnd"/>
      <w:r w:rsidRPr="00054546">
        <w:rPr>
          <w:rFonts w:ascii="Google Sans" w:eastAsia="Google Sans" w:hAnsi="Google Sans" w:cs="Google Sans"/>
        </w:rPr>
        <w:t xml:space="preserve">, and </w:t>
      </w:r>
      <w:proofErr w:type="spellStart"/>
      <w:r w:rsidRPr="00054546">
        <w:rPr>
          <w:rFonts w:ascii="Google Sans" w:eastAsia="Google Sans" w:hAnsi="Google Sans" w:cs="Google Sans"/>
        </w:rPr>
        <w:t>total_amount</w:t>
      </w:r>
      <w:proofErr w:type="spellEnd"/>
      <w:r w:rsidRPr="00054546">
        <w:rPr>
          <w:rFonts w:ascii="Google Sans" w:eastAsia="Google Sans" w:hAnsi="Google Sans" w:cs="Google Sans"/>
        </w:rPr>
        <w:t xml:space="preserve"> are in US Dollars ($). The </w:t>
      </w:r>
      <w:proofErr w:type="spellStart"/>
      <w:r w:rsidRPr="00054546">
        <w:rPr>
          <w:rFonts w:ascii="Google Sans" w:eastAsia="Google Sans" w:hAnsi="Google Sans" w:cs="Google Sans"/>
        </w:rPr>
        <w:t>passenger_count</w:t>
      </w:r>
      <w:proofErr w:type="spellEnd"/>
      <w:r w:rsidRPr="00054546">
        <w:rPr>
          <w:rFonts w:ascii="Google Sans" w:eastAsia="Google Sans" w:hAnsi="Google Sans" w:cs="Google Sans"/>
        </w:rPr>
        <w:t xml:space="preserve"> is a simple integer count, </w:t>
      </w:r>
      <w:proofErr w:type="spellStart"/>
      <w:r w:rsidRPr="00054546">
        <w:rPr>
          <w:rFonts w:ascii="Google Sans" w:eastAsia="Google Sans" w:hAnsi="Google Sans" w:cs="Google Sans"/>
        </w:rPr>
        <w:t>tpep_pickup_datetime</w:t>
      </w:r>
      <w:proofErr w:type="spellEnd"/>
      <w:r w:rsidRPr="00054546">
        <w:rPr>
          <w:rFonts w:ascii="Google Sans" w:eastAsia="Google Sans" w:hAnsi="Google Sans" w:cs="Google Sans"/>
        </w:rPr>
        <w:t xml:space="preserve"> and </w:t>
      </w:r>
      <w:proofErr w:type="spellStart"/>
      <w:r w:rsidRPr="00054546">
        <w:rPr>
          <w:rFonts w:ascii="Google Sans" w:eastAsia="Google Sans" w:hAnsi="Google Sans" w:cs="Google Sans"/>
        </w:rPr>
        <w:t>tpep_dropoff_datetime</w:t>
      </w:r>
      <w:proofErr w:type="spellEnd"/>
      <w:r w:rsidRPr="00054546">
        <w:rPr>
          <w:rFonts w:ascii="Google Sans" w:eastAsia="Google Sans" w:hAnsi="Google Sans" w:cs="Google Sans"/>
        </w:rPr>
        <w:t xml:space="preserve"> are date/time entries, and identifiers such as </w:t>
      </w:r>
      <w:proofErr w:type="spellStart"/>
      <w:r w:rsidRPr="00054546">
        <w:rPr>
          <w:rFonts w:ascii="Google Sans" w:eastAsia="Google Sans" w:hAnsi="Google Sans" w:cs="Google Sans"/>
        </w:rPr>
        <w:t>RatecodeID</w:t>
      </w:r>
      <w:proofErr w:type="spellEnd"/>
      <w:r w:rsidRPr="00054546">
        <w:rPr>
          <w:rFonts w:ascii="Google Sans" w:eastAsia="Google Sans" w:hAnsi="Google Sans" w:cs="Google Sans"/>
        </w:rPr>
        <w:t xml:space="preserve">, </w:t>
      </w:r>
      <w:proofErr w:type="spellStart"/>
      <w:r w:rsidRPr="00054546">
        <w:rPr>
          <w:rFonts w:ascii="Google Sans" w:eastAsia="Google Sans" w:hAnsi="Google Sans" w:cs="Google Sans"/>
        </w:rPr>
        <w:t>payment_type</w:t>
      </w:r>
      <w:proofErr w:type="spellEnd"/>
      <w:r w:rsidRPr="00054546">
        <w:rPr>
          <w:rFonts w:ascii="Google Sans" w:eastAsia="Google Sans" w:hAnsi="Google Sans" w:cs="Google Sans"/>
        </w:rPr>
        <w:t xml:space="preserve">, </w:t>
      </w:r>
      <w:proofErr w:type="spellStart"/>
      <w:r w:rsidRPr="00054546">
        <w:rPr>
          <w:rFonts w:ascii="Google Sans" w:eastAsia="Google Sans" w:hAnsi="Google Sans" w:cs="Google Sans"/>
        </w:rPr>
        <w:t>PULocationID</w:t>
      </w:r>
      <w:proofErr w:type="spellEnd"/>
      <w:r w:rsidRPr="00054546">
        <w:rPr>
          <w:rFonts w:ascii="Google Sans" w:eastAsia="Google Sans" w:hAnsi="Google Sans" w:cs="Google Sans"/>
        </w:rPr>
        <w:t xml:space="preserve">, and </w:t>
      </w:r>
      <w:proofErr w:type="spellStart"/>
      <w:r w:rsidRPr="00054546">
        <w:rPr>
          <w:rFonts w:ascii="Google Sans" w:eastAsia="Google Sans" w:hAnsi="Google Sans" w:cs="Google Sans"/>
        </w:rPr>
        <w:t>DOLocationID</w:t>
      </w:r>
      <w:proofErr w:type="spellEnd"/>
      <w:r w:rsidRPr="00054546">
        <w:rPr>
          <w:rFonts w:ascii="Google Sans" w:eastAsia="Google Sans" w:hAnsi="Google Sans" w:cs="Google Sans"/>
        </w:rPr>
        <w:t xml:space="preserve"> function as unitless categorical codes. If a duration variable is calculated, its unit (like minutes or seconds) would be determined by the calculation method used.</w:t>
      </w:r>
    </w:p>
    <w:p w14:paraId="6A23E3F4" w14:textId="77777777" w:rsidR="002E79C1" w:rsidRDefault="002E79C1">
      <w:pPr>
        <w:shd w:val="clear" w:color="auto" w:fill="FFFFFF"/>
        <w:spacing w:after="200" w:line="240" w:lineRule="auto"/>
        <w:rPr>
          <w:rFonts w:ascii="Google Sans" w:eastAsia="Google Sans" w:hAnsi="Google Sans" w:cs="Google Sans"/>
        </w:rPr>
      </w:pPr>
    </w:p>
    <w:p w14:paraId="7DECFB8D" w14:textId="77777777" w:rsidR="002E79C1" w:rsidRDefault="00000000">
      <w:pPr>
        <w:numPr>
          <w:ilvl w:val="0"/>
          <w:numId w:val="4"/>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are your initial presumptions about the data that can inform your EDA, knowing you will need to confirm or deny with your future findings?</w:t>
      </w:r>
    </w:p>
    <w:p w14:paraId="20C6578D" w14:textId="2E09501B" w:rsidR="002E79C1" w:rsidRDefault="00054546" w:rsidP="00054546">
      <w:pPr>
        <w:pBdr>
          <w:top w:val="single" w:sz="8" w:space="2" w:color="000000"/>
          <w:left w:val="single" w:sz="8" w:space="2" w:color="000000"/>
          <w:bottom w:val="single" w:sz="8" w:space="2" w:color="000000"/>
          <w:right w:val="single" w:sz="8" w:space="2" w:color="000000"/>
        </w:pBdr>
        <w:shd w:val="clear" w:color="auto" w:fill="DBE5F1" w:themeFill="accent1" w:themeFillTint="33"/>
        <w:spacing w:after="200" w:line="240" w:lineRule="auto"/>
        <w:ind w:left="720"/>
        <w:rPr>
          <w:rFonts w:ascii="Google Sans" w:eastAsia="Google Sans" w:hAnsi="Google Sans" w:cs="Google Sans"/>
        </w:rPr>
      </w:pPr>
      <w:r w:rsidRPr="00054546">
        <w:rPr>
          <w:rFonts w:ascii="Google Sans" w:eastAsia="Google Sans" w:hAnsi="Google Sans" w:cs="Google Sans"/>
        </w:rPr>
        <w:t xml:space="preserve">My initial presumptions are that key variables like </w:t>
      </w:r>
      <w:proofErr w:type="spellStart"/>
      <w:r w:rsidRPr="00054546">
        <w:rPr>
          <w:rFonts w:ascii="Google Sans" w:eastAsia="Google Sans" w:hAnsi="Google Sans" w:cs="Google Sans"/>
        </w:rPr>
        <w:t>trip_distance</w:t>
      </w:r>
      <w:proofErr w:type="spellEnd"/>
      <w:r w:rsidRPr="00054546">
        <w:rPr>
          <w:rFonts w:ascii="Google Sans" w:eastAsia="Google Sans" w:hAnsi="Google Sans" w:cs="Google Sans"/>
        </w:rPr>
        <w:t xml:space="preserve">, calculated duration, and </w:t>
      </w:r>
      <w:proofErr w:type="spellStart"/>
      <w:r w:rsidRPr="00054546">
        <w:rPr>
          <w:rFonts w:ascii="Google Sans" w:eastAsia="Google Sans" w:hAnsi="Google Sans" w:cs="Google Sans"/>
        </w:rPr>
        <w:t>fare_amount</w:t>
      </w:r>
      <w:proofErr w:type="spellEnd"/>
      <w:r w:rsidRPr="00054546">
        <w:rPr>
          <w:rFonts w:ascii="Google Sans" w:eastAsia="Google Sans" w:hAnsi="Google Sans" w:cs="Google Sans"/>
        </w:rPr>
        <w:t>/</w:t>
      </w:r>
      <w:proofErr w:type="spellStart"/>
      <w:r w:rsidRPr="00054546">
        <w:rPr>
          <w:rFonts w:ascii="Google Sans" w:eastAsia="Google Sans" w:hAnsi="Google Sans" w:cs="Google Sans"/>
        </w:rPr>
        <w:t>total_amount</w:t>
      </w:r>
      <w:proofErr w:type="spellEnd"/>
      <w:r w:rsidRPr="00054546">
        <w:rPr>
          <w:rFonts w:ascii="Google Sans" w:eastAsia="Google Sans" w:hAnsi="Google Sans" w:cs="Google Sans"/>
        </w:rPr>
        <w:t xml:space="preserve"> will be positively correlated, with distance likely being a primary driver of fare. I expect to see distinct time-based patterns, with higher trip volumes and potentially different fare dynamics during typical rush hours or weekends compared to off-peak times or weekdays. Geographically, trips are likely concentrated in certain high-traffic zones like Manhattan business districts or airports. It's also presumed that </w:t>
      </w:r>
      <w:proofErr w:type="spellStart"/>
      <w:r w:rsidRPr="00054546">
        <w:rPr>
          <w:rFonts w:ascii="Google Sans" w:eastAsia="Google Sans" w:hAnsi="Google Sans" w:cs="Google Sans"/>
        </w:rPr>
        <w:t>tip_amount</w:t>
      </w:r>
      <w:proofErr w:type="spellEnd"/>
      <w:r w:rsidRPr="00054546">
        <w:rPr>
          <w:rFonts w:ascii="Google Sans" w:eastAsia="Google Sans" w:hAnsi="Google Sans" w:cs="Google Sans"/>
        </w:rPr>
        <w:t xml:space="preserve"> will correlate strongly with credit card payments (</w:t>
      </w:r>
      <w:proofErr w:type="spellStart"/>
      <w:r w:rsidRPr="00054546">
        <w:rPr>
          <w:rFonts w:ascii="Google Sans" w:eastAsia="Google Sans" w:hAnsi="Google Sans" w:cs="Google Sans"/>
        </w:rPr>
        <w:t>payment_type</w:t>
      </w:r>
      <w:proofErr w:type="spellEnd"/>
      <w:r w:rsidRPr="00054546">
        <w:rPr>
          <w:rFonts w:ascii="Google Sans" w:eastAsia="Google Sans" w:hAnsi="Google Sans" w:cs="Google Sans"/>
        </w:rPr>
        <w:t>=1) and that many key numerical variables (distance, duration, fare, tips) will exhibit right-skewed distributions, alongside the potential presence of outliers or data anomalies (like zero-distance trips) that will need confirmation and investigation during analysis.</w:t>
      </w:r>
    </w:p>
    <w:p w14:paraId="7419814E" w14:textId="77777777" w:rsidR="002E79C1" w:rsidRDefault="002E79C1">
      <w:pPr>
        <w:spacing w:after="200"/>
        <w:rPr>
          <w:rFonts w:ascii="Google Sans" w:eastAsia="Google Sans" w:hAnsi="Google Sans" w:cs="Google Sans"/>
        </w:rPr>
      </w:pPr>
    </w:p>
    <w:p w14:paraId="11827950" w14:textId="77777777" w:rsidR="002E79C1"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Is there any missing or incomplete data? </w:t>
      </w:r>
    </w:p>
    <w:p w14:paraId="7589C19D" w14:textId="7FF62288" w:rsidR="002E79C1" w:rsidRDefault="00054546" w:rsidP="00054546">
      <w:pPr>
        <w:pBdr>
          <w:top w:val="single" w:sz="8" w:space="2" w:color="000000"/>
          <w:left w:val="single" w:sz="8" w:space="2" w:color="000000"/>
          <w:bottom w:val="single" w:sz="8" w:space="2" w:color="000000"/>
          <w:right w:val="single" w:sz="8" w:space="2" w:color="000000"/>
        </w:pBdr>
        <w:shd w:val="clear" w:color="auto" w:fill="CCC0D9" w:themeFill="accent4" w:themeFillTint="66"/>
        <w:spacing w:after="200" w:line="240" w:lineRule="auto"/>
        <w:ind w:left="720"/>
        <w:rPr>
          <w:rFonts w:ascii="Google Sans" w:eastAsia="Google Sans" w:hAnsi="Google Sans" w:cs="Google Sans"/>
        </w:rPr>
      </w:pPr>
      <w:r w:rsidRPr="00054546">
        <w:rPr>
          <w:rFonts w:ascii="Google Sans" w:eastAsia="Google Sans" w:hAnsi="Google Sans" w:cs="Google Sans"/>
        </w:rPr>
        <w:t xml:space="preserve">Based on initial checks like </w:t>
      </w:r>
      <w:proofErr w:type="gramStart"/>
      <w:r w:rsidRPr="00054546">
        <w:rPr>
          <w:rFonts w:ascii="Google Sans" w:eastAsia="Google Sans" w:hAnsi="Google Sans" w:cs="Google Sans"/>
        </w:rPr>
        <w:t>df.info(</w:t>
      </w:r>
      <w:proofErr w:type="gramEnd"/>
      <w:r w:rsidRPr="00054546">
        <w:rPr>
          <w:rFonts w:ascii="Google Sans" w:eastAsia="Google Sans" w:hAnsi="Google Sans" w:cs="Google Sans"/>
        </w:rPr>
        <w:t xml:space="preserve">), the dataset appears complete in the sense that there are no missing (null) values across the columns. However, further exploration revealed the presence of potentially implausible entries, such as trips logged with a 0.0 </w:t>
      </w:r>
      <w:proofErr w:type="spellStart"/>
      <w:r w:rsidRPr="00054546">
        <w:rPr>
          <w:rFonts w:ascii="Google Sans" w:eastAsia="Google Sans" w:hAnsi="Google Sans" w:cs="Google Sans"/>
        </w:rPr>
        <w:t>trip_distance</w:t>
      </w:r>
      <w:proofErr w:type="spellEnd"/>
      <w:r w:rsidRPr="00054546">
        <w:rPr>
          <w:rFonts w:ascii="Google Sans" w:eastAsia="Google Sans" w:hAnsi="Google Sans" w:cs="Google Sans"/>
        </w:rPr>
        <w:t>, which indicate a different kind of data quality issue or incompleteness that warrants investigation and careful handling during the subsequent analysis and cleaning stages.</w:t>
      </w:r>
    </w:p>
    <w:p w14:paraId="40D5A271" w14:textId="77777777" w:rsidR="002E79C1" w:rsidRDefault="002E79C1">
      <w:pPr>
        <w:shd w:val="clear" w:color="auto" w:fill="FFFFFF"/>
        <w:spacing w:after="200" w:line="240" w:lineRule="auto"/>
        <w:rPr>
          <w:rFonts w:ascii="Google Sans" w:eastAsia="Google Sans" w:hAnsi="Google Sans" w:cs="Google Sans"/>
        </w:rPr>
      </w:pPr>
    </w:p>
    <w:p w14:paraId="5EC58D02" w14:textId="77777777" w:rsidR="002E79C1"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Are all pieces of this dataset in the same format?</w:t>
      </w:r>
    </w:p>
    <w:p w14:paraId="5C0EFDD0" w14:textId="58C826F7" w:rsidR="002E79C1" w:rsidRDefault="004331B8" w:rsidP="004331B8">
      <w:pPr>
        <w:pBdr>
          <w:top w:val="single" w:sz="8" w:space="2" w:color="000000"/>
          <w:left w:val="single" w:sz="8" w:space="2" w:color="000000"/>
          <w:bottom w:val="single" w:sz="8" w:space="2" w:color="000000"/>
          <w:right w:val="single" w:sz="8" w:space="2" w:color="000000"/>
        </w:pBdr>
        <w:shd w:val="clear" w:color="auto" w:fill="DDD9C3" w:themeFill="background2" w:themeFillShade="E6"/>
        <w:spacing w:after="200" w:line="240" w:lineRule="auto"/>
        <w:ind w:left="720"/>
        <w:rPr>
          <w:rFonts w:ascii="Google Sans" w:eastAsia="Google Sans" w:hAnsi="Google Sans" w:cs="Google Sans"/>
        </w:rPr>
      </w:pPr>
      <w:r w:rsidRPr="004331B8">
        <w:rPr>
          <w:rFonts w:ascii="Google Sans" w:eastAsia="Google Sans" w:hAnsi="Google Sans" w:cs="Google Sans"/>
        </w:rPr>
        <w:t xml:space="preserve">Upon initial loading, the dataset columns were not in a uniform format, displaying a mix of data types including int64, float64, and object. The most significant format issue identified via </w:t>
      </w:r>
      <w:proofErr w:type="gramStart"/>
      <w:r w:rsidRPr="004331B8">
        <w:rPr>
          <w:rFonts w:ascii="Google Sans" w:eastAsia="Google Sans" w:hAnsi="Google Sans" w:cs="Google Sans"/>
        </w:rPr>
        <w:t>df.info(</w:t>
      </w:r>
      <w:proofErr w:type="gramEnd"/>
      <w:r w:rsidRPr="004331B8">
        <w:rPr>
          <w:rFonts w:ascii="Google Sans" w:eastAsia="Google Sans" w:hAnsi="Google Sans" w:cs="Google Sans"/>
        </w:rPr>
        <w:t>) was that the datetime columns (</w:t>
      </w:r>
      <w:proofErr w:type="spellStart"/>
      <w:r w:rsidRPr="004331B8">
        <w:rPr>
          <w:rFonts w:ascii="Google Sans" w:eastAsia="Google Sans" w:hAnsi="Google Sans" w:cs="Google Sans"/>
        </w:rPr>
        <w:t>tpep_pickup_datetime</w:t>
      </w:r>
      <w:proofErr w:type="spellEnd"/>
      <w:r w:rsidRPr="004331B8">
        <w:rPr>
          <w:rFonts w:ascii="Google Sans" w:eastAsia="Google Sans" w:hAnsi="Google Sans" w:cs="Google Sans"/>
        </w:rPr>
        <w:t xml:space="preserve">, </w:t>
      </w:r>
      <w:proofErr w:type="spellStart"/>
      <w:r w:rsidRPr="004331B8">
        <w:rPr>
          <w:rFonts w:ascii="Google Sans" w:eastAsia="Google Sans" w:hAnsi="Google Sans" w:cs="Google Sans"/>
        </w:rPr>
        <w:t>tpep_dropoff_datetime</w:t>
      </w:r>
      <w:proofErr w:type="spellEnd"/>
      <w:r w:rsidRPr="004331B8">
        <w:rPr>
          <w:rFonts w:ascii="Google Sans" w:eastAsia="Google Sans" w:hAnsi="Google Sans" w:cs="Google Sans"/>
        </w:rPr>
        <w:t xml:space="preserve">) were incorrectly typed as object (strings) instead of the required datetime64[ns] format, which necessitated conversion using </w:t>
      </w:r>
      <w:proofErr w:type="spellStart"/>
      <w:r w:rsidRPr="004331B8">
        <w:rPr>
          <w:rFonts w:ascii="Google Sans" w:eastAsia="Google Sans" w:hAnsi="Google Sans" w:cs="Google Sans"/>
        </w:rPr>
        <w:t>pd.to_</w:t>
      </w:r>
      <w:proofErr w:type="gramStart"/>
      <w:r w:rsidRPr="004331B8">
        <w:rPr>
          <w:rFonts w:ascii="Google Sans" w:eastAsia="Google Sans" w:hAnsi="Google Sans" w:cs="Google Sans"/>
        </w:rPr>
        <w:t>datetime</w:t>
      </w:r>
      <w:proofErr w:type="spellEnd"/>
      <w:r w:rsidRPr="004331B8">
        <w:rPr>
          <w:rFonts w:ascii="Google Sans" w:eastAsia="Google Sans" w:hAnsi="Google Sans" w:cs="Google Sans"/>
        </w:rPr>
        <w:t>(</w:t>
      </w:r>
      <w:proofErr w:type="gramEnd"/>
      <w:r w:rsidRPr="004331B8">
        <w:rPr>
          <w:rFonts w:ascii="Google Sans" w:eastAsia="Google Sans" w:hAnsi="Google Sans" w:cs="Google Sans"/>
        </w:rPr>
        <w:t>) to enable proper time-based analysis and calculations like trip duration. While other columns generally had suitable initial types, correcting the datetime format was the crucial formatting adjustment needed during data preparation.</w:t>
      </w:r>
    </w:p>
    <w:p w14:paraId="462C0ED8" w14:textId="77777777" w:rsidR="002E79C1" w:rsidRDefault="002E79C1">
      <w:pPr>
        <w:shd w:val="clear" w:color="auto" w:fill="FFFFFF"/>
        <w:spacing w:after="200" w:line="240" w:lineRule="auto"/>
        <w:rPr>
          <w:rFonts w:ascii="Google Sans" w:eastAsia="Google Sans" w:hAnsi="Google Sans" w:cs="Google Sans"/>
        </w:rPr>
      </w:pPr>
    </w:p>
    <w:p w14:paraId="23425F18" w14:textId="77777777" w:rsidR="002E79C1"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Which EDA practices will be required to begin this project?</w:t>
      </w:r>
    </w:p>
    <w:p w14:paraId="6E420368" w14:textId="3CAE82B1" w:rsidR="002E79C1" w:rsidRDefault="004331B8" w:rsidP="004331B8">
      <w:pPr>
        <w:pBdr>
          <w:top w:val="single" w:sz="8" w:space="2" w:color="000000"/>
          <w:left w:val="single" w:sz="8" w:space="2" w:color="000000"/>
          <w:bottom w:val="single" w:sz="8" w:space="2" w:color="000000"/>
          <w:right w:val="single" w:sz="8" w:space="2" w:color="000000"/>
        </w:pBdr>
        <w:shd w:val="clear" w:color="auto" w:fill="F2F2F2" w:themeFill="background1" w:themeFillShade="F2"/>
        <w:spacing w:after="200" w:line="240" w:lineRule="auto"/>
        <w:ind w:left="720"/>
        <w:rPr>
          <w:rFonts w:ascii="Google Sans" w:eastAsia="Google Sans" w:hAnsi="Google Sans" w:cs="Google Sans"/>
        </w:rPr>
      </w:pPr>
      <w:r w:rsidRPr="004331B8">
        <w:rPr>
          <w:rFonts w:ascii="Google Sans" w:eastAsia="Google Sans" w:hAnsi="Google Sans" w:cs="Google Sans"/>
        </w:rPr>
        <w:t xml:space="preserve">To begin this project, essential EDA practices include loading the data into a </w:t>
      </w:r>
      <w:proofErr w:type="gramStart"/>
      <w:r w:rsidRPr="004331B8">
        <w:rPr>
          <w:rFonts w:ascii="Google Sans" w:eastAsia="Google Sans" w:hAnsi="Google Sans" w:cs="Google Sans"/>
        </w:rPr>
        <w:t xml:space="preserve">pandas </w:t>
      </w:r>
      <w:proofErr w:type="spellStart"/>
      <w:r w:rsidRPr="004331B8">
        <w:rPr>
          <w:rFonts w:ascii="Google Sans" w:eastAsia="Google Sans" w:hAnsi="Google Sans" w:cs="Google Sans"/>
        </w:rPr>
        <w:t>DataFrame</w:t>
      </w:r>
      <w:proofErr w:type="spellEnd"/>
      <w:proofErr w:type="gramEnd"/>
      <w:r w:rsidRPr="004331B8">
        <w:rPr>
          <w:rFonts w:ascii="Google Sans" w:eastAsia="Google Sans" w:hAnsi="Google Sans" w:cs="Google Sans"/>
        </w:rPr>
        <w:t xml:space="preserve">, followed by initial inspection using functions </w:t>
      </w:r>
      <w:proofErr w:type="gramStart"/>
      <w:r w:rsidRPr="004331B8">
        <w:rPr>
          <w:rFonts w:ascii="Google Sans" w:eastAsia="Google Sans" w:hAnsi="Google Sans" w:cs="Google Sans"/>
        </w:rPr>
        <w:t>like .head</w:t>
      </w:r>
      <w:proofErr w:type="gramEnd"/>
      <w:r w:rsidRPr="004331B8">
        <w:rPr>
          <w:rFonts w:ascii="Google Sans" w:eastAsia="Google Sans" w:hAnsi="Google Sans" w:cs="Google Sans"/>
        </w:rPr>
        <w:t>()</w:t>
      </w:r>
      <w:proofErr w:type="gramStart"/>
      <w:r w:rsidRPr="004331B8">
        <w:rPr>
          <w:rFonts w:ascii="Google Sans" w:eastAsia="Google Sans" w:hAnsi="Google Sans" w:cs="Google Sans"/>
        </w:rPr>
        <w:t>, .shape</w:t>
      </w:r>
      <w:proofErr w:type="gramEnd"/>
      <w:r w:rsidRPr="004331B8">
        <w:rPr>
          <w:rFonts w:ascii="Google Sans" w:eastAsia="Google Sans" w:hAnsi="Google Sans" w:cs="Google Sans"/>
        </w:rPr>
        <w:t>, .</w:t>
      </w:r>
      <w:proofErr w:type="gramStart"/>
      <w:r w:rsidRPr="004331B8">
        <w:rPr>
          <w:rFonts w:ascii="Google Sans" w:eastAsia="Google Sans" w:hAnsi="Google Sans" w:cs="Google Sans"/>
        </w:rPr>
        <w:t>info(</w:t>
      </w:r>
      <w:proofErr w:type="gramEnd"/>
      <w:r w:rsidRPr="004331B8">
        <w:rPr>
          <w:rFonts w:ascii="Google Sans" w:eastAsia="Google Sans" w:hAnsi="Google Sans" w:cs="Google Sans"/>
        </w:rPr>
        <w:t xml:space="preserve">), </w:t>
      </w:r>
      <w:proofErr w:type="gramStart"/>
      <w:r w:rsidRPr="004331B8">
        <w:rPr>
          <w:rFonts w:ascii="Google Sans" w:eastAsia="Google Sans" w:hAnsi="Google Sans" w:cs="Google Sans"/>
        </w:rPr>
        <w:t>and .describe</w:t>
      </w:r>
      <w:proofErr w:type="gramEnd"/>
      <w:r w:rsidRPr="004331B8">
        <w:rPr>
          <w:rFonts w:ascii="Google Sans" w:eastAsia="Google Sans" w:hAnsi="Google Sans" w:cs="Google Sans"/>
        </w:rPr>
        <w:t>() to understand its dimensions, data types, and basic statistical properties. Key subsequent steps involve verifying and correcting data types, particularly converting datetime strings to datetime objects, checking for missing values, and performing basic feature engineering such as calculating trip duration. Finally, conducting preliminary outlier reviews using descriptive statistics and initial univariate visualizations like histograms or box plots for key numerical variables are necessary starting points for analysis.</w:t>
      </w:r>
    </w:p>
    <w:p w14:paraId="7589A88F" w14:textId="77777777" w:rsidR="002E79C1" w:rsidRDefault="002E79C1">
      <w:pPr>
        <w:shd w:val="clear" w:color="auto" w:fill="FFFFFF"/>
        <w:spacing w:after="200" w:line="240" w:lineRule="auto"/>
        <w:rPr>
          <w:rFonts w:ascii="Google Sans" w:eastAsia="Google Sans" w:hAnsi="Google Sans" w:cs="Google Sans"/>
          <w:b/>
        </w:rPr>
      </w:pPr>
    </w:p>
    <w:p w14:paraId="3D1478D9" w14:textId="77777777" w:rsidR="002E79C1"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5B5A9E61" wp14:editId="3E7ADCEF">
            <wp:extent cx="597232" cy="59723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556D0342"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steps need to be taken to perform EDA in the most effective way to achieve the project goal?</w:t>
      </w:r>
    </w:p>
    <w:p w14:paraId="1F08B38E" w14:textId="5A2E2521" w:rsidR="002E79C1" w:rsidRDefault="009D1983" w:rsidP="009D1983">
      <w:pPr>
        <w:pBdr>
          <w:top w:val="single" w:sz="8" w:space="2" w:color="000000"/>
          <w:left w:val="single" w:sz="8" w:space="2" w:color="000000"/>
          <w:bottom w:val="single" w:sz="8" w:space="2" w:color="000000"/>
          <w:right w:val="single" w:sz="8" w:space="2" w:color="000000"/>
        </w:pBdr>
        <w:shd w:val="clear" w:color="auto" w:fill="F2DBDB" w:themeFill="accent2" w:themeFillTint="33"/>
        <w:spacing w:after="200" w:line="240" w:lineRule="auto"/>
        <w:ind w:left="720"/>
        <w:rPr>
          <w:rFonts w:ascii="Google Sans" w:eastAsia="Google Sans" w:hAnsi="Google Sans" w:cs="Google Sans"/>
        </w:rPr>
      </w:pPr>
      <w:r w:rsidRPr="009D1983">
        <w:rPr>
          <w:rFonts w:ascii="Google Sans" w:eastAsia="Google Sans" w:hAnsi="Google Sans" w:cs="Google Sans"/>
        </w:rPr>
        <w:t xml:space="preserve">To perform EDA effectively towards the project goal of understanding ridership and fare factors, the necessary steps include first loading, inspecting, and cleaning the </w:t>
      </w:r>
      <w:proofErr w:type="gramStart"/>
      <w:r w:rsidRPr="009D1983">
        <w:rPr>
          <w:rFonts w:ascii="Google Sans" w:eastAsia="Google Sans" w:hAnsi="Google Sans" w:cs="Google Sans"/>
        </w:rPr>
        <w:t>data—</w:t>
      </w:r>
      <w:proofErr w:type="gramEnd"/>
      <w:r w:rsidRPr="009D1983">
        <w:rPr>
          <w:rFonts w:ascii="Google Sans" w:eastAsia="Google Sans" w:hAnsi="Google Sans" w:cs="Google Sans"/>
        </w:rPr>
        <w:t xml:space="preserve">crucially converting datetime columns and calculating trip duration. Following data preparation, systematically analyze key variables like </w:t>
      </w:r>
      <w:proofErr w:type="spellStart"/>
      <w:r w:rsidRPr="009D1983">
        <w:rPr>
          <w:rFonts w:ascii="Google Sans" w:eastAsia="Google Sans" w:hAnsi="Google Sans" w:cs="Google Sans"/>
        </w:rPr>
        <w:t>trip_distance</w:t>
      </w:r>
      <w:proofErr w:type="spellEnd"/>
      <w:r w:rsidRPr="009D1983">
        <w:rPr>
          <w:rFonts w:ascii="Google Sans" w:eastAsia="Google Sans" w:hAnsi="Google Sans" w:cs="Google Sans"/>
        </w:rPr>
        <w:t xml:space="preserve">, duration, and </w:t>
      </w:r>
      <w:proofErr w:type="spellStart"/>
      <w:r w:rsidRPr="009D1983">
        <w:rPr>
          <w:rFonts w:ascii="Google Sans" w:eastAsia="Google Sans" w:hAnsi="Google Sans" w:cs="Google Sans"/>
        </w:rPr>
        <w:t>fare_amount</w:t>
      </w:r>
      <w:proofErr w:type="spellEnd"/>
      <w:r w:rsidRPr="009D1983">
        <w:rPr>
          <w:rFonts w:ascii="Google Sans" w:eastAsia="Google Sans" w:hAnsi="Google Sans" w:cs="Google Sans"/>
        </w:rPr>
        <w:t xml:space="preserve"> individually using histograms and box plots to understand their distributions and identify outliers. Subsequently, </w:t>
      </w:r>
      <w:proofErr w:type="gramStart"/>
      <w:r w:rsidRPr="009D1983">
        <w:rPr>
          <w:rFonts w:ascii="Google Sans" w:eastAsia="Google Sans" w:hAnsi="Google Sans" w:cs="Google Sans"/>
        </w:rPr>
        <w:t>investigate</w:t>
      </w:r>
      <w:proofErr w:type="gramEnd"/>
      <w:r w:rsidRPr="009D1983">
        <w:rPr>
          <w:rFonts w:ascii="Google Sans" w:eastAsia="Google Sans" w:hAnsi="Google Sans" w:cs="Google Sans"/>
        </w:rPr>
        <w:t xml:space="preserve"> relationships between pairs of important variables, particularly </w:t>
      </w:r>
      <w:proofErr w:type="spellStart"/>
      <w:r w:rsidRPr="009D1983">
        <w:rPr>
          <w:rFonts w:ascii="Google Sans" w:eastAsia="Google Sans" w:hAnsi="Google Sans" w:cs="Google Sans"/>
        </w:rPr>
        <w:t>trip_distance</w:t>
      </w:r>
      <w:proofErr w:type="spellEnd"/>
      <w:r w:rsidRPr="009D1983">
        <w:rPr>
          <w:rFonts w:ascii="Google Sans" w:eastAsia="Google Sans" w:hAnsi="Google Sans" w:cs="Google Sans"/>
        </w:rPr>
        <w:t xml:space="preserve"> versus </w:t>
      </w:r>
      <w:proofErr w:type="spellStart"/>
      <w:r w:rsidRPr="009D1983">
        <w:rPr>
          <w:rFonts w:ascii="Google Sans" w:eastAsia="Google Sans" w:hAnsi="Google Sans" w:cs="Google Sans"/>
        </w:rPr>
        <w:t>fare_amount</w:t>
      </w:r>
      <w:proofErr w:type="spellEnd"/>
      <w:r w:rsidRPr="009D1983">
        <w:rPr>
          <w:rFonts w:ascii="Google Sans" w:eastAsia="Google Sans" w:hAnsi="Google Sans" w:cs="Google Sans"/>
        </w:rPr>
        <w:t xml:space="preserve">, using scatter plots and correlation analysis. It's also vital to explore temporal patterns by aggregating data by month, day, or hour and visualizing trends, as well as comparing key metrics across categorical variables like </w:t>
      </w:r>
      <w:proofErr w:type="spellStart"/>
      <w:r w:rsidRPr="009D1983">
        <w:rPr>
          <w:rFonts w:ascii="Google Sans" w:eastAsia="Google Sans" w:hAnsi="Google Sans" w:cs="Google Sans"/>
        </w:rPr>
        <w:t>payment_type</w:t>
      </w:r>
      <w:proofErr w:type="spellEnd"/>
      <w:r w:rsidRPr="009D1983">
        <w:rPr>
          <w:rFonts w:ascii="Google Sans" w:eastAsia="Google Sans" w:hAnsi="Google Sans" w:cs="Google Sans"/>
        </w:rPr>
        <w:t xml:space="preserve"> or </w:t>
      </w:r>
      <w:proofErr w:type="spellStart"/>
      <w:r w:rsidRPr="009D1983">
        <w:rPr>
          <w:rFonts w:ascii="Google Sans" w:eastAsia="Google Sans" w:hAnsi="Google Sans" w:cs="Google Sans"/>
        </w:rPr>
        <w:t>RatecodeID</w:t>
      </w:r>
      <w:proofErr w:type="spellEnd"/>
      <w:r w:rsidRPr="009D1983">
        <w:rPr>
          <w:rFonts w:ascii="Google Sans" w:eastAsia="Google Sans" w:hAnsi="Google Sans" w:cs="Google Sans"/>
        </w:rPr>
        <w:t xml:space="preserve"> using grouped analysis and bar charts, while specifically investigating anomalies like zero-distance trips, ensuring visualizations guide the entire process towards actionable insights.</w:t>
      </w:r>
    </w:p>
    <w:p w14:paraId="2BDD0F07" w14:textId="77777777" w:rsidR="002E79C1" w:rsidRDefault="002E79C1">
      <w:pPr>
        <w:spacing w:after="200" w:line="240" w:lineRule="auto"/>
        <w:rPr>
          <w:rFonts w:ascii="Google Sans" w:eastAsia="Google Sans" w:hAnsi="Google Sans" w:cs="Google Sans"/>
        </w:rPr>
      </w:pPr>
    </w:p>
    <w:p w14:paraId="5A963B1C"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Do you need to add more data using the EDA practice of joining? What type of structuring needs to be done to this dataset, such as filtering, sorting, etc.?</w:t>
      </w:r>
    </w:p>
    <w:p w14:paraId="08DCF8FF" w14:textId="63A23E91" w:rsidR="002E79C1" w:rsidRDefault="009D1983" w:rsidP="009D1983">
      <w:pPr>
        <w:pBdr>
          <w:top w:val="single" w:sz="8" w:space="2" w:color="000000"/>
          <w:left w:val="single" w:sz="8" w:space="2" w:color="000000"/>
          <w:bottom w:val="single" w:sz="8" w:space="2" w:color="000000"/>
          <w:right w:val="single" w:sz="8" w:space="2" w:color="000000"/>
        </w:pBdr>
        <w:shd w:val="clear" w:color="auto" w:fill="EAF1DD" w:themeFill="accent3" w:themeFillTint="33"/>
        <w:spacing w:after="200" w:line="240" w:lineRule="auto"/>
        <w:ind w:left="720"/>
        <w:rPr>
          <w:rFonts w:ascii="Google Sans" w:eastAsia="Google Sans" w:hAnsi="Google Sans" w:cs="Google Sans"/>
        </w:rPr>
      </w:pPr>
      <w:r w:rsidRPr="009D1983">
        <w:rPr>
          <w:rFonts w:ascii="Google Sans" w:eastAsia="Google Sans" w:hAnsi="Google Sans" w:cs="Google Sans"/>
        </w:rPr>
        <w:t xml:space="preserve">For the core EDA based on the provided dataset, joining additional data isn't strictly required, although merging with a taxi zone lookup table would be necessary to convert </w:t>
      </w:r>
      <w:proofErr w:type="spellStart"/>
      <w:r w:rsidRPr="009D1983">
        <w:rPr>
          <w:rFonts w:ascii="Google Sans" w:eastAsia="Google Sans" w:hAnsi="Google Sans" w:cs="Google Sans"/>
        </w:rPr>
        <w:t>PULocationID</w:t>
      </w:r>
      <w:proofErr w:type="spellEnd"/>
      <w:r w:rsidRPr="009D1983">
        <w:rPr>
          <w:rFonts w:ascii="Google Sans" w:eastAsia="Google Sans" w:hAnsi="Google Sans" w:cs="Google Sans"/>
        </w:rPr>
        <w:t xml:space="preserve"> and </w:t>
      </w:r>
      <w:proofErr w:type="spellStart"/>
      <w:r w:rsidRPr="009D1983">
        <w:rPr>
          <w:rFonts w:ascii="Google Sans" w:eastAsia="Google Sans" w:hAnsi="Google Sans" w:cs="Google Sans"/>
        </w:rPr>
        <w:t>DOLocationID</w:t>
      </w:r>
      <w:proofErr w:type="spellEnd"/>
      <w:r w:rsidRPr="009D1983">
        <w:rPr>
          <w:rFonts w:ascii="Google Sans" w:eastAsia="Google Sans" w:hAnsi="Google Sans" w:cs="Google Sans"/>
        </w:rPr>
        <w:t xml:space="preserve"> into meaningful borough or neighborhood names for deeper spatial analysis or mapping. However, significant structuring is essential: this includes feature engineering like calculating the duration column and extracting time features (month, day, hour), grouping data using </w:t>
      </w:r>
      <w:proofErr w:type="spellStart"/>
      <w:r w:rsidRPr="009D1983">
        <w:rPr>
          <w:rFonts w:ascii="Google Sans" w:eastAsia="Google Sans" w:hAnsi="Google Sans" w:cs="Google Sans"/>
        </w:rPr>
        <w:t>groupby</w:t>
      </w:r>
      <w:proofErr w:type="spellEnd"/>
      <w:r w:rsidRPr="009D1983">
        <w:rPr>
          <w:rFonts w:ascii="Google Sans" w:eastAsia="Google Sans" w:hAnsi="Google Sans" w:cs="Google Sans"/>
        </w:rPr>
        <w:t>() for aggregations (e.g., calculating totals or averages by category or time period), sorting data (</w:t>
      </w:r>
      <w:proofErr w:type="spellStart"/>
      <w:r w:rsidRPr="009D1983">
        <w:rPr>
          <w:rFonts w:ascii="Google Sans" w:eastAsia="Google Sans" w:hAnsi="Google Sans" w:cs="Google Sans"/>
        </w:rPr>
        <w:t>sort_values</w:t>
      </w:r>
      <w:proofErr w:type="spellEnd"/>
      <w:r w:rsidRPr="009D1983">
        <w:rPr>
          <w:rFonts w:ascii="Google Sans" w:eastAsia="Google Sans" w:hAnsi="Google Sans" w:cs="Google Sans"/>
        </w:rPr>
        <w:t>()) to view trends or extremes, and filtering the dataset, which is particularly important for investigating and potentially handling identified outliers or anomalies such as the zero-distance trips.</w:t>
      </w:r>
    </w:p>
    <w:p w14:paraId="2048F899" w14:textId="77777777" w:rsidR="002E79C1" w:rsidRDefault="00000000">
      <w:pPr>
        <w:spacing w:after="200" w:line="240" w:lineRule="auto"/>
        <w:rPr>
          <w:rFonts w:ascii="Google Sans" w:eastAsia="Google Sans" w:hAnsi="Google Sans" w:cs="Google Sans"/>
        </w:rPr>
      </w:pPr>
      <w:r>
        <w:br w:type="page"/>
      </w:r>
    </w:p>
    <w:p w14:paraId="2A75D4A2"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lastRenderedPageBreak/>
        <w:t xml:space="preserve">What initial assumptions do you have about the types of visualizations that might best be suited for the intended audience? </w:t>
      </w:r>
    </w:p>
    <w:p w14:paraId="784C2469" w14:textId="681B9064" w:rsidR="002E79C1" w:rsidRDefault="009D1983" w:rsidP="009D1983">
      <w:pPr>
        <w:pBdr>
          <w:top w:val="single" w:sz="8" w:space="2" w:color="000000"/>
          <w:left w:val="single" w:sz="8" w:space="2" w:color="000000"/>
          <w:bottom w:val="single" w:sz="8" w:space="2" w:color="000000"/>
          <w:right w:val="single" w:sz="8" w:space="2" w:color="000000"/>
        </w:pBdr>
        <w:shd w:val="clear" w:color="auto" w:fill="DAEEF3" w:themeFill="accent5" w:themeFillTint="33"/>
        <w:spacing w:after="200" w:line="240" w:lineRule="auto"/>
        <w:ind w:left="720"/>
        <w:rPr>
          <w:rFonts w:ascii="Google Sans" w:eastAsia="Google Sans" w:hAnsi="Google Sans" w:cs="Google Sans"/>
        </w:rPr>
      </w:pPr>
      <w:r w:rsidRPr="009D1983">
        <w:rPr>
          <w:rFonts w:ascii="Google Sans" w:eastAsia="Google Sans" w:hAnsi="Google Sans" w:cs="Google Sans"/>
        </w:rPr>
        <w:t xml:space="preserve">My initial assumption is that the choice of visualization depends heavily on the audience: for internal discussions with the technically proficient </w:t>
      </w:r>
      <w:proofErr w:type="spellStart"/>
      <w:r w:rsidRPr="009D1983">
        <w:rPr>
          <w:rFonts w:ascii="Google Sans" w:eastAsia="Google Sans" w:hAnsi="Google Sans" w:cs="Google Sans"/>
        </w:rPr>
        <w:t>Automatidata</w:t>
      </w:r>
      <w:proofErr w:type="spellEnd"/>
      <w:r w:rsidRPr="009D1983">
        <w:rPr>
          <w:rFonts w:ascii="Google Sans" w:eastAsia="Google Sans" w:hAnsi="Google Sans" w:cs="Google Sans"/>
        </w:rPr>
        <w:t xml:space="preserve"> team, standard EDA plots like detailed histograms, box plots, and scatter plots generated via Python are suitable for in-depth exploration. However, for the non-technical NYC TLC stakeholders, especially considering the need for accessibility (visual impairments) and inclusion in an executive summary, the visualizations must be simpler and highly interpretable at a glance; therefore, clear bar charts showing key comparisons, straightforward line graphs illustrating trends, or perhaps a very clear geographic map (if pursuing the optional Tableau task) would be most effective, all requiring careful attention to labeling, contrast, and avoiding excessive complexity.</w:t>
      </w:r>
    </w:p>
    <w:p w14:paraId="1C1DDB83" w14:textId="77777777" w:rsidR="002E79C1" w:rsidRDefault="002E79C1">
      <w:pPr>
        <w:spacing w:after="200" w:line="240" w:lineRule="auto"/>
        <w:rPr>
          <w:rFonts w:ascii="Google Sans" w:eastAsia="Google Sans" w:hAnsi="Google Sans" w:cs="Google Sans"/>
          <w:b/>
        </w:rPr>
      </w:pPr>
    </w:p>
    <w:p w14:paraId="407B04BC" w14:textId="77777777" w:rsidR="002E79C1"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0A7A93AB" wp14:editId="1B7FCE9B">
            <wp:extent cx="597232" cy="59723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4A717976"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data visualizations, machine learning algorithms, or other data outputs will need to be built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complete the project goals? </w:t>
      </w:r>
    </w:p>
    <w:p w14:paraId="7EBC9056" w14:textId="47A9DD13" w:rsidR="002E79C1" w:rsidRDefault="00767AF5" w:rsidP="00767AF5">
      <w:pPr>
        <w:pBdr>
          <w:top w:val="single" w:sz="8" w:space="2" w:color="000000"/>
          <w:left w:val="single" w:sz="8" w:space="2" w:color="000000"/>
          <w:bottom w:val="single" w:sz="8" w:space="2" w:color="000000"/>
          <w:right w:val="single" w:sz="8" w:space="2" w:color="000000"/>
        </w:pBdr>
        <w:shd w:val="clear" w:color="auto" w:fill="D9D9D9" w:themeFill="background1" w:themeFillShade="D9"/>
        <w:spacing w:after="200" w:line="240" w:lineRule="auto"/>
        <w:ind w:left="720"/>
        <w:rPr>
          <w:rFonts w:ascii="Google Sans" w:eastAsia="Google Sans" w:hAnsi="Google Sans" w:cs="Google Sans"/>
        </w:rPr>
      </w:pPr>
      <w:r w:rsidRPr="00767AF5">
        <w:rPr>
          <w:rFonts w:ascii="Google Sans" w:eastAsia="Google Sans" w:hAnsi="Google Sans" w:cs="Google Sans"/>
        </w:rPr>
        <w:t xml:space="preserve">To meet the specific goals of this Course 3 project, the primary outputs to be constructed are data visualizations within the Python notebook – including histograms, box plots (particularly for trip duration), scatter plots (like distance vs. fare), and various bar or line charts for categorical comparisons and time series analysis – all essential for the EDA. A key visualization will also need to be prepared for the executive summary, and optionally, a Tableau map dashboard can be built. While the overall client engagement aims for a fare prediction model, constructing machine learning algorithms is outside the scope of this </w:t>
      </w:r>
      <w:proofErr w:type="gramStart"/>
      <w:r w:rsidRPr="00767AF5">
        <w:rPr>
          <w:rFonts w:ascii="Google Sans" w:eastAsia="Google Sans" w:hAnsi="Google Sans" w:cs="Google Sans"/>
        </w:rPr>
        <w:t>particular EDA-focused</w:t>
      </w:r>
      <w:proofErr w:type="gramEnd"/>
      <w:r w:rsidRPr="00767AF5">
        <w:rPr>
          <w:rFonts w:ascii="Google Sans" w:eastAsia="Google Sans" w:hAnsi="Google Sans" w:cs="Google Sans"/>
        </w:rPr>
        <w:t xml:space="preserve"> project; other necessary outputs include the cleaned dataset resulting from the analysis, calculated features like duration, the completed PACE strategy document, and the final executive summary report.</w:t>
      </w:r>
    </w:p>
    <w:p w14:paraId="22FA2476" w14:textId="77777777" w:rsidR="002E79C1" w:rsidRDefault="002E79C1">
      <w:pPr>
        <w:spacing w:after="200" w:line="240" w:lineRule="auto"/>
        <w:rPr>
          <w:rFonts w:ascii="Google Sans" w:eastAsia="Google Sans" w:hAnsi="Google Sans" w:cs="Google Sans"/>
        </w:rPr>
      </w:pPr>
    </w:p>
    <w:p w14:paraId="71558806"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processes need to be performed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build the necessary data visualizations? </w:t>
      </w:r>
    </w:p>
    <w:p w14:paraId="16DF0E51" w14:textId="74D9D165" w:rsidR="002E79C1" w:rsidRDefault="00767AF5" w:rsidP="00767AF5">
      <w:pPr>
        <w:pBdr>
          <w:top w:val="single" w:sz="8" w:space="2" w:color="000000"/>
          <w:left w:val="single" w:sz="8" w:space="2" w:color="000000"/>
          <w:bottom w:val="single" w:sz="8" w:space="2" w:color="000000"/>
          <w:right w:val="single" w:sz="8" w:space="2" w:color="000000"/>
        </w:pBdr>
        <w:shd w:val="clear" w:color="auto" w:fill="FABF8F" w:themeFill="accent6" w:themeFillTint="99"/>
        <w:spacing w:after="200" w:line="240" w:lineRule="auto"/>
        <w:ind w:left="720"/>
        <w:rPr>
          <w:rFonts w:ascii="Google Sans" w:eastAsia="Google Sans" w:hAnsi="Google Sans" w:cs="Google Sans"/>
        </w:rPr>
      </w:pPr>
      <w:r w:rsidRPr="00767AF5">
        <w:rPr>
          <w:rFonts w:ascii="Google Sans" w:eastAsia="Google Sans" w:hAnsi="Google Sans" w:cs="Google Sans"/>
        </w:rPr>
        <w:t xml:space="preserve">Building the necessary data visualizations requires first selecting the relevant variables from the cleaned dataset and choosing an appropriate visualization type (like histogram, box plot, scatter plot, bar chart, or line chart) suited to the specific question being explored about distributions, relationships, or trends. Often, data must be further prepared specifically for plotting, such as by calculating aggregations (e.g., mean values or counts using </w:t>
      </w:r>
      <w:proofErr w:type="spellStart"/>
      <w:proofErr w:type="gramStart"/>
      <w:r w:rsidRPr="00767AF5">
        <w:rPr>
          <w:rFonts w:ascii="Google Sans" w:eastAsia="Google Sans" w:hAnsi="Google Sans" w:cs="Google Sans"/>
        </w:rPr>
        <w:t>groupby</w:t>
      </w:r>
      <w:proofErr w:type="spellEnd"/>
      <w:r w:rsidRPr="00767AF5">
        <w:rPr>
          <w:rFonts w:ascii="Google Sans" w:eastAsia="Google Sans" w:hAnsi="Google Sans" w:cs="Google Sans"/>
        </w:rPr>
        <w:t>(</w:t>
      </w:r>
      <w:proofErr w:type="gramEnd"/>
      <w:r w:rsidRPr="00767AF5">
        <w:rPr>
          <w:rFonts w:ascii="Google Sans" w:eastAsia="Google Sans" w:hAnsi="Google Sans" w:cs="Google Sans"/>
        </w:rPr>
        <w:t>)) or filtering subsets. The visualization is then generated using Python libraries like Matplotlib and Seaborn, mapping data columns to visual elements (axes, color, etc.), and critically, the process concludes with refining the plot by adding clear titles, axis labels, adjusting formatting for readability, and ensuring accessibility for the intended audience.</w:t>
      </w:r>
    </w:p>
    <w:p w14:paraId="0634FAFE" w14:textId="77777777" w:rsidR="002E79C1" w:rsidRDefault="002E79C1">
      <w:pPr>
        <w:spacing w:after="200" w:line="240" w:lineRule="auto"/>
        <w:rPr>
          <w:rFonts w:ascii="Google Sans" w:eastAsia="Google Sans" w:hAnsi="Google Sans" w:cs="Google Sans"/>
        </w:rPr>
      </w:pPr>
    </w:p>
    <w:p w14:paraId="398D9347"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lastRenderedPageBreak/>
        <w:t xml:space="preserve">Which variables are most applicable for the visualizations in this data project? </w:t>
      </w:r>
    </w:p>
    <w:p w14:paraId="50BA3A3B" w14:textId="061D370B" w:rsidR="002E79C1" w:rsidRDefault="00767AF5" w:rsidP="00767AF5">
      <w:pPr>
        <w:pBdr>
          <w:top w:val="single" w:sz="8" w:space="2" w:color="000000"/>
          <w:left w:val="single" w:sz="8" w:space="2" w:color="000000"/>
          <w:bottom w:val="single" w:sz="8" w:space="2" w:color="000000"/>
          <w:right w:val="single" w:sz="8" w:space="2" w:color="000000"/>
        </w:pBdr>
        <w:shd w:val="clear" w:color="auto" w:fill="95B3D7" w:themeFill="accent1" w:themeFillTint="99"/>
        <w:spacing w:after="200" w:line="240" w:lineRule="auto"/>
        <w:ind w:left="720"/>
        <w:rPr>
          <w:rFonts w:ascii="Google Sans" w:eastAsia="Google Sans" w:hAnsi="Google Sans" w:cs="Google Sans"/>
        </w:rPr>
      </w:pPr>
      <w:r w:rsidRPr="00767AF5">
        <w:rPr>
          <w:rFonts w:ascii="Google Sans" w:eastAsia="Google Sans" w:hAnsi="Google Sans" w:cs="Google Sans"/>
        </w:rPr>
        <w:t xml:space="preserve">For constructing the visualizations central to this project's EDA goals, the most applicable variables are those describing the core trip characteristics and financial aspects: </w:t>
      </w:r>
      <w:proofErr w:type="spellStart"/>
      <w:r w:rsidRPr="00767AF5">
        <w:rPr>
          <w:rFonts w:ascii="Google Sans" w:eastAsia="Google Sans" w:hAnsi="Google Sans" w:cs="Google Sans"/>
        </w:rPr>
        <w:t>trip_distance</w:t>
      </w:r>
      <w:proofErr w:type="spellEnd"/>
      <w:r w:rsidRPr="00767AF5">
        <w:rPr>
          <w:rFonts w:ascii="Google Sans" w:eastAsia="Google Sans" w:hAnsi="Google Sans" w:cs="Google Sans"/>
        </w:rPr>
        <w:t xml:space="preserve">, the calculated duration (derived from </w:t>
      </w:r>
      <w:proofErr w:type="spellStart"/>
      <w:r w:rsidRPr="00767AF5">
        <w:rPr>
          <w:rFonts w:ascii="Google Sans" w:eastAsia="Google Sans" w:hAnsi="Google Sans" w:cs="Google Sans"/>
        </w:rPr>
        <w:t>tpep_pickup_datetime</w:t>
      </w:r>
      <w:proofErr w:type="spellEnd"/>
      <w:r w:rsidRPr="00767AF5">
        <w:rPr>
          <w:rFonts w:ascii="Google Sans" w:eastAsia="Google Sans" w:hAnsi="Google Sans" w:cs="Google Sans"/>
        </w:rPr>
        <w:t xml:space="preserve"> and </w:t>
      </w:r>
      <w:proofErr w:type="spellStart"/>
      <w:r w:rsidRPr="00767AF5">
        <w:rPr>
          <w:rFonts w:ascii="Google Sans" w:eastAsia="Google Sans" w:hAnsi="Google Sans" w:cs="Google Sans"/>
        </w:rPr>
        <w:t>tpep_dropoff_datetime</w:t>
      </w:r>
      <w:proofErr w:type="spellEnd"/>
      <w:r w:rsidRPr="00767AF5">
        <w:rPr>
          <w:rFonts w:ascii="Google Sans" w:eastAsia="Google Sans" w:hAnsi="Google Sans" w:cs="Google Sans"/>
        </w:rPr>
        <w:t xml:space="preserve">), </w:t>
      </w:r>
      <w:proofErr w:type="spellStart"/>
      <w:r w:rsidRPr="00767AF5">
        <w:rPr>
          <w:rFonts w:ascii="Google Sans" w:eastAsia="Google Sans" w:hAnsi="Google Sans" w:cs="Google Sans"/>
        </w:rPr>
        <w:t>fare_amount</w:t>
      </w:r>
      <w:proofErr w:type="spellEnd"/>
      <w:r w:rsidRPr="00767AF5">
        <w:rPr>
          <w:rFonts w:ascii="Google Sans" w:eastAsia="Google Sans" w:hAnsi="Google Sans" w:cs="Google Sans"/>
        </w:rPr>
        <w:t xml:space="preserve">, </w:t>
      </w:r>
      <w:proofErr w:type="spellStart"/>
      <w:r w:rsidRPr="00767AF5">
        <w:rPr>
          <w:rFonts w:ascii="Google Sans" w:eastAsia="Google Sans" w:hAnsi="Google Sans" w:cs="Google Sans"/>
        </w:rPr>
        <w:t>total_amount</w:t>
      </w:r>
      <w:proofErr w:type="spellEnd"/>
      <w:r w:rsidRPr="00767AF5">
        <w:rPr>
          <w:rFonts w:ascii="Google Sans" w:eastAsia="Google Sans" w:hAnsi="Google Sans" w:cs="Google Sans"/>
        </w:rPr>
        <w:t xml:space="preserve">, and </w:t>
      </w:r>
      <w:proofErr w:type="spellStart"/>
      <w:r w:rsidRPr="00767AF5">
        <w:rPr>
          <w:rFonts w:ascii="Google Sans" w:eastAsia="Google Sans" w:hAnsi="Google Sans" w:cs="Google Sans"/>
        </w:rPr>
        <w:t>tip_amount</w:t>
      </w:r>
      <w:proofErr w:type="spellEnd"/>
      <w:r w:rsidRPr="00767AF5">
        <w:rPr>
          <w:rFonts w:ascii="Google Sans" w:eastAsia="Google Sans" w:hAnsi="Google Sans" w:cs="Google Sans"/>
        </w:rPr>
        <w:t xml:space="preserve"> are fundamental for plots showing distributions and relationships. Categorical variables like </w:t>
      </w:r>
      <w:proofErr w:type="spellStart"/>
      <w:r w:rsidRPr="00767AF5">
        <w:rPr>
          <w:rFonts w:ascii="Google Sans" w:eastAsia="Google Sans" w:hAnsi="Google Sans" w:cs="Google Sans"/>
        </w:rPr>
        <w:t>passenger_count</w:t>
      </w:r>
      <w:proofErr w:type="spellEnd"/>
      <w:r w:rsidRPr="00767AF5">
        <w:rPr>
          <w:rFonts w:ascii="Google Sans" w:eastAsia="Google Sans" w:hAnsi="Google Sans" w:cs="Google Sans"/>
        </w:rPr>
        <w:t xml:space="preserve">, </w:t>
      </w:r>
      <w:proofErr w:type="spellStart"/>
      <w:r w:rsidRPr="00767AF5">
        <w:rPr>
          <w:rFonts w:ascii="Google Sans" w:eastAsia="Google Sans" w:hAnsi="Google Sans" w:cs="Google Sans"/>
        </w:rPr>
        <w:t>payment_type</w:t>
      </w:r>
      <w:proofErr w:type="spellEnd"/>
      <w:r w:rsidRPr="00767AF5">
        <w:rPr>
          <w:rFonts w:ascii="Google Sans" w:eastAsia="Google Sans" w:hAnsi="Google Sans" w:cs="Google Sans"/>
        </w:rPr>
        <w:t xml:space="preserve">, and </w:t>
      </w:r>
      <w:proofErr w:type="spellStart"/>
      <w:r w:rsidRPr="00767AF5">
        <w:rPr>
          <w:rFonts w:ascii="Google Sans" w:eastAsia="Google Sans" w:hAnsi="Google Sans" w:cs="Google Sans"/>
        </w:rPr>
        <w:t>RatecodeID</w:t>
      </w:r>
      <w:proofErr w:type="spellEnd"/>
      <w:r w:rsidRPr="00767AF5">
        <w:rPr>
          <w:rFonts w:ascii="Google Sans" w:eastAsia="Google Sans" w:hAnsi="Google Sans" w:cs="Google Sans"/>
        </w:rPr>
        <w:t xml:space="preserve"> are key for comparative visualizations (e.g., bar charts, grouped box plots), while the datetime columns are essential for creating time-series analyses, and </w:t>
      </w:r>
      <w:proofErr w:type="spellStart"/>
      <w:r w:rsidRPr="00767AF5">
        <w:rPr>
          <w:rFonts w:ascii="Google Sans" w:eastAsia="Google Sans" w:hAnsi="Google Sans" w:cs="Google Sans"/>
        </w:rPr>
        <w:t>PULocationID</w:t>
      </w:r>
      <w:proofErr w:type="spellEnd"/>
      <w:r w:rsidRPr="00767AF5">
        <w:rPr>
          <w:rFonts w:ascii="Google Sans" w:eastAsia="Google Sans" w:hAnsi="Google Sans" w:cs="Google Sans"/>
        </w:rPr>
        <w:t>/</w:t>
      </w:r>
      <w:proofErr w:type="spellStart"/>
      <w:r w:rsidRPr="00767AF5">
        <w:rPr>
          <w:rFonts w:ascii="Google Sans" w:eastAsia="Google Sans" w:hAnsi="Google Sans" w:cs="Google Sans"/>
        </w:rPr>
        <w:t>DOLocationID</w:t>
      </w:r>
      <w:proofErr w:type="spellEnd"/>
      <w:r w:rsidRPr="00767AF5">
        <w:rPr>
          <w:rFonts w:ascii="Google Sans" w:eastAsia="Google Sans" w:hAnsi="Google Sans" w:cs="Google Sans"/>
        </w:rPr>
        <w:t xml:space="preserve"> are needed for any location-based plots or maps.</w:t>
      </w:r>
    </w:p>
    <w:p w14:paraId="1358D1A9" w14:textId="77777777" w:rsidR="002E79C1" w:rsidRDefault="002E79C1">
      <w:pPr>
        <w:spacing w:after="200" w:line="240" w:lineRule="auto"/>
        <w:rPr>
          <w:rFonts w:ascii="Google Sans" w:eastAsia="Google Sans" w:hAnsi="Google Sans" w:cs="Google Sans"/>
        </w:rPr>
      </w:pPr>
    </w:p>
    <w:p w14:paraId="51700D45"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Going back to the Plan stage, how do you plan to deal with the missing data (if any)?</w:t>
      </w:r>
    </w:p>
    <w:p w14:paraId="4365E2E6" w14:textId="6588D7D2" w:rsidR="002E79C1" w:rsidRDefault="008A53F3" w:rsidP="008A53F3">
      <w:pPr>
        <w:pBdr>
          <w:top w:val="single" w:sz="8" w:space="2" w:color="000000"/>
          <w:left w:val="single" w:sz="8" w:space="2" w:color="000000"/>
          <w:bottom w:val="single" w:sz="8" w:space="2" w:color="000000"/>
          <w:right w:val="single" w:sz="8" w:space="2" w:color="000000"/>
        </w:pBdr>
        <w:shd w:val="clear" w:color="auto" w:fill="F2DBDB" w:themeFill="accent2" w:themeFillTint="33"/>
        <w:spacing w:after="200" w:line="240" w:lineRule="auto"/>
        <w:ind w:left="720"/>
        <w:rPr>
          <w:rFonts w:ascii="Google Sans" w:eastAsia="Google Sans" w:hAnsi="Google Sans" w:cs="Google Sans"/>
        </w:rPr>
      </w:pPr>
      <w:r w:rsidRPr="008A53F3">
        <w:rPr>
          <w:rFonts w:ascii="Google Sans" w:eastAsia="Google Sans" w:hAnsi="Google Sans" w:cs="Google Sans"/>
        </w:rPr>
        <w:t xml:space="preserve">Going back to the Plan stage and reflecting on the initial data assessment (using </w:t>
      </w:r>
      <w:proofErr w:type="gramStart"/>
      <w:r w:rsidRPr="008A53F3">
        <w:rPr>
          <w:rFonts w:ascii="Google Sans" w:eastAsia="Google Sans" w:hAnsi="Google Sans" w:cs="Google Sans"/>
        </w:rPr>
        <w:t>df.info(</w:t>
      </w:r>
      <w:proofErr w:type="gramEnd"/>
      <w:r w:rsidRPr="008A53F3">
        <w:rPr>
          <w:rFonts w:ascii="Google Sans" w:eastAsia="Google Sans" w:hAnsi="Google Sans" w:cs="Google Sans"/>
        </w:rPr>
        <w:t>)), it was determined that this specific dataset did not contain any missing (null) values. Consequently, there was no need to formulate a plan for handling missing data through methods like imputation or deletion based on nullity, and the data preparation focus could instead be directed towards addressing other identified aspects like data type conversions, outlier investigation, and handling potentially implausible values such as zero-distance trips.</w:t>
      </w:r>
    </w:p>
    <w:p w14:paraId="36BE6BB2" w14:textId="77777777" w:rsidR="002E79C1" w:rsidRDefault="002E79C1">
      <w:pPr>
        <w:spacing w:after="200" w:line="240" w:lineRule="auto"/>
        <w:rPr>
          <w:rFonts w:ascii="Google Sans" w:eastAsia="Google Sans" w:hAnsi="Google Sans" w:cs="Google Sans"/>
          <w:b/>
        </w:rPr>
      </w:pPr>
    </w:p>
    <w:p w14:paraId="423652D9" w14:textId="77777777" w:rsidR="002E79C1"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1125CEBA" wp14:editId="727874CF">
            <wp:extent cx="597232" cy="59723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bookmarkStart w:id="5" w:name="avq5o6hklta5" w:colFirst="0" w:colLast="0"/>
      <w:bookmarkEnd w:id="5"/>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391517BD"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key insights emerged from your EDA and visualizations(s)?</w:t>
      </w:r>
    </w:p>
    <w:p w14:paraId="20A2FCA2" w14:textId="26996F85" w:rsidR="002E79C1" w:rsidRDefault="008A53F3" w:rsidP="008A53F3">
      <w:pPr>
        <w:pBdr>
          <w:top w:val="single" w:sz="8" w:space="2" w:color="000000"/>
          <w:left w:val="single" w:sz="8" w:space="2" w:color="000000"/>
          <w:bottom w:val="single" w:sz="8" w:space="2" w:color="000000"/>
          <w:right w:val="single" w:sz="8" w:space="2" w:color="000000"/>
        </w:pBdr>
        <w:shd w:val="clear" w:color="auto" w:fill="EAF1DD" w:themeFill="accent3" w:themeFillTint="33"/>
        <w:spacing w:after="200" w:line="240" w:lineRule="auto"/>
        <w:ind w:left="720"/>
        <w:rPr>
          <w:rFonts w:ascii="Google Sans" w:eastAsia="Google Sans" w:hAnsi="Google Sans" w:cs="Google Sans"/>
        </w:rPr>
      </w:pPr>
      <w:r w:rsidRPr="008A53F3">
        <w:rPr>
          <w:rFonts w:ascii="Google Sans" w:eastAsia="Google Sans" w:hAnsi="Google Sans" w:cs="Google Sans"/>
        </w:rPr>
        <w:t xml:space="preserve">Key insights emerging from the EDA and visualizations indicate that most taxi trips are relatively short (predominantly under 5 miles) and likely inexpensive, although significant outliers exist for </w:t>
      </w:r>
      <w:proofErr w:type="spellStart"/>
      <w:r w:rsidRPr="008A53F3">
        <w:rPr>
          <w:rFonts w:ascii="Google Sans" w:eastAsia="Google Sans" w:hAnsi="Google Sans" w:cs="Google Sans"/>
        </w:rPr>
        <w:t>trip_distance</w:t>
      </w:r>
      <w:proofErr w:type="spellEnd"/>
      <w:r w:rsidRPr="008A53F3">
        <w:rPr>
          <w:rFonts w:ascii="Google Sans" w:eastAsia="Google Sans" w:hAnsi="Google Sans" w:cs="Google Sans"/>
        </w:rPr>
        <w:t xml:space="preserve">, calculated duration, and </w:t>
      </w:r>
      <w:proofErr w:type="spellStart"/>
      <w:r w:rsidRPr="008A53F3">
        <w:rPr>
          <w:rFonts w:ascii="Google Sans" w:eastAsia="Google Sans" w:hAnsi="Google Sans" w:cs="Google Sans"/>
        </w:rPr>
        <w:t>fare_amount</w:t>
      </w:r>
      <w:proofErr w:type="spellEnd"/>
      <w:r w:rsidRPr="008A53F3">
        <w:rPr>
          <w:rFonts w:ascii="Google Sans" w:eastAsia="Google Sans" w:hAnsi="Google Sans" w:cs="Google Sans"/>
        </w:rPr>
        <w:t>/</w:t>
      </w:r>
      <w:proofErr w:type="spellStart"/>
      <w:r w:rsidRPr="008A53F3">
        <w:rPr>
          <w:rFonts w:ascii="Google Sans" w:eastAsia="Google Sans" w:hAnsi="Google Sans" w:cs="Google Sans"/>
        </w:rPr>
        <w:t>total_amount</w:t>
      </w:r>
      <w:proofErr w:type="spellEnd"/>
      <w:r w:rsidRPr="008A53F3">
        <w:rPr>
          <w:rFonts w:ascii="Google Sans" w:eastAsia="Google Sans" w:hAnsi="Google Sans" w:cs="Google Sans"/>
        </w:rPr>
        <w:t xml:space="preserve">, which often show right-skewed distributions. The analysis revealed distinct temporal patterns, with variations in ride counts and revenue across different months and days of the week, and potentially differences in metrics when grouped by categories like </w:t>
      </w:r>
      <w:proofErr w:type="spellStart"/>
      <w:r w:rsidRPr="008A53F3">
        <w:rPr>
          <w:rFonts w:ascii="Google Sans" w:eastAsia="Google Sans" w:hAnsi="Google Sans" w:cs="Google Sans"/>
        </w:rPr>
        <w:t>passenger_count</w:t>
      </w:r>
      <w:proofErr w:type="spellEnd"/>
      <w:r w:rsidRPr="008A53F3">
        <w:rPr>
          <w:rFonts w:ascii="Google Sans" w:eastAsia="Google Sans" w:hAnsi="Google Sans" w:cs="Google Sans"/>
        </w:rPr>
        <w:t xml:space="preserve"> or </w:t>
      </w:r>
      <w:proofErr w:type="spellStart"/>
      <w:r w:rsidRPr="008A53F3">
        <w:rPr>
          <w:rFonts w:ascii="Google Sans" w:eastAsia="Google Sans" w:hAnsi="Google Sans" w:cs="Google Sans"/>
        </w:rPr>
        <w:t>VendorID</w:t>
      </w:r>
      <w:proofErr w:type="spellEnd"/>
      <w:r w:rsidRPr="008A53F3">
        <w:rPr>
          <w:rFonts w:ascii="Google Sans" w:eastAsia="Google Sans" w:hAnsi="Google Sans" w:cs="Google Sans"/>
        </w:rPr>
        <w:t>. Location analysis also suggested variability, for instance, in mean trip distance based on drop-off zones. Importantly, while no missing values were found, the presence of outliers and anomalies like zero-distance trips highlights areas needing further cleaning or investigation before any modeling, while the confirmation that duration can be calculated from timestamps provides a valuable potential feature.</w:t>
      </w:r>
    </w:p>
    <w:p w14:paraId="27C29936" w14:textId="77777777" w:rsidR="002E79C1" w:rsidRDefault="002E79C1">
      <w:pPr>
        <w:spacing w:after="200" w:line="240" w:lineRule="auto"/>
        <w:rPr>
          <w:rFonts w:ascii="Google Sans" w:eastAsia="Google Sans" w:hAnsi="Google Sans" w:cs="Google Sans"/>
        </w:rPr>
      </w:pPr>
    </w:p>
    <w:p w14:paraId="172B9EA5" w14:textId="77777777" w:rsidR="008A53F3" w:rsidRDefault="008A53F3">
      <w:pPr>
        <w:spacing w:after="200" w:line="240" w:lineRule="auto"/>
        <w:rPr>
          <w:rFonts w:ascii="Google Sans" w:eastAsia="Google Sans" w:hAnsi="Google Sans" w:cs="Google Sans"/>
        </w:rPr>
      </w:pPr>
    </w:p>
    <w:p w14:paraId="50DED278" w14:textId="77777777" w:rsidR="008A53F3" w:rsidRDefault="008A53F3">
      <w:pPr>
        <w:spacing w:after="200" w:line="240" w:lineRule="auto"/>
        <w:rPr>
          <w:rFonts w:ascii="Google Sans" w:eastAsia="Google Sans" w:hAnsi="Google Sans" w:cs="Google Sans"/>
        </w:rPr>
      </w:pPr>
    </w:p>
    <w:p w14:paraId="6F7C7598"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lastRenderedPageBreak/>
        <w:t>What business and/or organizational recommendations do you propose based on the visualization(s) built?</w:t>
      </w:r>
    </w:p>
    <w:p w14:paraId="7C466E69" w14:textId="106CAEB5" w:rsidR="002E79C1" w:rsidRDefault="00BD0DCB" w:rsidP="00BD0DCB">
      <w:pPr>
        <w:pBdr>
          <w:top w:val="single" w:sz="8" w:space="2" w:color="000000"/>
          <w:left w:val="single" w:sz="8" w:space="2" w:color="000000"/>
          <w:bottom w:val="single" w:sz="8" w:space="2" w:color="000000"/>
          <w:right w:val="single" w:sz="8" w:space="2" w:color="000000"/>
        </w:pBdr>
        <w:shd w:val="clear" w:color="auto" w:fill="76923C" w:themeFill="accent3" w:themeFillShade="BF"/>
        <w:spacing w:after="200" w:line="240" w:lineRule="auto"/>
        <w:ind w:left="720"/>
        <w:rPr>
          <w:rFonts w:ascii="Google Sans" w:eastAsia="Google Sans" w:hAnsi="Google Sans" w:cs="Google Sans"/>
        </w:rPr>
      </w:pPr>
      <w:r w:rsidRPr="00BD0DCB">
        <w:rPr>
          <w:rFonts w:ascii="Google Sans" w:eastAsia="Google Sans" w:hAnsi="Google Sans" w:cs="Google Sans"/>
        </w:rPr>
        <w:t xml:space="preserve">Based on </w:t>
      </w:r>
      <w:proofErr w:type="gramStart"/>
      <w:r w:rsidRPr="00BD0DCB">
        <w:rPr>
          <w:rFonts w:ascii="Google Sans" w:eastAsia="Google Sans" w:hAnsi="Google Sans" w:cs="Google Sans"/>
        </w:rPr>
        <w:t>the visualizations</w:t>
      </w:r>
      <w:proofErr w:type="gramEnd"/>
      <w:r w:rsidRPr="00BD0DCB">
        <w:rPr>
          <w:rFonts w:ascii="Google Sans" w:eastAsia="Google Sans" w:hAnsi="Google Sans" w:cs="Google Sans"/>
        </w:rPr>
        <w:t xml:space="preserve"> and exploratory analysis, key recommendations include urging the NYC TLC to investigate the significant number of trips recorded with zero distance to understand their cause (e.g., data errors, specific events) and improve overall data quality for future modeling. Additionally, the presence of substantial outliers in </w:t>
      </w:r>
      <w:proofErr w:type="spellStart"/>
      <w:r w:rsidRPr="00BD0DCB">
        <w:rPr>
          <w:rFonts w:ascii="Google Sans" w:eastAsia="Google Sans" w:hAnsi="Google Sans" w:cs="Google Sans"/>
        </w:rPr>
        <w:t>fare_amount</w:t>
      </w:r>
      <w:proofErr w:type="spellEnd"/>
      <w:r w:rsidRPr="00BD0DCB">
        <w:rPr>
          <w:rFonts w:ascii="Google Sans" w:eastAsia="Google Sans" w:hAnsi="Google Sans" w:cs="Google Sans"/>
        </w:rPr>
        <w:t xml:space="preserve">, </w:t>
      </w:r>
      <w:proofErr w:type="spellStart"/>
      <w:r w:rsidRPr="00BD0DCB">
        <w:rPr>
          <w:rFonts w:ascii="Google Sans" w:eastAsia="Google Sans" w:hAnsi="Google Sans" w:cs="Google Sans"/>
        </w:rPr>
        <w:t>trip_distance</w:t>
      </w:r>
      <w:proofErr w:type="spellEnd"/>
      <w:r w:rsidRPr="00BD0DCB">
        <w:rPr>
          <w:rFonts w:ascii="Google Sans" w:eastAsia="Google Sans" w:hAnsi="Google Sans" w:cs="Google Sans"/>
        </w:rPr>
        <w:t xml:space="preserve">, and calculated duration suggests a need to review these extreme cases </w:t>
      </w:r>
      <w:proofErr w:type="gramStart"/>
      <w:r w:rsidRPr="00BD0DCB">
        <w:rPr>
          <w:rFonts w:ascii="Google Sans" w:eastAsia="Google Sans" w:hAnsi="Google Sans" w:cs="Google Sans"/>
        </w:rPr>
        <w:t>for</w:t>
      </w:r>
      <w:proofErr w:type="gramEnd"/>
      <w:r w:rsidRPr="00BD0DCB">
        <w:rPr>
          <w:rFonts w:ascii="Google Sans" w:eastAsia="Google Sans" w:hAnsi="Google Sans" w:cs="Google Sans"/>
        </w:rPr>
        <w:t xml:space="preserve"> potential errors or fraud, while also informing </w:t>
      </w:r>
      <w:proofErr w:type="spellStart"/>
      <w:r w:rsidRPr="00BD0DCB">
        <w:rPr>
          <w:rFonts w:ascii="Google Sans" w:eastAsia="Google Sans" w:hAnsi="Google Sans" w:cs="Google Sans"/>
        </w:rPr>
        <w:t>Automatidata</w:t>
      </w:r>
      <w:proofErr w:type="spellEnd"/>
      <w:r w:rsidRPr="00BD0DCB">
        <w:rPr>
          <w:rFonts w:ascii="Google Sans" w:eastAsia="Google Sans" w:hAnsi="Google Sans" w:cs="Google Sans"/>
        </w:rPr>
        <w:t xml:space="preserve"> on necessary data cleaning or transformation steps before building the prediction model. Finally, the clear temporal patterns (daily, monthly) and location-based variations observed strongly suggest that time-based features and location IDs will be critical predictors in the fare model, and further analysis might offer TLC insights for operational adjustments or resource planning.</w:t>
      </w:r>
    </w:p>
    <w:p w14:paraId="3506A622" w14:textId="77777777" w:rsidR="002E79C1" w:rsidRDefault="002E79C1">
      <w:pPr>
        <w:spacing w:after="200" w:line="240" w:lineRule="auto"/>
        <w:rPr>
          <w:rFonts w:ascii="Google Sans" w:eastAsia="Google Sans" w:hAnsi="Google Sans" w:cs="Google Sans"/>
        </w:rPr>
      </w:pPr>
    </w:p>
    <w:p w14:paraId="5B204715"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Given what you know about the data and the visualizations you were using, what other questions could you research for the team?  </w:t>
      </w:r>
    </w:p>
    <w:p w14:paraId="2C682E4A" w14:textId="136E73E1" w:rsidR="002E79C1" w:rsidRDefault="00BD0DCB" w:rsidP="00BD0DCB">
      <w:pPr>
        <w:pBdr>
          <w:top w:val="single" w:sz="8" w:space="2" w:color="000000"/>
          <w:left w:val="single" w:sz="8" w:space="2" w:color="000000"/>
          <w:bottom w:val="single" w:sz="8" w:space="2" w:color="000000"/>
          <w:right w:val="single" w:sz="8" w:space="2" w:color="000000"/>
        </w:pBdr>
        <w:shd w:val="clear" w:color="auto" w:fill="DDD9C3" w:themeFill="background2" w:themeFillShade="E6"/>
        <w:spacing w:after="200" w:line="240" w:lineRule="auto"/>
        <w:ind w:left="720"/>
        <w:rPr>
          <w:rFonts w:ascii="Google Sans" w:eastAsia="Google Sans" w:hAnsi="Google Sans" w:cs="Google Sans"/>
        </w:rPr>
      </w:pPr>
      <w:r w:rsidRPr="00BD0DCB">
        <w:rPr>
          <w:rFonts w:ascii="Google Sans" w:eastAsia="Google Sans" w:hAnsi="Google Sans" w:cs="Google Sans"/>
        </w:rPr>
        <w:t xml:space="preserve">Based on the initial exploration and visualizations, further research questions for the team could involve a deeper dive into the identified anomalies, specifically investigating the nature and prevalence of zero-distance trips and other significant outliers in fare, distance, and duration to understand their root causes. Joining the location IDs with a taxi zone lookup table would enable valuable spatial analysis, researching how trip patterns, fares, and durations differ across specific NYC boroughs or neighborhoods. Additionally, exploring the interplay between trip distance and duration at different times of day could yield insights into traffic impacts, and further dissecting the fare components by examining the influence of different </w:t>
      </w:r>
      <w:proofErr w:type="spellStart"/>
      <w:r w:rsidRPr="00BD0DCB">
        <w:rPr>
          <w:rFonts w:ascii="Google Sans" w:eastAsia="Google Sans" w:hAnsi="Google Sans" w:cs="Google Sans"/>
        </w:rPr>
        <w:t>RatecodeIDs</w:t>
      </w:r>
      <w:proofErr w:type="spellEnd"/>
      <w:r w:rsidRPr="00BD0DCB">
        <w:rPr>
          <w:rFonts w:ascii="Google Sans" w:eastAsia="Google Sans" w:hAnsi="Google Sans" w:cs="Google Sans"/>
        </w:rPr>
        <w:t xml:space="preserve"> or the role of </w:t>
      </w:r>
      <w:proofErr w:type="spellStart"/>
      <w:r w:rsidRPr="00BD0DCB">
        <w:rPr>
          <w:rFonts w:ascii="Google Sans" w:eastAsia="Google Sans" w:hAnsi="Google Sans" w:cs="Google Sans"/>
        </w:rPr>
        <w:t>tolls_amount</w:t>
      </w:r>
      <w:proofErr w:type="spellEnd"/>
      <w:r w:rsidRPr="00BD0DCB">
        <w:rPr>
          <w:rFonts w:ascii="Google Sans" w:eastAsia="Google Sans" w:hAnsi="Google Sans" w:cs="Google Sans"/>
        </w:rPr>
        <w:t xml:space="preserve"> on specific routes could uncover more nuances in the fare structure.</w:t>
      </w:r>
    </w:p>
    <w:p w14:paraId="33C49737" w14:textId="77777777" w:rsidR="002E79C1" w:rsidRDefault="002E79C1">
      <w:pPr>
        <w:spacing w:after="200" w:line="240" w:lineRule="auto"/>
        <w:rPr>
          <w:rFonts w:ascii="Google Sans" w:eastAsia="Google Sans" w:hAnsi="Google Sans" w:cs="Google Sans"/>
        </w:rPr>
      </w:pPr>
    </w:p>
    <w:p w14:paraId="17E9E20A" w14:textId="77777777" w:rsidR="002E79C1"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How might you share these visualizations with different audiences?</w:t>
      </w:r>
    </w:p>
    <w:p w14:paraId="1BDA9640" w14:textId="7B39E35D" w:rsidR="002E79C1" w:rsidRDefault="00BD0DCB" w:rsidP="00BD0DCB">
      <w:pPr>
        <w:pBdr>
          <w:top w:val="single" w:sz="8" w:space="2" w:color="000000"/>
          <w:left w:val="single" w:sz="8" w:space="2" w:color="000000"/>
          <w:bottom w:val="single" w:sz="8" w:space="2" w:color="000000"/>
          <w:right w:val="single" w:sz="8" w:space="2" w:color="000000"/>
        </w:pBdr>
        <w:shd w:val="clear" w:color="auto" w:fill="92D050"/>
        <w:spacing w:after="200" w:line="240" w:lineRule="auto"/>
        <w:ind w:left="720"/>
        <w:rPr>
          <w:rFonts w:ascii="Google Sans" w:eastAsia="Google Sans" w:hAnsi="Google Sans" w:cs="Google Sans"/>
        </w:rPr>
      </w:pPr>
      <w:r w:rsidRPr="00BD0DCB">
        <w:rPr>
          <w:rFonts w:ascii="Google Sans" w:eastAsia="Google Sans" w:hAnsi="Google Sans" w:cs="Google Sans"/>
        </w:rPr>
        <w:t xml:space="preserve">Sharing these visualizations effectively requires tailoring the approach based on the audience: for technical colleagues within </w:t>
      </w:r>
      <w:proofErr w:type="spellStart"/>
      <w:r w:rsidRPr="00BD0DCB">
        <w:rPr>
          <w:rFonts w:ascii="Google Sans" w:eastAsia="Google Sans" w:hAnsi="Google Sans" w:cs="Google Sans"/>
        </w:rPr>
        <w:t>Automatidata</w:t>
      </w:r>
      <w:proofErr w:type="spellEnd"/>
      <w:r w:rsidRPr="00BD0DCB">
        <w:rPr>
          <w:rFonts w:ascii="Google Sans" w:eastAsia="Google Sans" w:hAnsi="Google Sans" w:cs="Google Sans"/>
        </w:rPr>
        <w:t xml:space="preserve">, the entire </w:t>
      </w:r>
      <w:proofErr w:type="spellStart"/>
      <w:r w:rsidRPr="00BD0DCB">
        <w:rPr>
          <w:rFonts w:ascii="Google Sans" w:eastAsia="Google Sans" w:hAnsi="Google Sans" w:cs="Google Sans"/>
        </w:rPr>
        <w:t>Jupyter</w:t>
      </w:r>
      <w:proofErr w:type="spellEnd"/>
      <w:r w:rsidRPr="00BD0DCB">
        <w:rPr>
          <w:rFonts w:ascii="Google Sans" w:eastAsia="Google Sans" w:hAnsi="Google Sans" w:cs="Google Sans"/>
        </w:rPr>
        <w:t xml:space="preserve"> Notebook containing all detailed plots (histograms, box plots, scatter plots, etc.) along with the code and analytical commentary can be shared directly for a comprehensive understanding. However, when communicating with the non-technical NYC TLC team, particularly for the executive summary, only select, key visualizations that clearly convey high-level insights (like polished bar charts, line graphs showing trends, or the optional Tableau map) should be used, embedded within the summary document, and accompanied by concise, non-technical explanations, ensuring strict adherence to accessibility guidelines like high contrast and clear labeling for all stakeholders.</w:t>
      </w:r>
    </w:p>
    <w:p w14:paraId="2BC2DC49" w14:textId="77777777" w:rsidR="002E79C1" w:rsidRDefault="002E79C1">
      <w:pPr>
        <w:spacing w:after="100"/>
        <w:rPr>
          <w:rFonts w:ascii="Google Sans" w:eastAsia="Google Sans" w:hAnsi="Google Sans" w:cs="Google Sans"/>
          <w:b/>
          <w:sz w:val="28"/>
          <w:szCs w:val="28"/>
        </w:rPr>
      </w:pPr>
    </w:p>
    <w:sectPr w:rsidR="002E79C1">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E5C7B6" w14:textId="77777777" w:rsidR="004473E4" w:rsidRDefault="004473E4">
      <w:pPr>
        <w:spacing w:line="240" w:lineRule="auto"/>
      </w:pPr>
      <w:r>
        <w:separator/>
      </w:r>
    </w:p>
  </w:endnote>
  <w:endnote w:type="continuationSeparator" w:id="0">
    <w:p w14:paraId="01A4D6D6" w14:textId="77777777" w:rsidR="004473E4" w:rsidRDefault="00447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02B3801C-4511-41B3-BF27-E36699AA036D}"/>
    <w:embedBold r:id="rId2" w:fontKey="{64635426-F056-419E-AE03-352B4CCA3919}"/>
  </w:font>
  <w:font w:name="Roboto">
    <w:charset w:val="00"/>
    <w:family w:val="auto"/>
    <w:pitch w:val="variable"/>
    <w:sig w:usb0="E0000AFF" w:usb1="5000217F" w:usb2="00000021" w:usb3="00000000" w:csb0="0000019F" w:csb1="00000000"/>
    <w:embedRegular r:id="rId3" w:fontKey="{F1E1F21A-90E8-47D8-93F9-12D0D525A65A}"/>
  </w:font>
  <w:font w:name="Calibri">
    <w:panose1 w:val="020F0502020204030204"/>
    <w:charset w:val="00"/>
    <w:family w:val="swiss"/>
    <w:pitch w:val="variable"/>
    <w:sig w:usb0="E4002EFF" w:usb1="C200247B" w:usb2="00000009" w:usb3="00000000" w:csb0="000001FF" w:csb1="00000000"/>
    <w:embedRegular r:id="rId4" w:fontKey="{6EC0BB47-CA14-42A7-A2AE-D95E4F9DD0E3}"/>
  </w:font>
  <w:font w:name="Cambria">
    <w:panose1 w:val="02040503050406030204"/>
    <w:charset w:val="00"/>
    <w:family w:val="roman"/>
    <w:pitch w:val="variable"/>
    <w:sig w:usb0="E00006FF" w:usb1="420024FF" w:usb2="02000000" w:usb3="00000000" w:csb0="0000019F" w:csb1="00000000"/>
    <w:embedRegular r:id="rId5" w:fontKey="{ACC8F709-35B9-4989-B605-901958D4F6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E2D53" w14:textId="77777777" w:rsidR="002E79C1"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81369B">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C463A" w14:textId="77777777" w:rsidR="002E79C1" w:rsidRDefault="002E79C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21895" w14:textId="77777777" w:rsidR="004473E4" w:rsidRDefault="004473E4">
      <w:pPr>
        <w:spacing w:line="240" w:lineRule="auto"/>
      </w:pPr>
      <w:r>
        <w:separator/>
      </w:r>
    </w:p>
  </w:footnote>
  <w:footnote w:type="continuationSeparator" w:id="0">
    <w:p w14:paraId="64D6CC52" w14:textId="77777777" w:rsidR="004473E4" w:rsidRDefault="004473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74086" w14:textId="77777777" w:rsidR="002E79C1" w:rsidRDefault="002E79C1"/>
  <w:p w14:paraId="5E33115F" w14:textId="77777777" w:rsidR="002E79C1"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682E484B" w14:textId="77777777" w:rsidR="002E79C1" w:rsidRDefault="00000000">
    <w:pPr>
      <w:spacing w:after="200" w:line="300" w:lineRule="auto"/>
    </w:pPr>
    <w:r>
      <w:rPr>
        <w:rFonts w:ascii="Roboto" w:eastAsia="Roboto" w:hAnsi="Roboto" w:cs="Roboto"/>
        <w:noProof/>
        <w:color w:val="222222"/>
        <w:sz w:val="24"/>
        <w:szCs w:val="24"/>
      </w:rPr>
      <w:drawing>
        <wp:inline distT="114300" distB="114300" distL="114300" distR="114300" wp14:anchorId="35BB5F00" wp14:editId="70384B27">
          <wp:extent cx="952500" cy="38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A0788" w14:textId="77777777" w:rsidR="002E79C1" w:rsidRDefault="00000000">
    <w:r>
      <w:rPr>
        <w:noProof/>
      </w:rPr>
      <w:drawing>
        <wp:anchor distT="0" distB="0" distL="0" distR="0" simplePos="0" relativeHeight="251658240" behindDoc="0" locked="0" layoutInCell="1" hidden="0" allowOverlap="1" wp14:anchorId="3AA8144D" wp14:editId="5D1F8EA2">
          <wp:simplePos x="0" y="0"/>
          <wp:positionH relativeFrom="page">
            <wp:posOffset>0</wp:posOffset>
          </wp:positionH>
          <wp:positionV relativeFrom="page">
            <wp:posOffset>342900</wp:posOffset>
          </wp:positionV>
          <wp:extent cx="7784306" cy="952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D5F08"/>
    <w:multiLevelType w:val="multilevel"/>
    <w:tmpl w:val="197E73A6"/>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354942"/>
    <w:multiLevelType w:val="multilevel"/>
    <w:tmpl w:val="5CF80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540D75"/>
    <w:multiLevelType w:val="multilevel"/>
    <w:tmpl w:val="F120F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CC44BD"/>
    <w:multiLevelType w:val="multilevel"/>
    <w:tmpl w:val="A49EE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0744571">
    <w:abstractNumId w:val="0"/>
  </w:num>
  <w:num w:numId="2" w16cid:durableId="355277359">
    <w:abstractNumId w:val="2"/>
  </w:num>
  <w:num w:numId="3" w16cid:durableId="1045132118">
    <w:abstractNumId w:val="3"/>
  </w:num>
  <w:num w:numId="4" w16cid:durableId="479077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9C1"/>
    <w:rsid w:val="00054546"/>
    <w:rsid w:val="002E79C1"/>
    <w:rsid w:val="004331B8"/>
    <w:rsid w:val="004473E4"/>
    <w:rsid w:val="00767AF5"/>
    <w:rsid w:val="0081369B"/>
    <w:rsid w:val="008A53F3"/>
    <w:rsid w:val="008E0CCB"/>
    <w:rsid w:val="009D1983"/>
    <w:rsid w:val="00BD0DC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8E3EC"/>
  <w15:docId w15:val="{13F478B2-AE35-47CB-A5AC-86C99D44E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278534">
      <w:bodyDiv w:val="1"/>
      <w:marLeft w:val="0"/>
      <w:marRight w:val="0"/>
      <w:marTop w:val="0"/>
      <w:marBottom w:val="0"/>
      <w:divBdr>
        <w:top w:val="none" w:sz="0" w:space="0" w:color="auto"/>
        <w:left w:val="none" w:sz="0" w:space="0" w:color="auto"/>
        <w:bottom w:val="none" w:sz="0" w:space="0" w:color="auto"/>
        <w:right w:val="none" w:sz="0" w:space="0" w:color="auto"/>
      </w:divBdr>
      <w:divsChild>
        <w:div w:id="624699749">
          <w:marLeft w:val="0"/>
          <w:marRight w:val="0"/>
          <w:marTop w:val="0"/>
          <w:marBottom w:val="0"/>
          <w:divBdr>
            <w:top w:val="none" w:sz="0" w:space="0" w:color="auto"/>
            <w:left w:val="none" w:sz="0" w:space="0" w:color="auto"/>
            <w:bottom w:val="none" w:sz="0" w:space="0" w:color="auto"/>
            <w:right w:val="none" w:sz="0" w:space="0" w:color="auto"/>
          </w:divBdr>
        </w:div>
        <w:div w:id="230967418">
          <w:marLeft w:val="0"/>
          <w:marRight w:val="0"/>
          <w:marTop w:val="0"/>
          <w:marBottom w:val="0"/>
          <w:divBdr>
            <w:top w:val="none" w:sz="0" w:space="0" w:color="auto"/>
            <w:left w:val="none" w:sz="0" w:space="0" w:color="auto"/>
            <w:bottom w:val="none" w:sz="0" w:space="0" w:color="auto"/>
            <w:right w:val="none" w:sz="0" w:space="0" w:color="auto"/>
          </w:divBdr>
          <w:divsChild>
            <w:div w:id="677848192">
              <w:marLeft w:val="0"/>
              <w:marRight w:val="0"/>
              <w:marTop w:val="0"/>
              <w:marBottom w:val="0"/>
              <w:divBdr>
                <w:top w:val="none" w:sz="0" w:space="0" w:color="auto"/>
                <w:left w:val="none" w:sz="0" w:space="0" w:color="auto"/>
                <w:bottom w:val="none" w:sz="0" w:space="0" w:color="auto"/>
                <w:right w:val="none" w:sz="0" w:space="0" w:color="auto"/>
              </w:divBdr>
            </w:div>
            <w:div w:id="1691956805">
              <w:marLeft w:val="0"/>
              <w:marRight w:val="0"/>
              <w:marTop w:val="0"/>
              <w:marBottom w:val="0"/>
              <w:divBdr>
                <w:top w:val="none" w:sz="0" w:space="0" w:color="auto"/>
                <w:left w:val="none" w:sz="0" w:space="0" w:color="auto"/>
                <w:bottom w:val="none" w:sz="0" w:space="0" w:color="auto"/>
                <w:right w:val="none" w:sz="0" w:space="0" w:color="auto"/>
              </w:divBdr>
              <w:divsChild>
                <w:div w:id="1424452004">
                  <w:marLeft w:val="0"/>
                  <w:marRight w:val="0"/>
                  <w:marTop w:val="0"/>
                  <w:marBottom w:val="0"/>
                  <w:divBdr>
                    <w:top w:val="none" w:sz="0" w:space="0" w:color="auto"/>
                    <w:left w:val="none" w:sz="0" w:space="0" w:color="auto"/>
                    <w:bottom w:val="none" w:sz="0" w:space="0" w:color="auto"/>
                    <w:right w:val="none" w:sz="0" w:space="0" w:color="auto"/>
                  </w:divBdr>
                  <w:divsChild>
                    <w:div w:id="460733920">
                      <w:marLeft w:val="0"/>
                      <w:marRight w:val="0"/>
                      <w:marTop w:val="0"/>
                      <w:marBottom w:val="0"/>
                      <w:divBdr>
                        <w:top w:val="none" w:sz="0" w:space="0" w:color="auto"/>
                        <w:left w:val="none" w:sz="0" w:space="0" w:color="auto"/>
                        <w:bottom w:val="none" w:sz="0" w:space="0" w:color="auto"/>
                        <w:right w:val="none" w:sz="0" w:space="0" w:color="auto"/>
                      </w:divBdr>
                      <w:divsChild>
                        <w:div w:id="20091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099303">
      <w:bodyDiv w:val="1"/>
      <w:marLeft w:val="0"/>
      <w:marRight w:val="0"/>
      <w:marTop w:val="0"/>
      <w:marBottom w:val="0"/>
      <w:divBdr>
        <w:top w:val="none" w:sz="0" w:space="0" w:color="auto"/>
        <w:left w:val="none" w:sz="0" w:space="0" w:color="auto"/>
        <w:bottom w:val="none" w:sz="0" w:space="0" w:color="auto"/>
        <w:right w:val="none" w:sz="0" w:space="0" w:color="auto"/>
      </w:divBdr>
      <w:divsChild>
        <w:div w:id="1745029170">
          <w:marLeft w:val="0"/>
          <w:marRight w:val="0"/>
          <w:marTop w:val="0"/>
          <w:marBottom w:val="0"/>
          <w:divBdr>
            <w:top w:val="none" w:sz="0" w:space="0" w:color="auto"/>
            <w:left w:val="none" w:sz="0" w:space="0" w:color="auto"/>
            <w:bottom w:val="none" w:sz="0" w:space="0" w:color="auto"/>
            <w:right w:val="none" w:sz="0" w:space="0" w:color="auto"/>
          </w:divBdr>
        </w:div>
        <w:div w:id="1901938413">
          <w:marLeft w:val="0"/>
          <w:marRight w:val="0"/>
          <w:marTop w:val="0"/>
          <w:marBottom w:val="0"/>
          <w:divBdr>
            <w:top w:val="none" w:sz="0" w:space="0" w:color="auto"/>
            <w:left w:val="none" w:sz="0" w:space="0" w:color="auto"/>
            <w:bottom w:val="none" w:sz="0" w:space="0" w:color="auto"/>
            <w:right w:val="none" w:sz="0" w:space="0" w:color="auto"/>
          </w:divBdr>
          <w:divsChild>
            <w:div w:id="1887254969">
              <w:marLeft w:val="0"/>
              <w:marRight w:val="0"/>
              <w:marTop w:val="0"/>
              <w:marBottom w:val="0"/>
              <w:divBdr>
                <w:top w:val="none" w:sz="0" w:space="0" w:color="auto"/>
                <w:left w:val="none" w:sz="0" w:space="0" w:color="auto"/>
                <w:bottom w:val="none" w:sz="0" w:space="0" w:color="auto"/>
                <w:right w:val="none" w:sz="0" w:space="0" w:color="auto"/>
              </w:divBdr>
            </w:div>
            <w:div w:id="2039117825">
              <w:marLeft w:val="0"/>
              <w:marRight w:val="0"/>
              <w:marTop w:val="0"/>
              <w:marBottom w:val="0"/>
              <w:divBdr>
                <w:top w:val="none" w:sz="0" w:space="0" w:color="auto"/>
                <w:left w:val="none" w:sz="0" w:space="0" w:color="auto"/>
                <w:bottom w:val="none" w:sz="0" w:space="0" w:color="auto"/>
                <w:right w:val="none" w:sz="0" w:space="0" w:color="auto"/>
              </w:divBdr>
              <w:divsChild>
                <w:div w:id="2091005161">
                  <w:marLeft w:val="0"/>
                  <w:marRight w:val="0"/>
                  <w:marTop w:val="0"/>
                  <w:marBottom w:val="0"/>
                  <w:divBdr>
                    <w:top w:val="none" w:sz="0" w:space="0" w:color="auto"/>
                    <w:left w:val="none" w:sz="0" w:space="0" w:color="auto"/>
                    <w:bottom w:val="none" w:sz="0" w:space="0" w:color="auto"/>
                    <w:right w:val="none" w:sz="0" w:space="0" w:color="auto"/>
                  </w:divBdr>
                  <w:divsChild>
                    <w:div w:id="1615138156">
                      <w:marLeft w:val="0"/>
                      <w:marRight w:val="0"/>
                      <w:marTop w:val="0"/>
                      <w:marBottom w:val="0"/>
                      <w:divBdr>
                        <w:top w:val="none" w:sz="0" w:space="0" w:color="auto"/>
                        <w:left w:val="none" w:sz="0" w:space="0" w:color="auto"/>
                        <w:bottom w:val="none" w:sz="0" w:space="0" w:color="auto"/>
                        <w:right w:val="none" w:sz="0" w:space="0" w:color="auto"/>
                      </w:divBdr>
                      <w:divsChild>
                        <w:div w:id="1508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867664">
      <w:bodyDiv w:val="1"/>
      <w:marLeft w:val="0"/>
      <w:marRight w:val="0"/>
      <w:marTop w:val="0"/>
      <w:marBottom w:val="0"/>
      <w:divBdr>
        <w:top w:val="none" w:sz="0" w:space="0" w:color="auto"/>
        <w:left w:val="none" w:sz="0" w:space="0" w:color="auto"/>
        <w:bottom w:val="none" w:sz="0" w:space="0" w:color="auto"/>
        <w:right w:val="none" w:sz="0" w:space="0" w:color="auto"/>
      </w:divBdr>
      <w:divsChild>
        <w:div w:id="16975667">
          <w:marLeft w:val="0"/>
          <w:marRight w:val="0"/>
          <w:marTop w:val="0"/>
          <w:marBottom w:val="0"/>
          <w:divBdr>
            <w:top w:val="none" w:sz="0" w:space="0" w:color="auto"/>
            <w:left w:val="none" w:sz="0" w:space="0" w:color="auto"/>
            <w:bottom w:val="none" w:sz="0" w:space="0" w:color="auto"/>
            <w:right w:val="none" w:sz="0" w:space="0" w:color="auto"/>
          </w:divBdr>
        </w:div>
        <w:div w:id="1109934052">
          <w:marLeft w:val="0"/>
          <w:marRight w:val="0"/>
          <w:marTop w:val="0"/>
          <w:marBottom w:val="0"/>
          <w:divBdr>
            <w:top w:val="none" w:sz="0" w:space="0" w:color="auto"/>
            <w:left w:val="none" w:sz="0" w:space="0" w:color="auto"/>
            <w:bottom w:val="none" w:sz="0" w:space="0" w:color="auto"/>
            <w:right w:val="none" w:sz="0" w:space="0" w:color="auto"/>
          </w:divBdr>
          <w:divsChild>
            <w:div w:id="830758075">
              <w:marLeft w:val="0"/>
              <w:marRight w:val="0"/>
              <w:marTop w:val="0"/>
              <w:marBottom w:val="0"/>
              <w:divBdr>
                <w:top w:val="none" w:sz="0" w:space="0" w:color="auto"/>
                <w:left w:val="none" w:sz="0" w:space="0" w:color="auto"/>
                <w:bottom w:val="none" w:sz="0" w:space="0" w:color="auto"/>
                <w:right w:val="none" w:sz="0" w:space="0" w:color="auto"/>
              </w:divBdr>
            </w:div>
            <w:div w:id="1525170029">
              <w:marLeft w:val="0"/>
              <w:marRight w:val="0"/>
              <w:marTop w:val="0"/>
              <w:marBottom w:val="0"/>
              <w:divBdr>
                <w:top w:val="none" w:sz="0" w:space="0" w:color="auto"/>
                <w:left w:val="none" w:sz="0" w:space="0" w:color="auto"/>
                <w:bottom w:val="none" w:sz="0" w:space="0" w:color="auto"/>
                <w:right w:val="none" w:sz="0" w:space="0" w:color="auto"/>
              </w:divBdr>
              <w:divsChild>
                <w:div w:id="1575119645">
                  <w:marLeft w:val="0"/>
                  <w:marRight w:val="0"/>
                  <w:marTop w:val="0"/>
                  <w:marBottom w:val="0"/>
                  <w:divBdr>
                    <w:top w:val="none" w:sz="0" w:space="0" w:color="auto"/>
                    <w:left w:val="none" w:sz="0" w:space="0" w:color="auto"/>
                    <w:bottom w:val="none" w:sz="0" w:space="0" w:color="auto"/>
                    <w:right w:val="none" w:sz="0" w:space="0" w:color="auto"/>
                  </w:divBdr>
                  <w:divsChild>
                    <w:div w:id="626350285">
                      <w:marLeft w:val="0"/>
                      <w:marRight w:val="0"/>
                      <w:marTop w:val="0"/>
                      <w:marBottom w:val="0"/>
                      <w:divBdr>
                        <w:top w:val="none" w:sz="0" w:space="0" w:color="auto"/>
                        <w:left w:val="none" w:sz="0" w:space="0" w:color="auto"/>
                        <w:bottom w:val="none" w:sz="0" w:space="0" w:color="auto"/>
                        <w:right w:val="none" w:sz="0" w:space="0" w:color="auto"/>
                      </w:divBdr>
                      <w:divsChild>
                        <w:div w:id="1129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868481">
      <w:bodyDiv w:val="1"/>
      <w:marLeft w:val="0"/>
      <w:marRight w:val="0"/>
      <w:marTop w:val="0"/>
      <w:marBottom w:val="0"/>
      <w:divBdr>
        <w:top w:val="none" w:sz="0" w:space="0" w:color="auto"/>
        <w:left w:val="none" w:sz="0" w:space="0" w:color="auto"/>
        <w:bottom w:val="none" w:sz="0" w:space="0" w:color="auto"/>
        <w:right w:val="none" w:sz="0" w:space="0" w:color="auto"/>
      </w:divBdr>
      <w:divsChild>
        <w:div w:id="2144541712">
          <w:marLeft w:val="0"/>
          <w:marRight w:val="0"/>
          <w:marTop w:val="0"/>
          <w:marBottom w:val="0"/>
          <w:divBdr>
            <w:top w:val="none" w:sz="0" w:space="0" w:color="auto"/>
            <w:left w:val="none" w:sz="0" w:space="0" w:color="auto"/>
            <w:bottom w:val="none" w:sz="0" w:space="0" w:color="auto"/>
            <w:right w:val="none" w:sz="0" w:space="0" w:color="auto"/>
          </w:divBdr>
        </w:div>
        <w:div w:id="545794696">
          <w:marLeft w:val="0"/>
          <w:marRight w:val="0"/>
          <w:marTop w:val="0"/>
          <w:marBottom w:val="0"/>
          <w:divBdr>
            <w:top w:val="none" w:sz="0" w:space="0" w:color="auto"/>
            <w:left w:val="none" w:sz="0" w:space="0" w:color="auto"/>
            <w:bottom w:val="none" w:sz="0" w:space="0" w:color="auto"/>
            <w:right w:val="none" w:sz="0" w:space="0" w:color="auto"/>
          </w:divBdr>
          <w:divsChild>
            <w:div w:id="840782255">
              <w:marLeft w:val="0"/>
              <w:marRight w:val="0"/>
              <w:marTop w:val="0"/>
              <w:marBottom w:val="0"/>
              <w:divBdr>
                <w:top w:val="none" w:sz="0" w:space="0" w:color="auto"/>
                <w:left w:val="none" w:sz="0" w:space="0" w:color="auto"/>
                <w:bottom w:val="none" w:sz="0" w:space="0" w:color="auto"/>
                <w:right w:val="none" w:sz="0" w:space="0" w:color="auto"/>
              </w:divBdr>
            </w:div>
            <w:div w:id="134224535">
              <w:marLeft w:val="0"/>
              <w:marRight w:val="0"/>
              <w:marTop w:val="0"/>
              <w:marBottom w:val="0"/>
              <w:divBdr>
                <w:top w:val="none" w:sz="0" w:space="0" w:color="auto"/>
                <w:left w:val="none" w:sz="0" w:space="0" w:color="auto"/>
                <w:bottom w:val="none" w:sz="0" w:space="0" w:color="auto"/>
                <w:right w:val="none" w:sz="0" w:space="0" w:color="auto"/>
              </w:divBdr>
              <w:divsChild>
                <w:div w:id="109935928">
                  <w:marLeft w:val="0"/>
                  <w:marRight w:val="0"/>
                  <w:marTop w:val="0"/>
                  <w:marBottom w:val="0"/>
                  <w:divBdr>
                    <w:top w:val="none" w:sz="0" w:space="0" w:color="auto"/>
                    <w:left w:val="none" w:sz="0" w:space="0" w:color="auto"/>
                    <w:bottom w:val="none" w:sz="0" w:space="0" w:color="auto"/>
                    <w:right w:val="none" w:sz="0" w:space="0" w:color="auto"/>
                  </w:divBdr>
                  <w:divsChild>
                    <w:div w:id="188103471">
                      <w:marLeft w:val="0"/>
                      <w:marRight w:val="0"/>
                      <w:marTop w:val="0"/>
                      <w:marBottom w:val="0"/>
                      <w:divBdr>
                        <w:top w:val="none" w:sz="0" w:space="0" w:color="auto"/>
                        <w:left w:val="none" w:sz="0" w:space="0" w:color="auto"/>
                        <w:bottom w:val="none" w:sz="0" w:space="0" w:color="auto"/>
                        <w:right w:val="none" w:sz="0" w:space="0" w:color="auto"/>
                      </w:divBdr>
                      <w:divsChild>
                        <w:div w:id="921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709667">
      <w:bodyDiv w:val="1"/>
      <w:marLeft w:val="0"/>
      <w:marRight w:val="0"/>
      <w:marTop w:val="0"/>
      <w:marBottom w:val="0"/>
      <w:divBdr>
        <w:top w:val="none" w:sz="0" w:space="0" w:color="auto"/>
        <w:left w:val="none" w:sz="0" w:space="0" w:color="auto"/>
        <w:bottom w:val="none" w:sz="0" w:space="0" w:color="auto"/>
        <w:right w:val="none" w:sz="0" w:space="0" w:color="auto"/>
      </w:divBdr>
      <w:divsChild>
        <w:div w:id="370541684">
          <w:marLeft w:val="0"/>
          <w:marRight w:val="0"/>
          <w:marTop w:val="0"/>
          <w:marBottom w:val="0"/>
          <w:divBdr>
            <w:top w:val="none" w:sz="0" w:space="0" w:color="auto"/>
            <w:left w:val="none" w:sz="0" w:space="0" w:color="auto"/>
            <w:bottom w:val="none" w:sz="0" w:space="0" w:color="auto"/>
            <w:right w:val="none" w:sz="0" w:space="0" w:color="auto"/>
          </w:divBdr>
        </w:div>
        <w:div w:id="59526985">
          <w:marLeft w:val="0"/>
          <w:marRight w:val="0"/>
          <w:marTop w:val="0"/>
          <w:marBottom w:val="0"/>
          <w:divBdr>
            <w:top w:val="none" w:sz="0" w:space="0" w:color="auto"/>
            <w:left w:val="none" w:sz="0" w:space="0" w:color="auto"/>
            <w:bottom w:val="none" w:sz="0" w:space="0" w:color="auto"/>
            <w:right w:val="none" w:sz="0" w:space="0" w:color="auto"/>
          </w:divBdr>
          <w:divsChild>
            <w:div w:id="1656568062">
              <w:marLeft w:val="0"/>
              <w:marRight w:val="0"/>
              <w:marTop w:val="0"/>
              <w:marBottom w:val="0"/>
              <w:divBdr>
                <w:top w:val="none" w:sz="0" w:space="0" w:color="auto"/>
                <w:left w:val="none" w:sz="0" w:space="0" w:color="auto"/>
                <w:bottom w:val="none" w:sz="0" w:space="0" w:color="auto"/>
                <w:right w:val="none" w:sz="0" w:space="0" w:color="auto"/>
              </w:divBdr>
            </w:div>
            <w:div w:id="223377433">
              <w:marLeft w:val="0"/>
              <w:marRight w:val="0"/>
              <w:marTop w:val="0"/>
              <w:marBottom w:val="0"/>
              <w:divBdr>
                <w:top w:val="none" w:sz="0" w:space="0" w:color="auto"/>
                <w:left w:val="none" w:sz="0" w:space="0" w:color="auto"/>
                <w:bottom w:val="none" w:sz="0" w:space="0" w:color="auto"/>
                <w:right w:val="none" w:sz="0" w:space="0" w:color="auto"/>
              </w:divBdr>
              <w:divsChild>
                <w:div w:id="1333489061">
                  <w:marLeft w:val="0"/>
                  <w:marRight w:val="0"/>
                  <w:marTop w:val="0"/>
                  <w:marBottom w:val="0"/>
                  <w:divBdr>
                    <w:top w:val="none" w:sz="0" w:space="0" w:color="auto"/>
                    <w:left w:val="none" w:sz="0" w:space="0" w:color="auto"/>
                    <w:bottom w:val="none" w:sz="0" w:space="0" w:color="auto"/>
                    <w:right w:val="none" w:sz="0" w:space="0" w:color="auto"/>
                  </w:divBdr>
                  <w:divsChild>
                    <w:div w:id="1095396558">
                      <w:marLeft w:val="0"/>
                      <w:marRight w:val="0"/>
                      <w:marTop w:val="0"/>
                      <w:marBottom w:val="0"/>
                      <w:divBdr>
                        <w:top w:val="none" w:sz="0" w:space="0" w:color="auto"/>
                        <w:left w:val="none" w:sz="0" w:space="0" w:color="auto"/>
                        <w:bottom w:val="none" w:sz="0" w:space="0" w:color="auto"/>
                        <w:right w:val="none" w:sz="0" w:space="0" w:color="auto"/>
                      </w:divBdr>
                      <w:divsChild>
                        <w:div w:id="204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406850">
      <w:bodyDiv w:val="1"/>
      <w:marLeft w:val="0"/>
      <w:marRight w:val="0"/>
      <w:marTop w:val="0"/>
      <w:marBottom w:val="0"/>
      <w:divBdr>
        <w:top w:val="none" w:sz="0" w:space="0" w:color="auto"/>
        <w:left w:val="none" w:sz="0" w:space="0" w:color="auto"/>
        <w:bottom w:val="none" w:sz="0" w:space="0" w:color="auto"/>
        <w:right w:val="none" w:sz="0" w:space="0" w:color="auto"/>
      </w:divBdr>
      <w:divsChild>
        <w:div w:id="2072149390">
          <w:marLeft w:val="0"/>
          <w:marRight w:val="0"/>
          <w:marTop w:val="0"/>
          <w:marBottom w:val="0"/>
          <w:divBdr>
            <w:top w:val="none" w:sz="0" w:space="0" w:color="auto"/>
            <w:left w:val="none" w:sz="0" w:space="0" w:color="auto"/>
            <w:bottom w:val="none" w:sz="0" w:space="0" w:color="auto"/>
            <w:right w:val="none" w:sz="0" w:space="0" w:color="auto"/>
          </w:divBdr>
        </w:div>
        <w:div w:id="1446995968">
          <w:marLeft w:val="0"/>
          <w:marRight w:val="0"/>
          <w:marTop w:val="0"/>
          <w:marBottom w:val="0"/>
          <w:divBdr>
            <w:top w:val="none" w:sz="0" w:space="0" w:color="auto"/>
            <w:left w:val="none" w:sz="0" w:space="0" w:color="auto"/>
            <w:bottom w:val="none" w:sz="0" w:space="0" w:color="auto"/>
            <w:right w:val="none" w:sz="0" w:space="0" w:color="auto"/>
          </w:divBdr>
          <w:divsChild>
            <w:div w:id="1319655943">
              <w:marLeft w:val="0"/>
              <w:marRight w:val="0"/>
              <w:marTop w:val="0"/>
              <w:marBottom w:val="0"/>
              <w:divBdr>
                <w:top w:val="none" w:sz="0" w:space="0" w:color="auto"/>
                <w:left w:val="none" w:sz="0" w:space="0" w:color="auto"/>
                <w:bottom w:val="none" w:sz="0" w:space="0" w:color="auto"/>
                <w:right w:val="none" w:sz="0" w:space="0" w:color="auto"/>
              </w:divBdr>
            </w:div>
            <w:div w:id="1750538918">
              <w:marLeft w:val="0"/>
              <w:marRight w:val="0"/>
              <w:marTop w:val="0"/>
              <w:marBottom w:val="0"/>
              <w:divBdr>
                <w:top w:val="none" w:sz="0" w:space="0" w:color="auto"/>
                <w:left w:val="none" w:sz="0" w:space="0" w:color="auto"/>
                <w:bottom w:val="none" w:sz="0" w:space="0" w:color="auto"/>
                <w:right w:val="none" w:sz="0" w:space="0" w:color="auto"/>
              </w:divBdr>
              <w:divsChild>
                <w:div w:id="1606839983">
                  <w:marLeft w:val="0"/>
                  <w:marRight w:val="0"/>
                  <w:marTop w:val="0"/>
                  <w:marBottom w:val="0"/>
                  <w:divBdr>
                    <w:top w:val="none" w:sz="0" w:space="0" w:color="auto"/>
                    <w:left w:val="none" w:sz="0" w:space="0" w:color="auto"/>
                    <w:bottom w:val="none" w:sz="0" w:space="0" w:color="auto"/>
                    <w:right w:val="none" w:sz="0" w:space="0" w:color="auto"/>
                  </w:divBdr>
                  <w:divsChild>
                    <w:div w:id="1331059991">
                      <w:marLeft w:val="0"/>
                      <w:marRight w:val="0"/>
                      <w:marTop w:val="0"/>
                      <w:marBottom w:val="0"/>
                      <w:divBdr>
                        <w:top w:val="none" w:sz="0" w:space="0" w:color="auto"/>
                        <w:left w:val="none" w:sz="0" w:space="0" w:color="auto"/>
                        <w:bottom w:val="none" w:sz="0" w:space="0" w:color="auto"/>
                        <w:right w:val="none" w:sz="0" w:space="0" w:color="auto"/>
                      </w:divBdr>
                      <w:divsChild>
                        <w:div w:id="16234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78454">
      <w:bodyDiv w:val="1"/>
      <w:marLeft w:val="0"/>
      <w:marRight w:val="0"/>
      <w:marTop w:val="0"/>
      <w:marBottom w:val="0"/>
      <w:divBdr>
        <w:top w:val="none" w:sz="0" w:space="0" w:color="auto"/>
        <w:left w:val="none" w:sz="0" w:space="0" w:color="auto"/>
        <w:bottom w:val="none" w:sz="0" w:space="0" w:color="auto"/>
        <w:right w:val="none" w:sz="0" w:space="0" w:color="auto"/>
      </w:divBdr>
      <w:divsChild>
        <w:div w:id="763650341">
          <w:marLeft w:val="0"/>
          <w:marRight w:val="0"/>
          <w:marTop w:val="0"/>
          <w:marBottom w:val="0"/>
          <w:divBdr>
            <w:top w:val="none" w:sz="0" w:space="0" w:color="auto"/>
            <w:left w:val="none" w:sz="0" w:space="0" w:color="auto"/>
            <w:bottom w:val="none" w:sz="0" w:space="0" w:color="auto"/>
            <w:right w:val="none" w:sz="0" w:space="0" w:color="auto"/>
          </w:divBdr>
        </w:div>
        <w:div w:id="708605049">
          <w:marLeft w:val="0"/>
          <w:marRight w:val="0"/>
          <w:marTop w:val="0"/>
          <w:marBottom w:val="0"/>
          <w:divBdr>
            <w:top w:val="none" w:sz="0" w:space="0" w:color="auto"/>
            <w:left w:val="none" w:sz="0" w:space="0" w:color="auto"/>
            <w:bottom w:val="none" w:sz="0" w:space="0" w:color="auto"/>
            <w:right w:val="none" w:sz="0" w:space="0" w:color="auto"/>
          </w:divBdr>
          <w:divsChild>
            <w:div w:id="1918633304">
              <w:marLeft w:val="0"/>
              <w:marRight w:val="0"/>
              <w:marTop w:val="0"/>
              <w:marBottom w:val="0"/>
              <w:divBdr>
                <w:top w:val="none" w:sz="0" w:space="0" w:color="auto"/>
                <w:left w:val="none" w:sz="0" w:space="0" w:color="auto"/>
                <w:bottom w:val="none" w:sz="0" w:space="0" w:color="auto"/>
                <w:right w:val="none" w:sz="0" w:space="0" w:color="auto"/>
              </w:divBdr>
            </w:div>
            <w:div w:id="1325430123">
              <w:marLeft w:val="0"/>
              <w:marRight w:val="0"/>
              <w:marTop w:val="0"/>
              <w:marBottom w:val="0"/>
              <w:divBdr>
                <w:top w:val="none" w:sz="0" w:space="0" w:color="auto"/>
                <w:left w:val="none" w:sz="0" w:space="0" w:color="auto"/>
                <w:bottom w:val="none" w:sz="0" w:space="0" w:color="auto"/>
                <w:right w:val="none" w:sz="0" w:space="0" w:color="auto"/>
              </w:divBdr>
              <w:divsChild>
                <w:div w:id="1071273825">
                  <w:marLeft w:val="0"/>
                  <w:marRight w:val="0"/>
                  <w:marTop w:val="0"/>
                  <w:marBottom w:val="0"/>
                  <w:divBdr>
                    <w:top w:val="none" w:sz="0" w:space="0" w:color="auto"/>
                    <w:left w:val="none" w:sz="0" w:space="0" w:color="auto"/>
                    <w:bottom w:val="none" w:sz="0" w:space="0" w:color="auto"/>
                    <w:right w:val="none" w:sz="0" w:space="0" w:color="auto"/>
                  </w:divBdr>
                  <w:divsChild>
                    <w:div w:id="1485773741">
                      <w:marLeft w:val="0"/>
                      <w:marRight w:val="0"/>
                      <w:marTop w:val="0"/>
                      <w:marBottom w:val="0"/>
                      <w:divBdr>
                        <w:top w:val="none" w:sz="0" w:space="0" w:color="auto"/>
                        <w:left w:val="none" w:sz="0" w:space="0" w:color="auto"/>
                        <w:bottom w:val="none" w:sz="0" w:space="0" w:color="auto"/>
                        <w:right w:val="none" w:sz="0" w:space="0" w:color="auto"/>
                      </w:divBdr>
                      <w:divsChild>
                        <w:div w:id="19701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7</Pages>
  <Words>2453</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MSO4363</cp:lastModifiedBy>
  <cp:revision>6</cp:revision>
  <dcterms:created xsi:type="dcterms:W3CDTF">2025-04-10T05:07:00Z</dcterms:created>
  <dcterms:modified xsi:type="dcterms:W3CDTF">2025-04-10T05:32:00Z</dcterms:modified>
</cp:coreProperties>
</file>