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A450" w14:textId="49E0C036" w:rsidR="006A128A" w:rsidRPr="00DF2BA2" w:rsidRDefault="00E65383">
      <w:pPr>
        <w:rPr>
          <w:b/>
          <w:bCs/>
          <w:sz w:val="24"/>
          <w:szCs w:val="24"/>
        </w:rPr>
      </w:pPr>
      <w:r w:rsidRPr="00DF2BA2">
        <w:rPr>
          <w:b/>
          <w:bCs/>
          <w:sz w:val="24"/>
          <w:szCs w:val="24"/>
        </w:rPr>
        <w:t>Video Text: Hospital bed management</w:t>
      </w:r>
    </w:p>
    <w:p w14:paraId="12EEFB40" w14:textId="4FD93379" w:rsidR="00F7767A" w:rsidRDefault="0024780C" w:rsidP="00F7767A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color w:val="4A4A4A"/>
        </w:rPr>
      </w:pPr>
      <w:r w:rsidRPr="00F7767A">
        <w:rPr>
          <w:rFonts w:asciiTheme="minorHAnsi" w:hAnsiTheme="minorHAnsi" w:cstheme="minorHAnsi"/>
          <w:color w:val="4A4A4A"/>
        </w:rPr>
        <w:t>Hospital Bed utilization is a key component of throughput for all in-patient care hospitals. The goal is to have enough hospital beds available to meet the needs of newly admitted patients.</w:t>
      </w:r>
      <w:r w:rsidR="00F7767A" w:rsidRPr="00F7767A">
        <w:rPr>
          <w:rFonts w:asciiTheme="minorHAnsi" w:hAnsiTheme="minorHAnsi" w:cstheme="minorHAnsi"/>
        </w:rPr>
        <w:t xml:space="preserve"> </w:t>
      </w:r>
      <w:r w:rsidR="00F7767A" w:rsidRPr="00F7767A">
        <w:rPr>
          <w:rFonts w:asciiTheme="minorHAnsi" w:hAnsiTheme="minorHAnsi" w:cstheme="minorHAnsi"/>
          <w:color w:val="4A4A4A"/>
        </w:rPr>
        <w:t xml:space="preserve">One of the major problems many hospitals face today is the inefficient management of beds or the inefficient bed tracking systems that are available </w:t>
      </w:r>
      <w:r w:rsidR="00F7767A">
        <w:rPr>
          <w:rFonts w:asciiTheme="minorHAnsi" w:hAnsiTheme="minorHAnsi" w:cstheme="minorHAnsi"/>
          <w:color w:val="4A4A4A"/>
        </w:rPr>
        <w:t>.</w:t>
      </w:r>
      <w:r w:rsidR="00F7767A" w:rsidRPr="00F7767A">
        <w:rPr>
          <w:rFonts w:asciiTheme="minorHAnsi" w:hAnsiTheme="minorHAnsi" w:cstheme="minorHAnsi"/>
          <w:color w:val="4A4A4A"/>
        </w:rPr>
        <w:t xml:space="preserve">Hospital beds left unoccupied as a result of waiting for the staff members to service the beds and to get it ready for the next patient is a significant cost to the Health Industry </w:t>
      </w:r>
      <w:r w:rsidR="00F7767A">
        <w:rPr>
          <w:rFonts w:asciiTheme="minorHAnsi" w:hAnsiTheme="minorHAnsi" w:cstheme="minorHAnsi"/>
          <w:color w:val="4A4A4A"/>
        </w:rPr>
        <w:t>.</w:t>
      </w:r>
      <w:r w:rsidR="00F7767A" w:rsidRPr="00F7767A">
        <w:rPr>
          <w:rFonts w:asciiTheme="minorHAnsi" w:hAnsiTheme="minorHAnsi" w:cstheme="minorHAnsi"/>
          <w:color w:val="4A4A4A"/>
        </w:rPr>
        <w:t xml:space="preserve">The </w:t>
      </w:r>
      <w:r w:rsidR="00F7767A" w:rsidRPr="00F7767A">
        <w:rPr>
          <w:rFonts w:asciiTheme="minorHAnsi" w:hAnsiTheme="minorHAnsi" w:cstheme="minorHAnsi"/>
          <w:i/>
          <w:iCs/>
          <w:color w:val="4A4A4A"/>
        </w:rPr>
        <w:t>Bed Turnaround Time (BTAT)</w:t>
      </w:r>
      <w:r w:rsidR="00F7767A" w:rsidRPr="00F7767A">
        <w:rPr>
          <w:rFonts w:asciiTheme="minorHAnsi" w:hAnsiTheme="minorHAnsi" w:cstheme="minorHAnsi"/>
          <w:color w:val="4A4A4A"/>
        </w:rPr>
        <w:t xml:space="preserve"> in question extended from the time discharge instructions were given to the patient to the time a new patient arrives</w:t>
      </w:r>
      <w:r w:rsidR="00F7767A">
        <w:rPr>
          <w:rFonts w:asciiTheme="minorHAnsi" w:hAnsiTheme="minorHAnsi" w:cstheme="minorHAnsi"/>
          <w:color w:val="4A4A4A"/>
        </w:rPr>
        <w:t>. And the whole process is estimated to be around 2-3hrs.</w:t>
      </w:r>
    </w:p>
    <w:p w14:paraId="540CFC48" w14:textId="27E025F0" w:rsidR="00F7767A" w:rsidRDefault="00F7767A" w:rsidP="00F7767A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color w:val="4A4A4A"/>
        </w:rPr>
      </w:pPr>
      <w:r>
        <w:rPr>
          <w:rFonts w:asciiTheme="minorHAnsi" w:hAnsiTheme="minorHAnsi" w:cstheme="minorHAnsi"/>
          <w:color w:val="4A4A4A"/>
        </w:rPr>
        <w:t>Though cleaning the bed and making it disinfected takes around 30-45mins, much of the time is elapsed by</w:t>
      </w:r>
      <w:r w:rsidR="006E29D8">
        <w:rPr>
          <w:rFonts w:asciiTheme="minorHAnsi" w:hAnsiTheme="minorHAnsi" w:cstheme="minorHAnsi"/>
          <w:color w:val="4A4A4A"/>
        </w:rPr>
        <w:t xml:space="preserve"> </w:t>
      </w:r>
      <w:r w:rsidR="006E29D8" w:rsidRPr="00F7767A">
        <w:rPr>
          <w:rFonts w:asciiTheme="minorHAnsi" w:hAnsiTheme="minorHAnsi" w:cstheme="minorHAnsi"/>
          <w:color w:val="4A4A4A"/>
        </w:rPr>
        <w:t>physically checking the rooms to check the availability</w:t>
      </w:r>
      <w:r>
        <w:rPr>
          <w:rFonts w:asciiTheme="minorHAnsi" w:hAnsiTheme="minorHAnsi" w:cstheme="minorHAnsi"/>
          <w:color w:val="4A4A4A"/>
        </w:rPr>
        <w:t xml:space="preserve"> </w:t>
      </w:r>
      <w:r w:rsidR="006E29D8">
        <w:rPr>
          <w:rFonts w:asciiTheme="minorHAnsi" w:hAnsiTheme="minorHAnsi" w:cstheme="minorHAnsi"/>
          <w:color w:val="4A4A4A"/>
        </w:rPr>
        <w:t xml:space="preserve">and </w:t>
      </w:r>
      <w:r>
        <w:rPr>
          <w:rFonts w:asciiTheme="minorHAnsi" w:hAnsiTheme="minorHAnsi" w:cstheme="minorHAnsi"/>
          <w:color w:val="4A4A4A"/>
        </w:rPr>
        <w:t>communicati</w:t>
      </w:r>
      <w:r w:rsidR="006E29D8">
        <w:rPr>
          <w:rFonts w:asciiTheme="minorHAnsi" w:hAnsiTheme="minorHAnsi" w:cstheme="minorHAnsi"/>
          <w:color w:val="4A4A4A"/>
        </w:rPr>
        <w:t>ng statuses</w:t>
      </w:r>
      <w:r>
        <w:rPr>
          <w:rFonts w:asciiTheme="minorHAnsi" w:hAnsiTheme="minorHAnsi" w:cstheme="minorHAnsi"/>
          <w:color w:val="4A4A4A"/>
        </w:rPr>
        <w:t xml:space="preserve"> between </w:t>
      </w:r>
      <w:r w:rsidR="00C61BFC">
        <w:rPr>
          <w:rFonts w:asciiTheme="minorHAnsi" w:hAnsiTheme="minorHAnsi" w:cstheme="minorHAnsi"/>
          <w:color w:val="4A4A4A"/>
        </w:rPr>
        <w:t>Unit managers, Bed Coordinators and Cleaning staffs.</w:t>
      </w:r>
    </w:p>
    <w:p w14:paraId="39CEC69E" w14:textId="77777777" w:rsidR="00821AE9" w:rsidRPr="00821AE9" w:rsidRDefault="006E29D8" w:rsidP="006E29D8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color w:val="4A4A4A"/>
        </w:rPr>
      </w:pPr>
      <w:r w:rsidRPr="00821AE9">
        <w:rPr>
          <w:rFonts w:asciiTheme="minorHAnsi" w:hAnsiTheme="minorHAnsi" w:cstheme="minorHAnsi"/>
          <w:color w:val="4A4A4A"/>
        </w:rPr>
        <w:t xml:space="preserve">Our dashboard, </w:t>
      </w:r>
      <w:r w:rsidRPr="00821AE9">
        <w:rPr>
          <w:rFonts w:asciiTheme="minorHAnsi" w:hAnsiTheme="minorHAnsi" w:cstheme="minorHAnsi"/>
          <w:b/>
          <w:bCs/>
          <w:color w:val="4A4A4A"/>
        </w:rPr>
        <w:t>Hospital Bed Management</w:t>
      </w:r>
      <w:r w:rsidRPr="00821AE9">
        <w:rPr>
          <w:rFonts w:asciiTheme="minorHAnsi" w:hAnsiTheme="minorHAnsi" w:cstheme="minorHAnsi"/>
          <w:color w:val="4A4A4A"/>
        </w:rPr>
        <w:t xml:space="preserve"> will improve this bed turnaround process and provide bed statuses and alerts through visuals and charts. It will</w:t>
      </w:r>
      <w:r w:rsidR="00471A0F" w:rsidRPr="00821AE9">
        <w:rPr>
          <w:rFonts w:asciiTheme="minorHAnsi" w:hAnsiTheme="minorHAnsi" w:cstheme="minorHAnsi"/>
          <w:color w:val="4A4A4A"/>
        </w:rPr>
        <w:t xml:space="preserve"> simplif</w:t>
      </w:r>
      <w:r w:rsidRPr="00821AE9">
        <w:rPr>
          <w:rFonts w:asciiTheme="minorHAnsi" w:hAnsiTheme="minorHAnsi" w:cstheme="minorHAnsi"/>
          <w:color w:val="4A4A4A"/>
        </w:rPr>
        <w:t>y</w:t>
      </w:r>
      <w:r w:rsidR="00471A0F" w:rsidRPr="00821AE9">
        <w:rPr>
          <w:rFonts w:asciiTheme="minorHAnsi" w:hAnsiTheme="minorHAnsi" w:cstheme="minorHAnsi"/>
          <w:color w:val="4A4A4A"/>
        </w:rPr>
        <w:t xml:space="preserve"> and </w:t>
      </w:r>
      <w:r w:rsidRPr="00821AE9">
        <w:rPr>
          <w:rFonts w:asciiTheme="minorHAnsi" w:hAnsiTheme="minorHAnsi" w:cstheme="minorHAnsi"/>
          <w:color w:val="4A4A4A"/>
        </w:rPr>
        <w:t xml:space="preserve">will </w:t>
      </w:r>
      <w:r w:rsidR="00471A0F" w:rsidRPr="00821AE9">
        <w:rPr>
          <w:rFonts w:asciiTheme="minorHAnsi" w:hAnsiTheme="minorHAnsi" w:cstheme="minorHAnsi"/>
          <w:color w:val="4A4A4A"/>
        </w:rPr>
        <w:t>save time on patient admission</w:t>
      </w:r>
      <w:r w:rsidRPr="00821AE9">
        <w:rPr>
          <w:rFonts w:asciiTheme="minorHAnsi" w:hAnsiTheme="minorHAnsi" w:cstheme="minorHAnsi"/>
          <w:color w:val="4A4A4A"/>
        </w:rPr>
        <w:t>s</w:t>
      </w:r>
      <w:r w:rsidR="00471A0F" w:rsidRPr="00821AE9">
        <w:rPr>
          <w:rFonts w:asciiTheme="minorHAnsi" w:hAnsiTheme="minorHAnsi" w:cstheme="minorHAnsi"/>
          <w:color w:val="4A4A4A"/>
        </w:rPr>
        <w:t>, discharge</w:t>
      </w:r>
      <w:r w:rsidRPr="00821AE9">
        <w:rPr>
          <w:rFonts w:asciiTheme="minorHAnsi" w:hAnsiTheme="minorHAnsi" w:cstheme="minorHAnsi"/>
          <w:color w:val="4A4A4A"/>
        </w:rPr>
        <w:t>s</w:t>
      </w:r>
      <w:r w:rsidR="00471A0F" w:rsidRPr="00821AE9">
        <w:rPr>
          <w:rFonts w:asciiTheme="minorHAnsi" w:hAnsiTheme="minorHAnsi" w:cstheme="minorHAnsi"/>
          <w:color w:val="4A4A4A"/>
        </w:rPr>
        <w:t xml:space="preserve"> and transfer</w:t>
      </w:r>
      <w:r w:rsidRPr="00821AE9">
        <w:rPr>
          <w:rFonts w:asciiTheme="minorHAnsi" w:hAnsiTheme="minorHAnsi" w:cstheme="minorHAnsi"/>
          <w:color w:val="4A4A4A"/>
        </w:rPr>
        <w:t>s</w:t>
      </w:r>
      <w:r w:rsidR="00471A0F" w:rsidRPr="00821AE9">
        <w:rPr>
          <w:rFonts w:asciiTheme="minorHAnsi" w:hAnsiTheme="minorHAnsi" w:cstheme="minorHAnsi"/>
          <w:color w:val="4A4A4A"/>
        </w:rPr>
        <w:t xml:space="preserve">. </w:t>
      </w:r>
    </w:p>
    <w:p w14:paraId="58F5B093" w14:textId="5FEC874B" w:rsidR="00821AE9" w:rsidRDefault="00821AE9" w:rsidP="006E29D8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color w:val="4A4A4A"/>
        </w:rPr>
      </w:pPr>
      <w:r w:rsidRPr="00821AE9">
        <w:rPr>
          <w:rFonts w:asciiTheme="minorHAnsi" w:hAnsiTheme="minorHAnsi" w:cstheme="minorHAnsi"/>
          <w:color w:val="4A4A4A"/>
        </w:rPr>
        <w:t xml:space="preserve">Hence it will </w:t>
      </w:r>
      <w:r w:rsidR="00471A0F" w:rsidRPr="00821AE9">
        <w:rPr>
          <w:rFonts w:asciiTheme="minorHAnsi" w:hAnsiTheme="minorHAnsi" w:cstheme="minorHAnsi"/>
          <w:color w:val="4A4A4A"/>
        </w:rPr>
        <w:t>cate</w:t>
      </w:r>
      <w:r w:rsidRPr="00821AE9">
        <w:rPr>
          <w:rFonts w:asciiTheme="minorHAnsi" w:hAnsiTheme="minorHAnsi" w:cstheme="minorHAnsi"/>
          <w:color w:val="4A4A4A"/>
        </w:rPr>
        <w:t>r to</w:t>
      </w:r>
      <w:r w:rsidR="00471A0F" w:rsidRPr="00821AE9">
        <w:rPr>
          <w:rFonts w:asciiTheme="minorHAnsi" w:hAnsiTheme="minorHAnsi" w:cstheme="minorHAnsi"/>
          <w:color w:val="4A4A4A"/>
        </w:rPr>
        <w:t xml:space="preserve"> the needs of </w:t>
      </w:r>
      <w:r w:rsidRPr="00821AE9">
        <w:rPr>
          <w:rFonts w:asciiTheme="minorHAnsi" w:hAnsiTheme="minorHAnsi" w:cstheme="minorHAnsi"/>
          <w:color w:val="4A4A4A"/>
        </w:rPr>
        <w:t xml:space="preserve">Unit clerks </w:t>
      </w:r>
      <w:r w:rsidR="00471A0F" w:rsidRPr="00821AE9">
        <w:rPr>
          <w:rFonts w:asciiTheme="minorHAnsi" w:hAnsiTheme="minorHAnsi" w:cstheme="minorHAnsi"/>
          <w:color w:val="4A4A4A"/>
        </w:rPr>
        <w:t>and bed managers</w:t>
      </w:r>
      <w:r w:rsidRPr="00821AE9">
        <w:rPr>
          <w:rFonts w:asciiTheme="minorHAnsi" w:hAnsiTheme="minorHAnsi" w:cstheme="minorHAnsi"/>
          <w:color w:val="4A4A4A"/>
        </w:rPr>
        <w:t xml:space="preserve"> as well as House-keeping Supervisors and Hospital managers</w:t>
      </w:r>
      <w:r w:rsidR="00471A0F" w:rsidRPr="00821AE9">
        <w:rPr>
          <w:rFonts w:asciiTheme="minorHAnsi" w:hAnsiTheme="minorHAnsi" w:cstheme="minorHAnsi"/>
          <w:color w:val="4A4A4A"/>
        </w:rPr>
        <w:t>.</w:t>
      </w:r>
    </w:p>
    <w:p w14:paraId="100F26CF" w14:textId="4CA2A0DC" w:rsidR="007F31EF" w:rsidRPr="00DF2BA2" w:rsidRDefault="007F31EF" w:rsidP="006E29D8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color w:val="4A4A4A"/>
        </w:rPr>
      </w:pPr>
      <w:r>
        <w:rPr>
          <w:rFonts w:asciiTheme="minorHAnsi" w:hAnsiTheme="minorHAnsi" w:cstheme="minorHAnsi"/>
          <w:color w:val="4A4A4A"/>
        </w:rPr>
        <w:t xml:space="preserve">Here is the quick demo of the </w:t>
      </w:r>
      <w:r w:rsidRPr="00821AE9">
        <w:rPr>
          <w:rFonts w:asciiTheme="minorHAnsi" w:hAnsiTheme="minorHAnsi" w:cstheme="minorHAnsi"/>
          <w:b/>
          <w:bCs/>
          <w:color w:val="4A4A4A"/>
        </w:rPr>
        <w:t>Hospital Bed Management</w:t>
      </w:r>
      <w:r>
        <w:rPr>
          <w:rFonts w:asciiTheme="minorHAnsi" w:hAnsiTheme="minorHAnsi" w:cstheme="minorHAnsi"/>
          <w:b/>
          <w:bCs/>
          <w:color w:val="4A4A4A"/>
        </w:rPr>
        <w:t xml:space="preserve"> dashboard.</w:t>
      </w:r>
    </w:p>
    <w:p w14:paraId="62E01D8F" w14:textId="2129BAF3" w:rsidR="00821AE9" w:rsidRDefault="00471A0F" w:rsidP="006E29D8">
      <w:pPr>
        <w:pStyle w:val="NormalWeb"/>
        <w:shd w:val="clear" w:color="auto" w:fill="FFFFFF"/>
        <w:spacing w:line="276" w:lineRule="auto"/>
        <w:rPr>
          <w:rFonts w:ascii="Helvetica" w:hAnsi="Helvetica"/>
          <w:color w:val="4A4A4A"/>
          <w:sz w:val="20"/>
          <w:szCs w:val="20"/>
        </w:rPr>
      </w:pPr>
      <w:r>
        <w:rPr>
          <w:rFonts w:ascii="Helvetica" w:hAnsi="Helvetica"/>
          <w:color w:val="4A4A4A"/>
          <w:sz w:val="20"/>
          <w:szCs w:val="20"/>
        </w:rPr>
        <w:t xml:space="preserve"> </w:t>
      </w:r>
    </w:p>
    <w:p w14:paraId="14C7841E" w14:textId="710111B7" w:rsidR="005547F7" w:rsidRPr="005547F7" w:rsidRDefault="00DF2BA2" w:rsidP="005547F7">
      <w:pPr>
        <w:rPr>
          <w:lang w:val="en-US"/>
        </w:rPr>
      </w:pPr>
      <w:r>
        <w:t>The Hospital Bed Management dashboard is</w:t>
      </w:r>
      <w:r w:rsidR="005547F7">
        <w:t xml:space="preserve"> </w:t>
      </w:r>
      <w:r>
        <w:t xml:space="preserve">divided into 3 </w:t>
      </w:r>
      <w:proofErr w:type="gramStart"/>
      <w:r>
        <w:t xml:space="preserve">sections, </w:t>
      </w:r>
      <w:r w:rsidR="005547F7">
        <w:t>and</w:t>
      </w:r>
      <w:proofErr w:type="gramEnd"/>
      <w:r w:rsidR="005547F7">
        <w:t xml:space="preserve"> includes the hospital Units and beds. The proposed hospital model has 5 Units namely, </w:t>
      </w:r>
      <w:r w:rsidR="005547F7" w:rsidRPr="005547F7">
        <w:rPr>
          <w:lang w:val="en-US"/>
        </w:rPr>
        <w:t xml:space="preserve">General 1N </w:t>
      </w:r>
      <w:r w:rsidR="005547F7">
        <w:rPr>
          <w:lang w:val="en-US"/>
        </w:rPr>
        <w:t>with</w:t>
      </w:r>
      <w:r w:rsidR="005547F7" w:rsidRPr="005547F7">
        <w:rPr>
          <w:lang w:val="en-US"/>
        </w:rPr>
        <w:t xml:space="preserve"> 15</w:t>
      </w:r>
      <w:r w:rsidR="005547F7">
        <w:rPr>
          <w:lang w:val="en-US"/>
        </w:rPr>
        <w:t xml:space="preserve"> beds</w:t>
      </w:r>
      <w:r w:rsidR="005547F7" w:rsidRPr="005547F7">
        <w:rPr>
          <w:lang w:val="en-US"/>
        </w:rPr>
        <w:t xml:space="preserve">, </w:t>
      </w:r>
      <w:proofErr w:type="gramStart"/>
      <w:r w:rsidR="005547F7" w:rsidRPr="005547F7">
        <w:rPr>
          <w:lang w:val="en-US"/>
        </w:rPr>
        <w:t>Surgical  1</w:t>
      </w:r>
      <w:proofErr w:type="gramEnd"/>
      <w:r w:rsidR="005547F7" w:rsidRPr="005547F7">
        <w:rPr>
          <w:lang w:val="en-US"/>
        </w:rPr>
        <w:t>S</w:t>
      </w:r>
      <w:r w:rsidR="005547F7">
        <w:rPr>
          <w:lang w:val="en-US"/>
        </w:rPr>
        <w:t xml:space="preserve"> with</w:t>
      </w:r>
      <w:r w:rsidR="005547F7" w:rsidRPr="005547F7">
        <w:rPr>
          <w:lang w:val="en-US"/>
        </w:rPr>
        <w:t xml:space="preserve"> 10</w:t>
      </w:r>
      <w:r w:rsidR="005547F7">
        <w:rPr>
          <w:lang w:val="en-US"/>
        </w:rPr>
        <w:t xml:space="preserve"> beds</w:t>
      </w:r>
      <w:r w:rsidR="005547F7" w:rsidRPr="005547F7">
        <w:rPr>
          <w:lang w:val="en-US"/>
        </w:rPr>
        <w:t>, Intensive Care Unit 1W</w:t>
      </w:r>
      <w:r w:rsidR="005547F7">
        <w:rPr>
          <w:lang w:val="en-US"/>
        </w:rPr>
        <w:t xml:space="preserve"> with</w:t>
      </w:r>
      <w:r w:rsidR="005547F7" w:rsidRPr="005547F7">
        <w:rPr>
          <w:lang w:val="en-US"/>
        </w:rPr>
        <w:t xml:space="preserve"> 10</w:t>
      </w:r>
      <w:r w:rsidR="005547F7">
        <w:rPr>
          <w:lang w:val="en-US"/>
        </w:rPr>
        <w:t xml:space="preserve"> beds</w:t>
      </w:r>
      <w:r w:rsidR="005547F7" w:rsidRPr="005547F7">
        <w:rPr>
          <w:lang w:val="en-US"/>
        </w:rPr>
        <w:t>, Special Care Unit SCU</w:t>
      </w:r>
      <w:r w:rsidR="005547F7">
        <w:rPr>
          <w:lang w:val="en-US"/>
        </w:rPr>
        <w:t xml:space="preserve"> with</w:t>
      </w:r>
      <w:r w:rsidR="005547F7" w:rsidRPr="005547F7">
        <w:rPr>
          <w:lang w:val="en-US"/>
        </w:rPr>
        <w:t xml:space="preserve"> 4</w:t>
      </w:r>
      <w:r w:rsidR="005547F7">
        <w:rPr>
          <w:lang w:val="en-US"/>
        </w:rPr>
        <w:t xml:space="preserve"> beds and </w:t>
      </w:r>
      <w:r w:rsidR="005547F7" w:rsidRPr="005547F7">
        <w:rPr>
          <w:lang w:val="en-US"/>
        </w:rPr>
        <w:t>Maternity BP</w:t>
      </w:r>
      <w:r w:rsidR="005547F7">
        <w:rPr>
          <w:lang w:val="en-US"/>
        </w:rPr>
        <w:t xml:space="preserve"> with</w:t>
      </w:r>
      <w:r w:rsidR="005547F7" w:rsidRPr="005547F7">
        <w:rPr>
          <w:lang w:val="en-US"/>
        </w:rPr>
        <w:t xml:space="preserve"> 5 </w:t>
      </w:r>
      <w:r w:rsidR="005547F7">
        <w:rPr>
          <w:lang w:val="en-US"/>
        </w:rPr>
        <w:t>beds.</w:t>
      </w:r>
    </w:p>
    <w:p w14:paraId="5F5A2970" w14:textId="78A85313" w:rsidR="00DF2BA2" w:rsidRDefault="00DF2BA2" w:rsidP="00DF2BA2"/>
    <w:p w14:paraId="358F2A28" w14:textId="518581AB" w:rsidR="00DF2BA2" w:rsidRDefault="00DF2BA2" w:rsidP="00DF2BA2">
      <w:r w:rsidRPr="00350328">
        <w:rPr>
          <w:b/>
          <w:bCs/>
        </w:rPr>
        <w:t>Left Section</w:t>
      </w:r>
      <w:r>
        <w:t xml:space="preserve">:  Gives the overview of Bed occupancy rates across Units (stacked bar chart) and the bed status </w:t>
      </w:r>
      <w:bookmarkStart w:id="0" w:name="_GoBack"/>
      <w:bookmarkEnd w:id="0"/>
      <w:r w:rsidR="00C74AA1">
        <w:t xml:space="preserve">in the </w:t>
      </w:r>
      <w:r>
        <w:t>hospital</w:t>
      </w:r>
      <w:r w:rsidR="00C74AA1">
        <w:t xml:space="preserve"> units</w:t>
      </w:r>
      <w:r>
        <w:t>.</w:t>
      </w:r>
    </w:p>
    <w:p w14:paraId="5EF46FFC" w14:textId="77777777" w:rsidR="00DF2BA2" w:rsidRDefault="00DF2BA2" w:rsidP="00DF2BA2">
      <w:r w:rsidRPr="00350328">
        <w:rPr>
          <w:b/>
          <w:bCs/>
        </w:rPr>
        <w:t>Right Section:</w:t>
      </w:r>
      <w:r>
        <w:tab/>
        <w:t>Provides the Admissions, Discharges and Transfer details across Units.</w:t>
      </w:r>
    </w:p>
    <w:p w14:paraId="12A4F3E0" w14:textId="757A1D9D" w:rsidR="00DF2BA2" w:rsidRPr="00DF2BA2" w:rsidRDefault="00DF2BA2" w:rsidP="00DF2BA2">
      <w:r w:rsidRPr="00DF2BA2">
        <w:rPr>
          <w:b/>
          <w:bCs/>
        </w:rPr>
        <w:t>Middle Section</w:t>
      </w:r>
      <w:r w:rsidRPr="00DF2BA2">
        <w:t xml:space="preserve">: Lists out the </w:t>
      </w:r>
      <w:r w:rsidR="00F8321C" w:rsidRPr="00F7767A">
        <w:rPr>
          <w:rFonts w:eastAsia="Times New Roman" w:cstheme="minorHAnsi"/>
          <w:i/>
          <w:iCs/>
          <w:color w:val="4A4A4A"/>
          <w:sz w:val="24"/>
          <w:szCs w:val="24"/>
          <w:lang w:eastAsia="en-CA"/>
        </w:rPr>
        <w:t xml:space="preserve">Bed Turnaround Time </w:t>
      </w:r>
      <w:r w:rsidRPr="00DF2BA2">
        <w:t xml:space="preserve">BTAT statistics by Unit </w:t>
      </w:r>
    </w:p>
    <w:p w14:paraId="434891AB" w14:textId="1D9FCF02" w:rsidR="00DF2BA2" w:rsidRDefault="00DF2BA2" w:rsidP="00DF2BA2">
      <w:r>
        <w:t xml:space="preserve">The layout at start gives the </w:t>
      </w:r>
      <w:r w:rsidRPr="00635432">
        <w:rPr>
          <w:b/>
          <w:bCs/>
        </w:rPr>
        <w:t xml:space="preserve">overview </w:t>
      </w:r>
      <w:r>
        <w:t>of all units first which will be helpful for Hospital Managers and Central Bed Coordinator to see statuses across the entire hospital units.</w:t>
      </w:r>
    </w:p>
    <w:p w14:paraId="520913C7" w14:textId="77777777" w:rsidR="00DF2BA2" w:rsidRDefault="00DF2BA2" w:rsidP="00DF2BA2">
      <w:r>
        <w:lastRenderedPageBreak/>
        <w:t xml:space="preserve">To see each individual </w:t>
      </w:r>
      <w:proofErr w:type="gramStart"/>
      <w:r>
        <w:t>units</w:t>
      </w:r>
      <w:proofErr w:type="gramEnd"/>
      <w:r>
        <w:t xml:space="preserve"> or compare between units, we have added Unit filters which will allow individual Unit Managers to concentrate on their own Unit and see statuses.  </w:t>
      </w:r>
    </w:p>
    <w:p w14:paraId="183F1D62" w14:textId="6CC102DB" w:rsidR="00CE6860" w:rsidRDefault="00C74AA1" w:rsidP="00DF2BA2">
      <w:pPr>
        <w:rPr>
          <w:b/>
          <w:bCs/>
        </w:rPr>
      </w:pPr>
      <w:r>
        <w:rPr>
          <w:b/>
          <w:bCs/>
        </w:rPr>
        <w:t>We will see each of the charts in detail.</w:t>
      </w:r>
    </w:p>
    <w:p w14:paraId="3F9EAFF9" w14:textId="72D705BC" w:rsidR="00CE6860" w:rsidRDefault="00CE6860" w:rsidP="00CE6860">
      <w:r>
        <w:rPr>
          <w:b/>
          <w:bCs/>
        </w:rPr>
        <w:t>Left</w:t>
      </w:r>
      <w:r w:rsidRPr="00350328">
        <w:rPr>
          <w:b/>
          <w:bCs/>
        </w:rPr>
        <w:t xml:space="preserve"> Section:</w:t>
      </w:r>
      <w:r w:rsidR="00635E7A">
        <w:rPr>
          <w:b/>
          <w:bCs/>
        </w:rPr>
        <w:t xml:space="preserve"> </w:t>
      </w:r>
      <w:r>
        <w:t xml:space="preserve">Stacked bar chart gives the number of occupied beds vs unoccupied beds by Unit. </w:t>
      </w:r>
      <w:r w:rsidR="00635E7A">
        <w:t xml:space="preserve">It will give a quick indication of where beds are ready to occupy etc., </w:t>
      </w:r>
      <w:r>
        <w:t xml:space="preserve">Unit filter can be </w:t>
      </w:r>
      <w:r w:rsidR="00635E7A">
        <w:t xml:space="preserve">applied </w:t>
      </w:r>
      <w:r>
        <w:t>to see the numbers to specific Unit.</w:t>
      </w:r>
    </w:p>
    <w:p w14:paraId="1A99FB4F" w14:textId="2CAFB2F9" w:rsidR="00CE6860" w:rsidRDefault="00CE6860" w:rsidP="00CE6860">
      <w:r>
        <w:t xml:space="preserve">Bed status map layout </w:t>
      </w:r>
      <w:r w:rsidR="00635E7A">
        <w:t>will</w:t>
      </w:r>
      <w:r>
        <w:t xml:space="preserve"> </w:t>
      </w:r>
      <w:r w:rsidR="00635E7A">
        <w:t xml:space="preserve">then pinpoint bed statuses to specific bed number. </w:t>
      </w:r>
      <w:r>
        <w:t xml:space="preserve">Units are aligned to represent the original hospital layout, for example 1N is placed in the top North corner. The color coding of each beds </w:t>
      </w:r>
      <w:r w:rsidR="00635E7A">
        <w:t>indicates</w:t>
      </w:r>
      <w:r>
        <w:t xml:space="preserve"> the occupancy status and </w:t>
      </w:r>
      <w:r w:rsidR="00C74AA1">
        <w:t xml:space="preserve">Red means </w:t>
      </w:r>
      <w:r>
        <w:t>dirty beds</w:t>
      </w:r>
      <w:r w:rsidR="00635E7A">
        <w:t xml:space="preserve">, </w:t>
      </w:r>
      <w:r w:rsidR="00C74AA1">
        <w:t xml:space="preserve">Amber indicate the bed is in cleaning stage and </w:t>
      </w:r>
      <w:r w:rsidR="00635E7A">
        <w:t xml:space="preserve">clean beds </w:t>
      </w:r>
      <w:r w:rsidR="00C74AA1">
        <w:t>are indicated by green coding</w:t>
      </w:r>
      <w:r>
        <w:t>. Tooltips allow to browse through the status of individual beds.</w:t>
      </w:r>
    </w:p>
    <w:p w14:paraId="204ACD09" w14:textId="47391263" w:rsidR="00CE6860" w:rsidRDefault="00CE6860" w:rsidP="00CE6860">
      <w:r>
        <w:t xml:space="preserve">This </w:t>
      </w:r>
      <w:r w:rsidR="00852BEB">
        <w:t>layout will</w:t>
      </w:r>
      <w:r>
        <w:t xml:space="preserve"> be useful to Unit clerks, Bed Coordinators to communicate with House-keeping staffs to quickly attend to services where needed.</w:t>
      </w:r>
      <w:r w:rsidR="00852BEB">
        <w:t xml:space="preserve"> It can also be used by House-keeping supervisors to direct its staff members to specific beds depending on the need.</w:t>
      </w:r>
    </w:p>
    <w:p w14:paraId="41489E26" w14:textId="5FC84362" w:rsidR="00DF2BA2" w:rsidRDefault="00CE6860" w:rsidP="00DF2BA2">
      <w:r>
        <w:rPr>
          <w:b/>
          <w:bCs/>
        </w:rPr>
        <w:t xml:space="preserve">Right </w:t>
      </w:r>
      <w:r w:rsidR="00DF2BA2" w:rsidRPr="00350328">
        <w:rPr>
          <w:b/>
          <w:bCs/>
        </w:rPr>
        <w:t>Section</w:t>
      </w:r>
      <w:r w:rsidR="00DF2BA2">
        <w:t xml:space="preserve">:  </w:t>
      </w:r>
      <w:r w:rsidR="00966597">
        <w:t>The top chart p</w:t>
      </w:r>
      <w:r w:rsidR="00DF2BA2">
        <w:t>rovides the current Admissions, Discharges and Transfer numbers by Unit (side by side bar chart)</w:t>
      </w:r>
      <w:r w:rsidR="00966597">
        <w:t>. The bottom chart displays the ADT</w:t>
      </w:r>
      <w:r w:rsidR="00DF2BA2">
        <w:t xml:space="preserve"> trends seen over the past 2 </w:t>
      </w:r>
      <w:proofErr w:type="gramStart"/>
      <w:r w:rsidR="00DF2BA2">
        <w:t>months(</w:t>
      </w:r>
      <w:proofErr w:type="gramEnd"/>
      <w:r w:rsidR="00DF2BA2">
        <w:t>Stacked Area chart). This chart could be compared with the Occupancy chart on the right side to answer the question related to occupancy rate and the impact on Admissions.</w:t>
      </w:r>
    </w:p>
    <w:p w14:paraId="19E7DE04" w14:textId="40E1D8C6" w:rsidR="00DF2BA2" w:rsidRDefault="00DF2BA2" w:rsidP="00DF2BA2">
      <w:r>
        <w:t xml:space="preserve">Stacked Area chart is designed using D3 tool and allows selection of </w:t>
      </w:r>
      <w:bookmarkStart w:id="1" w:name="_Hlk37793442"/>
      <w:r>
        <w:t>Admissions, Discharges and Transfers</w:t>
      </w:r>
      <w:bookmarkEnd w:id="1"/>
      <w:r>
        <w:t xml:space="preserve"> individually. </w:t>
      </w:r>
      <w:r w:rsidR="00BA506B">
        <w:t xml:space="preserve"> </w:t>
      </w:r>
      <w:r>
        <w:t>Also</w:t>
      </w:r>
      <w:r w:rsidR="00BA506B">
        <w:t xml:space="preserve">, </w:t>
      </w:r>
      <w:r>
        <w:t xml:space="preserve">the dates could be zoomed in by rectangular selection to see patterns over a specific time period. Double clicking on the chart will </w:t>
      </w:r>
      <w:proofErr w:type="gramStart"/>
      <w:r>
        <w:t>revert back</w:t>
      </w:r>
      <w:proofErr w:type="gramEnd"/>
      <w:r>
        <w:t xml:space="preserve"> to its original position.</w:t>
      </w:r>
    </w:p>
    <w:p w14:paraId="3A475867" w14:textId="230DDD9A" w:rsidR="008A5EA6" w:rsidRDefault="00DF2BA2" w:rsidP="00DF2BA2">
      <w:bookmarkStart w:id="2" w:name="_Hlk37881676"/>
      <w:r w:rsidRPr="00350328">
        <w:rPr>
          <w:b/>
          <w:bCs/>
        </w:rPr>
        <w:t>Middle Section</w:t>
      </w:r>
      <w:r>
        <w:t>: Lists out the BTAT statistics</w:t>
      </w:r>
      <w:r w:rsidR="008D068D">
        <w:t>. The top chart displays the</w:t>
      </w:r>
      <w:r w:rsidR="008A5EA6">
        <w:t xml:space="preserve"> average Bed Turnaround Time across each hour. Hour Slider is provided </w:t>
      </w:r>
      <w:proofErr w:type="gramStart"/>
      <w:r w:rsidR="008A5EA6">
        <w:t>to  slide</w:t>
      </w:r>
      <w:proofErr w:type="gramEnd"/>
      <w:r w:rsidR="008A5EA6">
        <w:t xml:space="preserve"> through particular hour of interest . Its designed to display the BTAT time for each unit as well which can be filtered using Unit filter.</w:t>
      </w:r>
    </w:p>
    <w:p w14:paraId="019EC876" w14:textId="0D05D6A4" w:rsidR="00DF2BA2" w:rsidRDefault="00BA506B" w:rsidP="00DF2BA2">
      <w:r>
        <w:t>The stacked bar chart in the center displays the composite view of BTAT over the past months.</w:t>
      </w:r>
      <w:r w:rsidR="00BE5170">
        <w:t xml:space="preserve"> Brush filter is designed to focus on specific range of dates to compare the statistics across the units.</w:t>
      </w:r>
    </w:p>
    <w:p w14:paraId="5E29310A" w14:textId="13A5076F" w:rsidR="008A5EA6" w:rsidRDefault="008A5EA6" w:rsidP="008A5EA6">
      <w:r>
        <w:t xml:space="preserve">Bottom chart displays the </w:t>
      </w:r>
      <w:r>
        <w:t xml:space="preserve">average BTAT over the current week by Unit. Bar chart is used to see the quantity clearly. Color indicate different units. </w:t>
      </w:r>
    </w:p>
    <w:p w14:paraId="243E4649" w14:textId="08C1558F" w:rsidR="006341D1" w:rsidRDefault="008A5EA6" w:rsidP="00DF2BA2">
      <w:r w:rsidRPr="00150A71">
        <w:t xml:space="preserve"> All the </w:t>
      </w:r>
      <w:r w:rsidRPr="00150A71">
        <w:t>Information is easy to access and is provided</w:t>
      </w:r>
      <w:r w:rsidRPr="00150A71">
        <w:t xml:space="preserve"> with simple charts and filters that will allow users to navigate to information quickly. It will </w:t>
      </w:r>
      <w:r w:rsidR="00150A71" w:rsidRPr="00150A71">
        <w:t xml:space="preserve">also allow </w:t>
      </w:r>
      <w:r w:rsidRPr="00150A71">
        <w:t xml:space="preserve">Users to explore the causes and effects of Bed Turnaround Time on </w:t>
      </w:r>
      <w:r w:rsidR="00150A71" w:rsidRPr="00150A71">
        <w:t>management of capacity, admissions and discharge</w:t>
      </w:r>
      <w:r w:rsidR="00150A71" w:rsidRPr="00150A71">
        <w:t>s across the hospital units.</w:t>
      </w:r>
    </w:p>
    <w:p w14:paraId="7C2C5F6C" w14:textId="6DB6E79C" w:rsidR="006341D1" w:rsidRDefault="006341D1" w:rsidP="00DF2BA2"/>
    <w:p w14:paraId="1CE03373" w14:textId="668DFEC3" w:rsidR="006341D1" w:rsidRDefault="006341D1" w:rsidP="00DF2BA2"/>
    <w:p w14:paraId="70736E7B" w14:textId="77777777" w:rsidR="006341D1" w:rsidRDefault="006341D1" w:rsidP="00DF2BA2"/>
    <w:bookmarkEnd w:id="2"/>
    <w:p w14:paraId="347EACA1" w14:textId="77777777" w:rsidR="00E65383" w:rsidRDefault="00E65383"/>
    <w:sectPr w:rsidR="00E65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83"/>
    <w:rsid w:val="00150A71"/>
    <w:rsid w:val="0024780C"/>
    <w:rsid w:val="00412D76"/>
    <w:rsid w:val="00471A0F"/>
    <w:rsid w:val="005547F7"/>
    <w:rsid w:val="006341D1"/>
    <w:rsid w:val="00635E7A"/>
    <w:rsid w:val="006A128A"/>
    <w:rsid w:val="006E29D8"/>
    <w:rsid w:val="00727EA8"/>
    <w:rsid w:val="007F31EF"/>
    <w:rsid w:val="00804C72"/>
    <w:rsid w:val="00821AE9"/>
    <w:rsid w:val="00852BEB"/>
    <w:rsid w:val="008A5EA6"/>
    <w:rsid w:val="008D068D"/>
    <w:rsid w:val="00966597"/>
    <w:rsid w:val="00BA506B"/>
    <w:rsid w:val="00BE5170"/>
    <w:rsid w:val="00C61BFC"/>
    <w:rsid w:val="00C74AA1"/>
    <w:rsid w:val="00CE6860"/>
    <w:rsid w:val="00DF2BA2"/>
    <w:rsid w:val="00E65383"/>
    <w:rsid w:val="00F557D5"/>
    <w:rsid w:val="00F7767A"/>
    <w:rsid w:val="00F8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5C44"/>
  <w15:chartTrackingRefBased/>
  <w15:docId w15:val="{B9A8FFE6-E6F8-48E5-B687-12F61FFE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2B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38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71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DF2B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B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B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Sivaram</dc:creator>
  <cp:keywords/>
  <dc:description/>
  <cp:lastModifiedBy>Lakshmi Sivaram</cp:lastModifiedBy>
  <cp:revision>18</cp:revision>
  <dcterms:created xsi:type="dcterms:W3CDTF">2020-04-16T02:21:00Z</dcterms:created>
  <dcterms:modified xsi:type="dcterms:W3CDTF">2020-04-16T17:34:00Z</dcterms:modified>
</cp:coreProperties>
</file>