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pPr>
      <w:r>
        <w:rPr>
          <w:rFonts w:ascii="Calibri" w:cs="Calibri" w:eastAsia="Calibri" w:hAnsi="Calibri"/>
          <w:b/>
          <w:bCs/>
          <w:color w:val="6B6B6B"/>
          <w:spacing w:val="60"/>
          <w:sz w:val="18"/>
          <w:szCs w:val="18"/>
        </w:rPr>
        <w:t xml:space="preserve">FLOWZAPP</w:t>
      </w:r>
    </w:p>
    <w:p>
      <w:pPr>
        <w:spacing w:after="160"/>
      </w:pPr>
      <w:r>
        <w:rPr>
          <w:rFonts w:ascii="Calibri Light" w:cs="Calibri Light" w:eastAsia="Calibri Light" w:hAnsi="Calibri Light"/>
          <w:b/>
          <w:bCs/>
          <w:color w:val="1E2761"/>
          <w:sz w:val="52"/>
          <w:szCs w:val="52"/>
        </w:rPr>
        <w:t xml:space="preserve">Screen Functional Specification</w:t>
      </w:r>
    </w:p>
    <w:p>
      <w:pPr>
        <w:pBdr>
          <w:top w:val="single" w:color="D4D4D4" w:sz="6" w:space="12"/>
        </w:pBdr>
        <w:spacing w:after="200" w:before="160"/>
      </w:pPr>
      <w:r>
        <w:rPr>
          <w:rFonts w:ascii="Calibri" w:cs="Calibri" w:eastAsia="Calibri" w:hAnsi="Calibri"/>
          <w:color w:val="6B6B6B"/>
          <w:sz w:val="24"/>
          <w:szCs w:val="24"/>
        </w:rPr>
        <w:t xml:space="preserve">All 24 screens: elements, actions, states, rules and acceptance criteria</w:t>
      </w:r>
    </w:p>
    <w:p>
      <w:r>
        <w:rPr>
          <w:rFonts w:ascii="Calibri" w:cs="Calibri" w:eastAsia="Calibri" w:hAnsi="Calibri"/>
          <w:color w:val="6B6B6B"/>
          <w:sz w:val="20"/>
          <w:szCs w:val="20"/>
        </w:rPr>
        <w:t>Version 1.1  ·  Project documentation  ·  2026</w:t>
      </w:r>
    </w:p>
    <w:p>
      <w:r>
        <w:br w:type="page"/>
      </w:r>
    </w:p>
    <w:p>
      <w:pPr>
        <w:spacing w:after="140" w:before="60" w:line="276"/>
        <w:jc w:val="left"/>
      </w:pPr>
      <w:r>
        <w:rPr>
          <w:rFonts w:ascii="Calibri" w:cs="Calibri" w:eastAsia="Calibri" w:hAnsi="Calibri"/>
          <w:color w:val="1A1A1A"/>
          <w:sz w:val="20"/>
          <w:szCs w:val="20"/>
        </w:rPr>
        <w:t xml:space="preserve">Every screen, every control, every state. This document is the build reference: an engineer should be able to implement a screen from its section here without opening anything else.</w:t>
      </w:r>
    </w:p>
    <w:p>
      <w:pPr>
        <w:spacing w:after="140" w:before="60" w:line="276"/>
        <w:jc w:val="left"/>
      </w:pPr>
      <w:r>
        <w:rPr>
          <w:rFonts w:ascii="Calibri" w:cs="Calibri" w:eastAsia="Calibri" w:hAnsi="Calibri"/>
          <w:color w:val="1A1A1A"/>
          <w:sz w:val="20"/>
          <w:szCs w:val="20"/>
        </w:rPr>
        <w:t>Related documents. Document 02 (Functional Specification) specifies behaviour by feature; this specifies it by screen. Document 10 (Screen Specification) covers design language and rationale. Document 05 (API Specification) defines the endpoints referenced throughout. Where they disagree, the functional specification wins on behaviour and this document wins on interface.</w:t>
      </w:r>
      <w:r>
        <w:rPr>
          <w:rFonts w:ascii="Consolas" w:cs="Consolas" w:eastAsia="Consolas" w:hAnsi="Consolas"/>
          <w:color w:val="0B3D2E"/>
          <w:sz w:val="18"/>
          <w:szCs w:val="18"/>
          <w:shd w:fill="F4F5F7" w:val="clear"/>
        </w:rPr>
      </w:r>
      <w:r>
        <w:rPr>
          <w:rFonts w:ascii="Calibri" w:cs="Calibri" w:eastAsia="Calibri" w:hAnsi="Calibri"/>
          <w:color w:val="1A1A1A"/>
          <w:sz w:val="20"/>
          <w:szCs w:val="20"/>
        </w:rPr>
      </w:r>
      <w:r>
        <w:rPr>
          <w:rFonts w:ascii="Consolas" w:cs="Consolas" w:eastAsia="Consolas" w:hAnsi="Consolas"/>
          <w:color w:val="0B3D2E"/>
          <w:sz w:val="18"/>
          <w:szCs w:val="18"/>
          <w:shd w:fill="F4F5F7" w:val="clear"/>
        </w:rPr>
      </w:r>
      <w:r>
        <w:rPr>
          <w:rFonts w:ascii="Calibri" w:cs="Calibri" w:eastAsia="Calibri" w:hAnsi="Calibri"/>
          <w:color w:val="1A1A1A"/>
          <w:sz w:val="20"/>
          <w:szCs w:val="20"/>
        </w:rPr>
      </w:r>
      <w:r>
        <w:rPr>
          <w:rFonts w:ascii="Consolas" w:cs="Consolas" w:eastAsia="Consolas" w:hAnsi="Consolas"/>
          <w:color w:val="0B3D2E"/>
          <w:sz w:val="18"/>
          <w:szCs w:val="18"/>
          <w:shd w:fill="F4F5F7" w:val="clear"/>
        </w:rPr>
      </w:r>
      <w:r>
        <w:rPr>
          <w:rFonts w:ascii="Calibri" w:cs="Calibri" w:eastAsia="Calibri" w:hAnsi="Calibri"/>
          <w:color w:val="1A1A1A"/>
          <w:sz w:val="20"/>
          <w:szCs w:val="20"/>
        </w:rPr>
      </w:r>
    </w:p>
    <w:p>
      <w:pPr>
        <w:pBdr>
          <w:bottom w:val="single" w:color="D4D4D4" w:sz="6" w:space="1"/>
        </w:pBdr>
        <w:spacing w:after="200" w:before="120"/>
      </w:pPr>
    </w:p>
    <w:p>
      <w:pPr>
        <w:pStyle w:val="Heading2"/>
        <w:spacing w:after="140" w:before="320"/>
      </w:pPr>
      <w:r>
        <w:rPr>
          <w:rFonts w:ascii="Calibri Light" w:cs="Calibri Light" w:eastAsia="Calibri Light" w:hAnsi="Calibri Light"/>
          <w:b/>
          <w:bCs/>
          <w:color w:val="1E2761"/>
          <w:sz w:val="28"/>
          <w:szCs w:val="28"/>
        </w:rPr>
        <w:t xml:space="preserve">How to read this</w:t>
      </w:r>
    </w:p>
    <w:p>
      <w:pPr>
        <w:spacing w:after="140" w:before="60" w:line="276"/>
        <w:jc w:val="left"/>
      </w:pPr>
      <w:r>
        <w:rPr>
          <w:rFonts w:ascii="Calibri" w:cs="Calibri" w:eastAsia="Calibri" w:hAnsi="Calibri"/>
          <w:color w:val="1A1A1A"/>
          <w:sz w:val="20"/>
          <w:szCs w:val="20"/>
        </w:rPr>
        <w:t xml:space="preserve">Each screen follows one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0"/>
        <w:gridCol w:w="7840"/>
      </w:tblGrid>
      <w:tr>
        <w:trPr>
          <w:tblHeader/>
        </w:trPr>
        <w:tc>
          <w:tcPr>
            <w:tcW w:type="dxa" w:w="152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Section</w:t>
            </w:r>
          </w:p>
        </w:tc>
        <w:tc>
          <w:tcPr>
            <w:tcW w:type="dxa" w:w="784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Contains</w:t>
            </w:r>
          </w:p>
        </w:tc>
      </w:tr>
      <w:tr>
        <w:tc>
          <w:tcPr>
            <w:tcW w:type="dxa" w:w="152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Identity</w:t>
            </w:r>
          </w:p>
        </w:tc>
        <w:tc>
          <w:tcPr>
            <w:tcW w:type="dxa" w:w="784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Route, roles, milestone, entry points</w:t>
            </w:r>
          </w:p>
        </w:tc>
      </w:tr>
      <w:tr>
        <w:tc>
          <w:tcPr>
            <w:tcW w:type="dxa" w:w="152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Purpose</w:t>
            </w:r>
          </w:p>
        </w:tc>
        <w:tc>
          <w:tcPr>
            <w:tcW w:type="dxa" w:w="784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What the screen is for, in one or two lines</w:t>
            </w:r>
          </w:p>
        </w:tc>
      </w:tr>
      <w:tr>
        <w:tc>
          <w:tcPr>
            <w:tcW w:type="dxa" w:w="152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Layout</w:t>
            </w:r>
          </w:p>
        </w:tc>
        <w:tc>
          <w:tcPr>
            <w:tcW w:type="dxa" w:w="784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Structure, as a wireframe where it helps</w:t>
            </w:r>
          </w:p>
        </w:tc>
      </w:tr>
      <w:tr>
        <w:tc>
          <w:tcPr>
            <w:tcW w:type="dxa" w:w="152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Elements</w:t>
            </w:r>
          </w:p>
        </w:tc>
        <w:tc>
          <w:tcPr>
            <w:tcW w:type="dxa" w:w="784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Every visible control and its behaviour</w:t>
            </w:r>
          </w:p>
        </w:tc>
      </w:tr>
      <w:tr>
        <w:tc>
          <w:tcPr>
            <w:tcW w:type="dxa" w:w="152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Actions</w:t>
            </w:r>
          </w:p>
        </w:tc>
        <w:tc>
          <w:tcPr>
            <w:tcW w:type="dxa" w:w="784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What the user can do, who can do it, what happens, which endpoint</w:t>
            </w:r>
          </w:p>
        </w:tc>
      </w:tr>
      <w:tr>
        <w:tc>
          <w:tcPr>
            <w:tcW w:type="dxa" w:w="152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States</w:t>
            </w:r>
          </w:p>
        </w:tc>
        <w:tc>
          <w:tcPr>
            <w:tcW w:type="dxa" w:w="784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Loading, empty, error, permission</w:t>
            </w:r>
          </w:p>
        </w:tc>
      </w:tr>
      <w:tr>
        <w:tc>
          <w:tcPr>
            <w:tcW w:type="dxa" w:w="152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Rules</w:t>
            </w:r>
          </w:p>
        </w:tc>
        <w:tc>
          <w:tcPr>
            <w:tcW w:type="dxa" w:w="784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Validation and business logic enforced on this screen</w:t>
            </w:r>
          </w:p>
        </w:tc>
      </w:tr>
      <w:tr>
        <w:tc>
          <w:tcPr>
            <w:tcW w:type="dxa" w:w="152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Acceptance</w:t>
            </w:r>
          </w:p>
        </w:tc>
        <w:tc>
          <w:tcPr>
            <w:tcW w:type="dxa" w:w="784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Testable criteria</w:t>
            </w:r>
          </w:p>
        </w:tc>
      </w:tr>
    </w:tbl>
    <w:p>
      <w:pPr>
        <w:spacing w:after="160"/>
      </w:pPr>
    </w:p>
    <w:p>
      <w:pPr>
        <w:pStyle w:val="Heading2"/>
        <w:spacing w:after="140" w:before="320"/>
      </w:pPr>
      <w:r>
        <w:rPr>
          <w:rFonts w:ascii="Calibri Light" w:cs="Calibri Light" w:eastAsia="Calibri Light" w:hAnsi="Calibri Light"/>
          <w:b/>
          <w:bCs/>
          <w:color w:val="1E2761"/>
          <w:sz w:val="28"/>
          <w:szCs w:val="28"/>
        </w:rPr>
        <w:t xml:space="preserve">Global conventions</w:t>
      </w:r>
    </w:p>
    <w:p>
      <w:pPr>
        <w:spacing w:after="140" w:before="60" w:line="276"/>
        <w:jc w:val="left"/>
      </w:pPr>
      <w:r>
        <w:rPr>
          <w:rFonts w:ascii="Calibri" w:cs="Calibri" w:eastAsia="Calibri" w:hAnsi="Calibri"/>
          <w:color w:val="1A1A1A"/>
          <w:sz w:val="20"/>
          <w:szCs w:val="20"/>
        </w:rPr>
        <w:t xml:space="preserve">These apply to every screen and are not repeated.</w:t>
      </w:r>
    </w:p>
    <w:p>
      <w:pPr>
        <w:spacing w:after="140" w:before="60" w:line="276"/>
        <w:jc w:val="left"/>
      </w:pPr>
      <w:r>
        <w:rPr>
          <w:rFonts w:ascii="Calibri" w:cs="Calibri" w:eastAsia="Calibri" w:hAnsi="Calibri"/>
          <w:b/>
          <w:bCs/>
          <w:color w:val="1A1A1A"/>
          <w:sz w:val="20"/>
          <w:szCs w:val="20"/>
        </w:rPr>
        <w:t xml:space="preserve">Permissions.</w:t>
      </w:r>
      <w:r>
        <w:rPr>
          <w:rFonts w:ascii="Calibri" w:cs="Calibri" w:eastAsia="Calibri" w:hAnsi="Calibri"/>
          <w:color w:val="1A1A1A"/>
          <w:sz w:val="20"/>
          <w:szCs w:val="20"/>
        </w:rPr>
        <w:t xml:space="preserve"> Content a user cannot access is absent, never disabled. A greyed-out row still reveals that a document exists. Any control hidden in the UI is also refused server-side; the interface is convenience, the API is the boundary.</w:t>
      </w:r>
    </w:p>
    <w:p>
      <w:pPr>
        <w:spacing w:after="140" w:before="60" w:line="276"/>
        <w:jc w:val="left"/>
      </w:pPr>
      <w:r>
        <w:rPr>
          <w:rFonts w:ascii="Calibri" w:cs="Calibri" w:eastAsia="Calibri" w:hAnsi="Calibri"/>
          <w:b/>
          <w:bCs/>
          <w:color w:val="1A1A1A"/>
          <w:sz w:val="20"/>
          <w:szCs w:val="20"/>
        </w:rPr>
        <w:t xml:space="preserve">Loading.</w:t>
      </w:r>
      <w:r>
        <w:rPr>
          <w:rFonts w:ascii="Calibri" w:cs="Calibri" w:eastAsia="Calibri" w:hAnsi="Calibri"/>
          <w:color w:val="1A1A1A"/>
          <w:sz w:val="20"/>
          <w:szCs w:val="20"/>
        </w:rPr>
        <w:t xml:space="preserve"> Skeletons matching the final layout. Never a centred spinner on a full screen. Content renders progressively as it arrives rather than waiting for the slowest call.</w:t>
      </w:r>
    </w:p>
    <w:p>
      <w:pPr>
        <w:spacing w:after="140" w:before="60" w:line="276"/>
        <w:jc w:val="left"/>
      </w:pPr>
      <w:r>
        <w:rPr>
          <w:rFonts w:ascii="Calibri" w:cs="Calibri" w:eastAsia="Calibri" w:hAnsi="Calibri"/>
          <w:b/>
          <w:bCs/>
          <w:color w:val="1A1A1A"/>
          <w:sz w:val="20"/>
          <w:szCs w:val="20"/>
        </w:rPr>
        <w:t xml:space="preserve">Errors.</w:t>
      </w:r>
      <w:r>
        <w:rPr>
          <w:rFonts w:ascii="Calibri" w:cs="Calibri" w:eastAsia="Calibri" w:hAnsi="Calibri"/>
          <w:color w:val="1A1A1A"/>
          <w:sz w:val="20"/>
          <w:szCs w:val="20"/>
        </w:rPr>
        <w:t xml:space="preserve"> State what happened and what to do. No apology, no bare error code. Errors are recoverable in place where possible — a failed save keeps the user's content and offers retry, it never discards work.</w:t>
      </w:r>
    </w:p>
    <w:p>
      <w:pPr>
        <w:spacing w:after="140" w:before="60" w:line="276"/>
        <w:jc w:val="left"/>
      </w:pPr>
      <w:r>
        <w:rPr>
          <w:rFonts w:ascii="Calibri" w:cs="Calibri" w:eastAsia="Calibri" w:hAnsi="Calibri"/>
          <w:b/>
          <w:bCs/>
          <w:color w:val="1A1A1A"/>
          <w:sz w:val="20"/>
          <w:szCs w:val="20"/>
        </w:rPr>
        <w:t xml:space="preserve">Saving.</w:t>
      </w:r>
      <w:r>
        <w:rPr>
          <w:rFonts w:ascii="Calibri" w:cs="Calibri" w:eastAsia="Calibri" w:hAnsi="Calibri"/>
          <w:color w:val="1A1A1A"/>
          <w:sz w:val="20"/>
          <w:szCs w:val="20"/>
        </w:rPr>
        <w:t xml:space="preserve"> Autosave where the user is authoring, explicit save where the action has consequence (submit, approve, publish). An action keeps its name through the whole flow: the button that says Publish produces a message that says Published.</w:t>
      </w:r>
    </w:p>
    <w:p>
      <w:pPr>
        <w:spacing w:after="140" w:before="60" w:line="276"/>
        <w:jc w:val="left"/>
      </w:pPr>
      <w:r>
        <w:rPr>
          <w:rFonts w:ascii="Calibri" w:cs="Calibri" w:eastAsia="Calibri" w:hAnsi="Calibri"/>
          <w:b/>
          <w:bCs/>
          <w:color w:val="1A1A1A"/>
          <w:sz w:val="20"/>
          <w:szCs w:val="20"/>
        </w:rPr>
        <w:t xml:space="preserve">Concurrency.</w:t>
      </w:r>
      <w:r>
        <w:rPr>
          <w:rFonts w:ascii="Calibri" w:cs="Calibri" w:eastAsia="Calibri" w:hAnsi="Calibri"/>
          <w:color w:val="1A1A1A"/>
          <w:sz w:val="20"/>
          <w:szCs w:val="20"/>
        </w:rPr>
        <w:t xml:space="preserve"> Any update to a document sends </w:t>
      </w:r>
      <w:r>
        <w:rPr>
          <w:rFonts w:ascii="Consolas" w:cs="Consolas" w:eastAsia="Consolas" w:hAnsi="Consolas"/>
          <w:color w:val="0B3D2E"/>
          <w:sz w:val="18"/>
          <w:szCs w:val="18"/>
          <w:shd w:fill="F4F5F7" w:val="clear"/>
        </w:rPr>
        <w:t xml:space="preserve">expected_updated_at</w:t>
      </w:r>
      <w:r>
        <w:rPr>
          <w:rFonts w:ascii="Calibri" w:cs="Calibri" w:eastAsia="Calibri" w:hAnsi="Calibri"/>
          <w:color w:val="1A1A1A"/>
          <w:sz w:val="20"/>
          <w:szCs w:val="20"/>
        </w:rPr>
        <w:t xml:space="preserve">. A 409 shows what changed and offers reload, never a silent overwrite.</w:t>
      </w:r>
    </w:p>
    <w:p>
      <w:pPr>
        <w:spacing w:after="140" w:before="60" w:line="276"/>
        <w:jc w:val="left"/>
      </w:pPr>
      <w:r>
        <w:rPr>
          <w:rFonts w:ascii="Calibri" w:cs="Calibri" w:eastAsia="Calibri" w:hAnsi="Calibri"/>
          <w:b/>
          <w:bCs/>
          <w:color w:val="1A1A1A"/>
          <w:sz w:val="20"/>
          <w:szCs w:val="20"/>
        </w:rPr>
        <w:t xml:space="preserve">Keyboard.</w:t>
      </w:r>
      <w:r>
        <w:rPr>
          <w:rFonts w:ascii="Calibri" w:cs="Calibri" w:eastAsia="Calibri" w:hAnsi="Calibri"/>
          <w:color w:val="1A1A1A"/>
          <w:sz w:val="20"/>
          <w:szCs w:val="20"/>
        </w:rPr>
        <w:t xml:space="preserve"> Every screen is reachable and operable by keyboard with visible focus. </w:t>
      </w:r>
      <w:r>
        <w:rPr>
          <w:rFonts w:ascii="Consolas" w:cs="Consolas" w:eastAsia="Consolas" w:hAnsi="Consolas"/>
          <w:color w:val="0B3D2E"/>
          <w:sz w:val="18"/>
          <w:szCs w:val="18"/>
          <w:shd w:fill="F4F5F7" w:val="clear"/>
        </w:rPr>
        <w:t xml:space="preserve">Cmd/Ctrl+K</w:t>
      </w:r>
      <w:r>
        <w:rPr>
          <w:rFonts w:ascii="Calibri" w:cs="Calibri" w:eastAsia="Calibri" w:hAnsi="Calibri"/>
          <w:color w:val="1A1A1A"/>
          <w:sz w:val="20"/>
          <w:szCs w:val="20"/>
        </w:rPr>
        <w:t xml:space="preserve"> opens the omnibox from anywhere.</w:t>
      </w:r>
    </w:p>
    <w:p>
      <w:pPr>
        <w:spacing w:after="140" w:before="60" w:line="276"/>
        <w:jc w:val="left"/>
      </w:pPr>
      <w:r>
        <w:rPr>
          <w:rFonts w:ascii="Calibri" w:cs="Calibri" w:eastAsia="Calibri" w:hAnsi="Calibri"/>
          <w:b/>
          <w:bCs/>
          <w:color w:val="1A1A1A"/>
          <w:sz w:val="20"/>
          <w:szCs w:val="20"/>
        </w:rPr>
        <w:t xml:space="preserve">Colour.</w:t>
      </w:r>
      <w:r>
        <w:rPr>
          <w:rFonts w:ascii="Calibri" w:cs="Calibri" w:eastAsia="Calibri" w:hAnsi="Calibri"/>
          <w:color w:val="1A1A1A"/>
          <w:sz w:val="20"/>
          <w:szCs w:val="20"/>
        </w:rPr>
        <w:t xml:space="preserve"> State pills always carry their word as well as their colour. Colour never carries meaning alone.</w:t>
      </w:r>
    </w:p>
    <w:p>
      <w:pPr>
        <w:pBdr>
          <w:bottom w:val="single" w:color="D4D4D4" w:sz="6" w:space="1"/>
        </w:pBdr>
        <w:spacing w:after="200" w:before="120"/>
      </w:pPr>
    </w:p>
    <w:p>
      <w:pPr>
        <w:pStyle w:val="Heading1"/>
        <w:spacing w:after="160" w:before="240"/>
      </w:pPr>
      <w:r>
        <w:rPr>
          <w:rFonts w:ascii="Calibri Light" w:cs="Calibri Light" w:eastAsia="Calibri Light" w:hAnsi="Calibri Light"/>
          <w:b/>
          <w:bCs/>
          <w:color w:val="1E2761"/>
          <w:sz w:val="40"/>
          <w:szCs w:val="40"/>
        </w:rPr>
        <w:t xml:space="preserve">S1 — Sign in / Sign up</w:t>
      </w:r>
    </w:p>
    <w:p>
      <w:pPr>
        <w:spacing w:after="140" w:before="60" w:line="276"/>
        <w:jc w:val="left"/>
      </w:pPr>
      <w:r>
        <w:rPr>
          <w:rFonts w:ascii="Calibri" w:cs="Calibri" w:eastAsia="Calibri" w:hAnsi="Calibri"/>
          <w:b/>
          <w:bCs/>
          <w:color w:val="1A1A1A"/>
          <w:sz w:val="20"/>
          <w:szCs w:val="20"/>
        </w:rPr>
        <w:t xml:space="preserve">Identity.</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/auth</w:t>
      </w:r>
      <w:r>
        <w:rPr>
          <w:rFonts w:ascii="Calibri" w:cs="Calibri" w:eastAsia="Calibri" w:hAnsi="Calibri"/>
          <w:color w:val="1A1A1A"/>
          <w:sz w:val="20"/>
          <w:szCs w:val="20"/>
        </w:rPr>
        <w:t xml:space="preserve"> · Unauthenticated · M0 · Entry: direct, invite link, session expiry redirect</w:t>
      </w:r>
    </w:p>
    <w:p>
      <w:pPr>
        <w:spacing w:after="140" w:before="60" w:line="276"/>
        <w:jc w:val="left"/>
      </w:pPr>
      <w:r>
        <w:rPr>
          <w:rFonts w:ascii="Calibri" w:cs="Calibri" w:eastAsia="Calibri" w:hAnsi="Calibri"/>
          <w:b/>
          <w:bCs/>
          <w:color w:val="1A1A1A"/>
          <w:sz w:val="20"/>
          <w:szCs w:val="20"/>
        </w:rPr>
        <w:t xml:space="preserve">Purpose.</w:t>
      </w:r>
      <w:r>
        <w:rPr>
          <w:rFonts w:ascii="Calibri" w:cs="Calibri" w:eastAsia="Calibri" w:hAnsi="Calibri"/>
          <w:color w:val="1A1A1A"/>
          <w:sz w:val="20"/>
          <w:szCs w:val="20"/>
        </w:rPr>
        <w:t xml:space="preserve"> Get a person into the product with as little friction as the security model allows.</w:t>
      </w:r>
    </w:p>
    <w:p>
      <w:pPr>
        <w:pStyle w:val="Heading3"/>
        <w:spacing w:after="100" w:before="240"/>
      </w:pPr>
      <w:r>
        <w:rPr>
          <w:rFonts w:ascii="Calibri" w:cs="Calibri" w:eastAsia="Calibri" w:hAnsi="Calibri"/>
          <w:b/>
          <w:bCs/>
          <w:color w:val="1A1A1A"/>
          <w:sz w:val="23"/>
          <w:szCs w:val="23"/>
        </w:rPr>
        <w:t xml:space="preserve">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985"/>
        <w:gridCol w:w="6690"/>
      </w:tblGrid>
      <w:tr>
        <w:trPr>
          <w:tblHeader/>
        </w:trPr>
        <w:tc>
          <w:tcPr>
            <w:tcW w:type="dxa" w:w="168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Element</w:t>
            </w:r>
          </w:p>
        </w:tc>
        <w:tc>
          <w:tcPr>
            <w:tcW w:type="dxa" w:w="98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Type</w:t>
            </w:r>
          </w:p>
        </w:tc>
        <w:tc>
          <w:tcPr>
            <w:tcW w:type="dxa" w:w="669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Behaviour</w:t>
            </w:r>
          </w:p>
        </w:tc>
      </w:tr>
      <w:tr>
        <w:tc>
          <w:tcPr>
            <w:tcW w:type="dxa" w:w="168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Email field</w:t>
            </w:r>
          </w:p>
        </w:tc>
        <w:tc>
          <w:tcPr>
            <w:tcW w:type="dxa" w:w="98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Input</w:t>
            </w:r>
          </w:p>
        </w:tc>
        <w:tc>
          <w:tcPr>
            <w:tcW w:type="dxa" w:w="669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Required, format-validated on blur</w:t>
            </w:r>
          </w:p>
        </w:tc>
      </w:tr>
      <w:tr>
        <w:tc>
          <w:tcPr>
            <w:tcW w:type="dxa" w:w="168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Continue</w:t>
            </w:r>
          </w:p>
        </w:tc>
        <w:tc>
          <w:tcPr>
            <w:tcW w:type="dxa" w:w="98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Primary button</w:t>
            </w:r>
          </w:p>
        </w:tc>
        <w:tc>
          <w:tcPr>
            <w:tcW w:type="dxa" w:w="669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Sends a magic link; does not reveal whether the account exists</w:t>
            </w:r>
          </w:p>
        </w:tc>
      </w:tr>
      <w:tr>
        <w:tc>
          <w:tcPr>
            <w:tcW w:type="dxa" w:w="168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Password field</w:t>
            </w:r>
          </w:p>
        </w:tc>
        <w:tc>
          <w:tcPr>
            <w:tcW w:type="dxa" w:w="98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Input</w:t>
            </w:r>
          </w:p>
        </w:tc>
        <w:tc>
          <w:tcPr>
            <w:tcW w:type="dxa" w:w="669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Shown only if the workspace has password auth enabled</w:t>
            </w:r>
          </w:p>
        </w:tc>
      </w:tr>
      <w:tr>
        <w:tc>
          <w:tcPr>
            <w:tcW w:type="dxa" w:w="168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Mode toggle</w:t>
            </w:r>
          </w:p>
        </w:tc>
        <w:tc>
          <w:tcPr>
            <w:tcW w:type="dxa" w:w="98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Link</w:t>
            </w:r>
          </w:p>
        </w:tc>
        <w:tc>
          <w:tcPr>
            <w:tcW w:type="dxa" w:w="669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Switches sign in / sign up copy; same form</w:t>
            </w:r>
          </w:p>
        </w:tc>
      </w:tr>
      <w:tr>
        <w:tc>
          <w:tcPr>
            <w:tcW w:type="dxa" w:w="168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Invite context</w:t>
            </w:r>
          </w:p>
        </w:tc>
        <w:tc>
          <w:tcPr>
            <w:tcW w:type="dxa" w:w="98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Banner</w:t>
            </w:r>
          </w:p>
        </w:tc>
        <w:tc>
          <w:tcPr>
            <w:tcW w:type="dxa" w:w="669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When arriving from an invite: "Join Northgate Ops" with the inviter's name</w:t>
            </w:r>
          </w:p>
        </w:tc>
      </w:tr>
    </w:tbl>
    <w:p>
      <w:pPr>
        <w:spacing w:after="160"/>
      </w:pPr>
    </w:p>
    <w:p>
      <w:pPr>
        <w:pStyle w:val="Heading3"/>
        <w:spacing w:after="100" w:before="240"/>
      </w:pPr>
      <w:r>
        <w:rPr>
          <w:rFonts w:ascii="Calibri" w:cs="Calibri" w:eastAsia="Calibri" w:hAnsi="Calibri"/>
          <w:b/>
          <w:bCs/>
          <w:color w:val="1A1A1A"/>
          <w:sz w:val="23"/>
          <w:szCs w:val="23"/>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6"/>
        <w:gridCol w:w="762"/>
        <w:gridCol w:w="4420"/>
        <w:gridCol w:w="2532"/>
      </w:tblGrid>
      <w:tr>
        <w:trPr>
          <w:tblHeader/>
        </w:trPr>
        <w:tc>
          <w:tcPr>
            <w:tcW w:type="dxa" w:w="16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Action</w:t>
            </w:r>
          </w:p>
        </w:tc>
        <w:tc>
          <w:tcPr>
            <w:tcW w:type="dxa" w:w="76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Who</w:t>
            </w:r>
          </w:p>
        </w:tc>
        <w:tc>
          <w:tcPr>
            <w:tcW w:type="dxa" w:w="442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Result</w:t>
            </w:r>
          </w:p>
        </w:tc>
        <w:tc>
          <w:tcPr>
            <w:tcW w:type="dxa" w:w="253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Endpoint</w:t>
            </w:r>
          </w:p>
        </w:tc>
      </w:tr>
      <w:tr>
        <w:tc>
          <w:tcPr>
            <w:tcW w:type="dxa" w:w="16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Request magic link</w:t>
            </w:r>
          </w:p>
        </w:tc>
        <w:tc>
          <w:tcPr>
            <w:tcW w:type="dxa" w:w="76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Anyone</w:t>
            </w:r>
          </w:p>
        </w:tc>
        <w:tc>
          <w:tcPr>
            <w:tcW w:type="dxa" w:w="442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Confirmation screen: "Check your email"</w:t>
            </w:r>
          </w:p>
        </w:tc>
        <w:tc>
          <w:tcPr>
            <w:tcW w:type="dxa" w:w="253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/auth/magic-link</w:t>
            </w:r>
          </w:p>
        </w:tc>
      </w:tr>
      <w:tr>
        <w:tc>
          <w:tcPr>
            <w:tcW w:type="dxa" w:w="16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Follow magic link</w:t>
            </w:r>
          </w:p>
        </w:tc>
        <w:tc>
          <w:tcPr>
            <w:tcW w:type="dxa" w:w="76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Recipient</w:t>
            </w:r>
          </w:p>
        </w:tc>
        <w:tc>
          <w:tcPr>
            <w:tcW w:type="dxa" w:w="442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Sanctum session created; redirect to workspace or onboarding</w:t>
            </w:r>
          </w:p>
        </w:tc>
        <w:tc>
          <w:tcPr>
            <w:tcW w:type="dxa" w:w="253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signed URL</w:t>
            </w:r>
          </w:p>
        </w:tc>
      </w:tr>
      <w:tr>
        <w:tc>
          <w:tcPr>
            <w:tcW w:type="dxa" w:w="16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Accept invite</w:t>
            </w:r>
          </w:p>
        </w:tc>
        <w:tc>
          <w:tcPr>
            <w:tcW w:type="dxa" w:w="76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Invitee</w:t>
            </w:r>
          </w:p>
        </w:tc>
        <w:tc>
          <w:tcPr>
            <w:tcW w:type="dxa" w:w="442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Membership created with the invited role</w:t>
            </w:r>
          </w:p>
        </w:tc>
        <w:tc>
          <w:tcPr>
            <w:tcW w:type="dxa" w:w="253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/workspaces/{id}/invites/accept</w:t>
            </w:r>
          </w:p>
        </w:tc>
      </w:tr>
    </w:tbl>
    <w:p>
      <w:pPr>
        <w:spacing w:after="160"/>
      </w:pPr>
    </w:p>
    <w:p>
      <w:pPr>
        <w:pStyle w:val="Heading3"/>
        <w:spacing w:after="100" w:before="240"/>
      </w:pPr>
      <w:r>
        <w:rPr>
          <w:rFonts w:ascii="Calibri" w:cs="Calibri" w:eastAsia="Calibri" w:hAnsi="Calibri"/>
          <w:b/>
          <w:bCs/>
          <w:color w:val="1A1A1A"/>
          <w:sz w:val="23"/>
          <w:szCs w:val="23"/>
        </w:rPr>
        <w:t xml:space="preserve">States</w:t>
      </w:r>
    </w:p>
    <w:p>
      <w:pPr>
        <w:pStyle w:val="ListParagraph"/>
        <w:numPr>
          <w:ilvl w:val="0"/>
          <w:numId w:val="2"/>
        </w:numPr>
        <w:spacing w:after="40" w:before="40"/>
      </w:pPr>
      <w:r>
        <w:rPr>
          <w:rFonts w:ascii="Calibri" w:cs="Calibri" w:eastAsia="Calibri" w:hAnsi="Calibri"/>
          <w:b/>
          <w:bCs/>
          <w:color w:val="1A1A1A"/>
          <w:sz w:val="20"/>
          <w:szCs w:val="20"/>
        </w:rPr>
        <w:t xml:space="preserve">Loading</w:t>
      </w:r>
      <w:r>
        <w:rPr>
          <w:rFonts w:ascii="Calibri" w:cs="Calibri" w:eastAsia="Calibri" w:hAnsi="Calibri"/>
          <w:color w:val="1A1A1A"/>
          <w:sz w:val="20"/>
          <w:szCs w:val="20"/>
        </w:rPr>
        <w:t xml:space="preserve"> — button shows a pending state; the form stays readable.</w:t>
      </w:r>
    </w:p>
    <w:p>
      <w:pPr>
        <w:pStyle w:val="ListParagraph"/>
        <w:numPr>
          <w:ilvl w:val="0"/>
          <w:numId w:val="2"/>
        </w:numPr>
        <w:spacing w:after="40" w:before="40"/>
      </w:pPr>
      <w:r>
        <w:rPr>
          <w:rFonts w:ascii="Calibri" w:cs="Calibri" w:eastAsia="Calibri" w:hAnsi="Calibri"/>
          <w:b/>
          <w:bCs/>
          <w:color w:val="1A1A1A"/>
          <w:sz w:val="20"/>
          <w:szCs w:val="20"/>
        </w:rPr>
        <w:t xml:space="preserve">Error</w:t>
      </w:r>
      <w:r>
        <w:rPr>
          <w:rFonts w:ascii="Calibri" w:cs="Calibri" w:eastAsia="Calibri" w:hAnsi="Calibri"/>
          <w:color w:val="1A1A1A"/>
          <w:sz w:val="20"/>
          <w:szCs w:val="20"/>
        </w:rPr>
        <w:t xml:space="preserve"> — "That link has expired. Request a new one." with the request action attached.</w:t>
      </w:r>
    </w:p>
    <w:p>
      <w:pPr>
        <w:pStyle w:val="ListParagraph"/>
        <w:numPr>
          <w:ilvl w:val="0"/>
          <w:numId w:val="2"/>
        </w:numPr>
        <w:spacing w:after="40" w:before="40"/>
      </w:pPr>
      <w:r>
        <w:rPr>
          <w:rFonts w:ascii="Calibri" w:cs="Calibri" w:eastAsia="Calibri" w:hAnsi="Calibri"/>
          <w:b/>
          <w:bCs/>
          <w:color w:val="1A1A1A"/>
          <w:sz w:val="20"/>
          <w:szCs w:val="20"/>
        </w:rPr>
        <w:t xml:space="preserve">Empty</w:t>
      </w:r>
      <w:r>
        <w:rPr>
          <w:rFonts w:ascii="Calibri" w:cs="Calibri" w:eastAsia="Calibri" w:hAnsi="Calibri"/>
          <w:color w:val="1A1A1A"/>
          <w:sz w:val="20"/>
          <w:szCs w:val="20"/>
        </w:rPr>
        <w:t xml:space="preserve"> — not applicable.</w:t>
      </w:r>
    </w:p>
    <w:p>
      <w:pPr>
        <w:pStyle w:val="Heading3"/>
        <w:spacing w:after="100" w:before="240"/>
      </w:pPr>
      <w:r>
        <w:rPr>
          <w:rFonts w:ascii="Calibri" w:cs="Calibri" w:eastAsia="Calibri" w:hAnsi="Calibri"/>
          <w:b/>
          <w:bCs/>
          <w:color w:val="1A1A1A"/>
          <w:sz w:val="23"/>
          <w:szCs w:val="23"/>
        </w:rPr>
        <w:t xml:space="preserve">Rules</w:t>
      </w:r>
    </w:p>
    <w:p>
      <w:pPr>
        <w:pStyle w:val="ListParagraph"/>
        <w:numPr>
          <w:ilvl w:val="0"/>
          <w:numId w:val="2"/>
        </w:numPr>
        <w:spacing w:after="40" w:before="40"/>
      </w:pPr>
      <w:r>
        <w:rPr>
          <w:rFonts w:ascii="Calibri" w:cs="Calibri" w:eastAsia="Calibri" w:hAnsi="Calibri"/>
          <w:color w:val="1A1A1A"/>
          <w:sz w:val="20"/>
          <w:szCs w:val="20"/>
        </w:rPr>
        <w:t xml:space="preserve">Never disclose whether an email is registered. Success copy is identical either way.</w:t>
      </w:r>
    </w:p>
    <w:p>
      <w:pPr>
        <w:pStyle w:val="ListParagraph"/>
        <w:numPr>
          <w:ilvl w:val="0"/>
          <w:numId w:val="2"/>
        </w:numPr>
        <w:spacing w:after="40" w:before="40"/>
      </w:pPr>
      <w:r>
        <w:rPr>
          <w:rFonts w:ascii="Calibri" w:cs="Calibri" w:eastAsia="Calibri" w:hAnsi="Calibri"/>
          <w:color w:val="1A1A1A"/>
          <w:sz w:val="20"/>
          <w:szCs w:val="20"/>
        </w:rPr>
        <w:t xml:space="preserve">An expired or already-used magic link fails closed and offers a fresh one.</w:t>
      </w:r>
    </w:p>
    <w:p>
      <w:pPr>
        <w:pStyle w:val="ListParagraph"/>
        <w:numPr>
          <w:ilvl w:val="0"/>
          <w:numId w:val="2"/>
        </w:numPr>
        <w:spacing w:after="40" w:before="40"/>
      </w:pPr>
      <w:r>
        <w:rPr>
          <w:rFonts w:ascii="Calibri" w:cs="Calibri" w:eastAsia="Calibri" w:hAnsi="Calibri"/>
          <w:color w:val="1A1A1A"/>
          <w:sz w:val="20"/>
          <w:szCs w:val="20"/>
        </w:rPr>
        <w:t xml:space="preserve">After sign-in, route by state: no workspace → S2; workspace with zero documents → S4; otherwise last-visited space.</w:t>
      </w:r>
    </w:p>
    <w:p>
      <w:pPr>
        <w:pStyle w:val="Heading3"/>
        <w:spacing w:after="100" w:before="240"/>
      </w:pPr>
      <w:r>
        <w:rPr>
          <w:rFonts w:ascii="Calibri" w:cs="Calibri" w:eastAsia="Calibri" w:hAnsi="Calibri"/>
          <w:b/>
          <w:bCs/>
          <w:color w:val="1A1A1A"/>
          <w:sz w:val="23"/>
          <w:szCs w:val="23"/>
        </w:rPr>
        <w:t xml:space="preserve">Acceptance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Requesting a link for a non-existent account shows the same confirmation as for an existing one.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An expired link produces a recoverable error, not a dead end.</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Arriving via invite lands the user in the correct workspace with the invited role.</w:t>
      </w:r>
    </w:p>
    <w:p>
      <w:pPr>
        <w:pBdr>
          <w:bottom w:val="single" w:color="D4D4D4" w:sz="6" w:space="1"/>
        </w:pBdr>
        <w:spacing w:after="200" w:before="120"/>
      </w:pPr>
    </w:p>
    <w:p>
      <w:pPr>
        <w:pStyle w:val="Heading1"/>
        <w:spacing w:after="160" w:before="240"/>
      </w:pPr>
      <w:r>
        <w:rPr>
          <w:rFonts w:ascii="Calibri Light" w:cs="Calibri Light" w:eastAsia="Calibri Light" w:hAnsi="Calibri Light"/>
          <w:b/>
          <w:bCs/>
          <w:color w:val="1E2761"/>
          <w:sz w:val="40"/>
          <w:szCs w:val="40"/>
        </w:rPr>
        <w:t xml:space="preserve">S2 — Create workspace</w:t>
      </w:r>
    </w:p>
    <w:p>
      <w:pPr>
        <w:spacing w:after="140" w:before="60" w:line="276"/>
        <w:jc w:val="left"/>
      </w:pPr>
      <w:r>
        <w:rPr>
          <w:rFonts w:ascii="Calibri" w:cs="Calibri" w:eastAsia="Calibri" w:hAnsi="Calibri"/>
          <w:b/>
          <w:bCs/>
          <w:color w:val="1A1A1A"/>
          <w:sz w:val="20"/>
          <w:szCs w:val="20"/>
        </w:rPr>
        <w:t xml:space="preserve">Identity.</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/onboarding/workspace</w:t>
      </w:r>
      <w:r>
        <w:rPr>
          <w:rFonts w:ascii="Calibri" w:cs="Calibri" w:eastAsia="Calibri" w:hAnsi="Calibri"/>
          <w:color w:val="1A1A1A"/>
          <w:sz w:val="20"/>
          <w:szCs w:val="20"/>
        </w:rPr>
        <w:t xml:space="preserve"> · Authenticated, no workspace · M0</w:t>
      </w:r>
    </w:p>
    <w:p>
      <w:pPr>
        <w:spacing w:after="140" w:before="60" w:line="276"/>
        <w:jc w:val="left"/>
      </w:pPr>
      <w:r>
        <w:rPr>
          <w:rFonts w:ascii="Calibri" w:cs="Calibri" w:eastAsia="Calibri" w:hAnsi="Calibri"/>
          <w:b/>
          <w:bCs/>
          <w:color w:val="1A1A1A"/>
          <w:sz w:val="20"/>
          <w:szCs w:val="20"/>
        </w:rPr>
        <w:t xml:space="preserve">Purpose.</w:t>
      </w:r>
      <w:r>
        <w:rPr>
          <w:rFonts w:ascii="Calibri" w:cs="Calibri" w:eastAsia="Calibri" w:hAnsi="Calibri"/>
          <w:color w:val="1A1A1A"/>
          <w:sz w:val="20"/>
          <w:szCs w:val="20"/>
        </w:rPr>
        <w:t xml:space="preserve"> Create the tenant. The creator becomes its admin.</w:t>
      </w:r>
    </w:p>
    <w:p>
      <w:pPr>
        <w:pStyle w:val="Heading3"/>
        <w:spacing w:after="100" w:before="240"/>
      </w:pPr>
      <w:r>
        <w:rPr>
          <w:rFonts w:ascii="Calibri" w:cs="Calibri" w:eastAsia="Calibri" w:hAnsi="Calibri"/>
          <w:b/>
          <w:bCs/>
          <w:color w:val="1A1A1A"/>
          <w:sz w:val="23"/>
          <w:szCs w:val="23"/>
        </w:rPr>
        <w:t xml:space="preserve">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1"/>
        <w:gridCol w:w="1272"/>
        <w:gridCol w:w="6407"/>
      </w:tblGrid>
      <w:tr>
        <w:trPr>
          <w:tblHeader/>
        </w:trPr>
        <w:tc>
          <w:tcPr>
            <w:tcW w:type="dxa" w:w="168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Element</w:t>
            </w:r>
          </w:p>
        </w:tc>
        <w:tc>
          <w:tcPr>
            <w:tcW w:type="dxa" w:w="127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Type</w:t>
            </w:r>
          </w:p>
        </w:tc>
        <w:tc>
          <w:tcPr>
            <w:tcW w:type="dxa" w:w="640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Behaviour</w:t>
            </w:r>
          </w:p>
        </w:tc>
      </w:tr>
      <w:tr>
        <w:tc>
          <w:tcPr>
            <w:tcW w:type="dxa" w:w="168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Workspace name</w:t>
            </w:r>
          </w:p>
        </w:tc>
        <w:tc>
          <w:tcPr>
            <w:tcW w:type="dxa" w:w="127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Input</w:t>
            </w:r>
          </w:p>
        </w:tc>
        <w:tc>
          <w:tcPr>
            <w:tcW w:type="dxa" w:w="640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Required, 2–60 characters</w:t>
            </w:r>
          </w:p>
        </w:tc>
      </w:tr>
      <w:tr>
        <w:tc>
          <w:tcPr>
            <w:tcW w:type="dxa" w:w="168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URL slug</w:t>
            </w:r>
          </w:p>
        </w:tc>
        <w:tc>
          <w:tcPr>
            <w:tcW w:type="dxa" w:w="127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Input</w:t>
            </w:r>
          </w:p>
        </w:tc>
        <w:tc>
          <w:tcPr>
            <w:tcW w:type="dxa" w:w="640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Auto-derived from name, editable, uniqueness checked live</w:t>
            </w:r>
          </w:p>
        </w:tc>
      </w:tr>
      <w:tr>
        <w:tc>
          <w:tcPr>
            <w:tcW w:type="dxa" w:w="168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Continue</w:t>
            </w:r>
          </w:p>
        </w:tc>
        <w:tc>
          <w:tcPr>
            <w:tcW w:type="dxa" w:w="127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Primary button</w:t>
            </w:r>
          </w:p>
        </w:tc>
        <w:tc>
          <w:tcPr>
            <w:tcW w:type="dxa" w:w="640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Disabled until name is valid and slug is available</w:t>
            </w:r>
          </w:p>
        </w:tc>
      </w:tr>
    </w:tbl>
    <w:p>
      <w:pPr>
        <w:spacing w:after="160"/>
      </w:pPr>
    </w:p>
    <w:p>
      <w:pPr>
        <w:pStyle w:val="Heading3"/>
        <w:spacing w:after="100" w:before="240"/>
      </w:pPr>
      <w:r>
        <w:rPr>
          <w:rFonts w:ascii="Calibri" w:cs="Calibri" w:eastAsia="Calibri" w:hAnsi="Calibri"/>
          <w:b/>
          <w:bCs/>
          <w:color w:val="1A1A1A"/>
          <w:sz w:val="23"/>
          <w:szCs w:val="23"/>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14"/>
        <w:gridCol w:w="1720"/>
        <w:gridCol w:w="4473"/>
        <w:gridCol w:w="1653"/>
      </w:tblGrid>
      <w:tr>
        <w:trPr>
          <w:tblHeader/>
        </w:trPr>
        <w:tc>
          <w:tcPr>
            <w:tcW w:type="dxa" w:w="151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Action</w:t>
            </w:r>
          </w:p>
        </w:tc>
        <w:tc>
          <w:tcPr>
            <w:tcW w:type="dxa" w:w="172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Who</w:t>
            </w:r>
          </w:p>
        </w:tc>
        <w:tc>
          <w:tcPr>
            <w:tcW w:type="dxa" w:w="447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Result</w:t>
            </w:r>
          </w:p>
        </w:tc>
        <w:tc>
          <w:tcPr>
            <w:tcW w:type="dxa" w:w="165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Endpoint</w:t>
            </w:r>
          </w:p>
        </w:tc>
      </w:tr>
      <w:tr>
        <w:tc>
          <w:tcPr>
            <w:tcW w:type="dxa" w:w="151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Create workspace</w:t>
            </w:r>
          </w:p>
        </w:tc>
        <w:tc>
          <w:tcPr>
            <w:tcW w:type="dxa" w:w="172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Any authenticated user</w:t>
            </w:r>
          </w:p>
        </w:tc>
        <w:tc>
          <w:tcPr>
            <w:tcW w:type="dxa" w:w="447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Workspace created, caller becomes admin, Free plan assigned</w:t>
            </w:r>
          </w:p>
        </w:tc>
        <w:tc>
          <w:tcPr>
            <w:tcW w:type="dxa" w:w="165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/workspaces</w:t>
            </w:r>
          </w:p>
        </w:tc>
      </w:tr>
    </w:tbl>
    <w:p>
      <w:pPr>
        <w:spacing w:after="160"/>
      </w:pPr>
    </w:p>
    <w:p>
      <w:pPr>
        <w:pStyle w:val="Heading3"/>
        <w:spacing w:after="100" w:before="240"/>
      </w:pPr>
      <w:r>
        <w:rPr>
          <w:rFonts w:ascii="Calibri" w:cs="Calibri" w:eastAsia="Calibri" w:hAnsi="Calibri"/>
          <w:b/>
          <w:bCs/>
          <w:color w:val="1A1A1A"/>
          <w:sz w:val="23"/>
          <w:szCs w:val="23"/>
        </w:rPr>
        <w:t xml:space="preserve">Rules</w:t>
      </w:r>
    </w:p>
    <w:p>
      <w:pPr>
        <w:pStyle w:val="ListParagraph"/>
        <w:numPr>
          <w:ilvl w:val="0"/>
          <w:numId w:val="2"/>
        </w:numPr>
        <w:spacing w:after="40" w:before="40"/>
      </w:pPr>
      <w:r>
        <w:rPr>
          <w:rFonts w:ascii="Calibri" w:cs="Calibri" w:eastAsia="Calibri" w:hAnsi="Calibri"/>
          <w:color w:val="1A1A1A"/>
          <w:sz w:val="20"/>
          <w:szCs w:val="20"/>
        </w:rPr>
        <w:t xml:space="preserve">Slug is lowercase, alphanumeric and hyphens; uniqueness is checked as the user types with a debounce.</w:t>
      </w:r>
    </w:p>
    <w:p>
      <w:pPr>
        <w:pStyle w:val="ListParagraph"/>
        <w:numPr>
          <w:ilvl w:val="0"/>
          <w:numId w:val="2"/>
        </w:numPr>
        <w:spacing w:after="40" w:before="40"/>
      </w:pPr>
      <w:r>
        <w:rPr>
          <w:rFonts w:ascii="Calibri" w:cs="Calibri" w:eastAsia="Calibri" w:hAnsi="Calibri"/>
          <w:color w:val="1A1A1A"/>
          <w:sz w:val="20"/>
          <w:szCs w:val="20"/>
        </w:rPr>
        <w:t xml:space="preserve">Creating a workspace also creates a default space named General and assigns the Free plan.</w:t>
      </w:r>
    </w:p>
    <w:p>
      <w:pPr>
        <w:pStyle w:val="ListParagraph"/>
        <w:numPr>
          <w:ilvl w:val="0"/>
          <w:numId w:val="2"/>
        </w:numPr>
        <w:spacing w:after="40" w:before="40"/>
      </w:pPr>
      <w:r>
        <w:rPr>
          <w:rFonts w:ascii="Calibri" w:cs="Calibri" w:eastAsia="Calibri" w:hAnsi="Calibri"/>
          <w:color w:val="1A1A1A"/>
          <w:sz w:val="20"/>
          <w:szCs w:val="20"/>
        </w:rPr>
        <w:t xml:space="preserve">A user may belong to multiple workspaces; this screen appears only when they have none.</w:t>
      </w:r>
    </w:p>
    <w:p>
      <w:pPr>
        <w:pStyle w:val="Heading3"/>
        <w:spacing w:after="100" w:before="240"/>
      </w:pPr>
      <w:r>
        <w:rPr>
          <w:rFonts w:ascii="Calibri" w:cs="Calibri" w:eastAsia="Calibri" w:hAnsi="Calibri"/>
          <w:b/>
          <w:bCs/>
          <w:color w:val="1A1A1A"/>
          <w:sz w:val="23"/>
          <w:szCs w:val="23"/>
        </w:rPr>
        <w:t xml:space="preserve">Acceptance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A taken slug is flagged before submission, not after.</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The creator is an admin of the new workspace and its default space.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The new workspace starts on Free with the correct limits.</w:t>
      </w:r>
    </w:p>
    <w:p>
      <w:pPr>
        <w:pBdr>
          <w:bottom w:val="single" w:color="D4D4D4" w:sz="6" w:space="1"/>
        </w:pBdr>
        <w:spacing w:after="200" w:before="120"/>
      </w:pPr>
    </w:p>
    <w:p>
      <w:pPr>
        <w:pStyle w:val="Heading1"/>
        <w:spacing w:after="160" w:before="240"/>
      </w:pPr>
      <w:r>
        <w:rPr>
          <w:rFonts w:ascii="Calibri Light" w:cs="Calibri Light" w:eastAsia="Calibri Light" w:hAnsi="Calibri Light"/>
          <w:b/>
          <w:bCs/>
          <w:color w:val="1E2761"/>
          <w:sz w:val="40"/>
          <w:szCs w:val="40"/>
        </w:rPr>
        <w:t xml:space="preserve">S3 — Invite team</w:t>
      </w:r>
    </w:p>
    <w:p>
      <w:pPr>
        <w:spacing w:after="140" w:before="60" w:line="276"/>
        <w:jc w:val="left"/>
      </w:pPr>
      <w:r>
        <w:rPr>
          <w:rFonts w:ascii="Calibri" w:cs="Calibri" w:eastAsia="Calibri" w:hAnsi="Calibri"/>
          <w:b/>
          <w:bCs/>
          <w:color w:val="1A1A1A"/>
          <w:sz w:val="20"/>
          <w:szCs w:val="20"/>
        </w:rPr>
        <w:t xml:space="preserve">Identity.</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/onboarding/invite</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/admin/members</w:t>
      </w:r>
      <w:r>
        <w:rPr>
          <w:rFonts w:ascii="Calibri" w:cs="Calibri" w:eastAsia="Calibri" w:hAnsi="Calibri"/>
          <w:color w:val="1A1A1A"/>
          <w:sz w:val="20"/>
          <w:szCs w:val="20"/>
        </w:rPr>
        <w:t xml:space="preserve"> · Admin · M0</w:t>
      </w:r>
    </w:p>
    <w:p>
      <w:pPr>
        <w:spacing w:after="140" w:before="60" w:line="276"/>
        <w:jc w:val="left"/>
      </w:pPr>
      <w:r>
        <w:rPr>
          <w:rFonts w:ascii="Calibri" w:cs="Calibri" w:eastAsia="Calibri" w:hAnsi="Calibri"/>
          <w:b/>
          <w:bCs/>
          <w:color w:val="1A1A1A"/>
          <w:sz w:val="20"/>
          <w:szCs w:val="20"/>
        </w:rPr>
        <w:t xml:space="preserve">Purpose.</w:t>
      </w:r>
      <w:r>
        <w:rPr>
          <w:rFonts w:ascii="Calibri" w:cs="Calibri" w:eastAsia="Calibri" w:hAnsi="Calibri"/>
          <w:color w:val="1A1A1A"/>
          <w:sz w:val="20"/>
          <w:szCs w:val="20"/>
        </w:rPr>
        <w:t xml:space="preserve"> Get more than one person into the workspace, because a knowledge base with one user is a notes app.</w:t>
      </w:r>
    </w:p>
    <w:p>
      <w:pPr>
        <w:pStyle w:val="Heading3"/>
        <w:spacing w:after="100" w:before="240"/>
      </w:pPr>
      <w:r>
        <w:rPr>
          <w:rFonts w:ascii="Calibri" w:cs="Calibri" w:eastAsia="Calibri" w:hAnsi="Calibri"/>
          <w:b/>
          <w:bCs/>
          <w:color w:val="1A1A1A"/>
          <w:sz w:val="23"/>
          <w:szCs w:val="23"/>
        </w:rPr>
        <w:t xml:space="preserve">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47"/>
        <w:gridCol w:w="1719"/>
        <w:gridCol w:w="5894"/>
      </w:tblGrid>
      <w:tr>
        <w:trPr>
          <w:tblHeader/>
        </w:trPr>
        <w:tc>
          <w:tcPr>
            <w:tcW w:type="dxa" w:w="174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Element</w:t>
            </w:r>
          </w:p>
        </w:tc>
        <w:tc>
          <w:tcPr>
            <w:tcW w:type="dxa" w:w="171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Type</w:t>
            </w:r>
          </w:p>
        </w:tc>
        <w:tc>
          <w:tcPr>
            <w:tcW w:type="dxa" w:w="589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Behaviour</w:t>
            </w:r>
          </w:p>
        </w:tc>
      </w:tr>
      <w:tr>
        <w:tc>
          <w:tcPr>
            <w:tcW w:type="dxa" w:w="17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Email list</w:t>
            </w:r>
          </w:p>
        </w:tc>
        <w:tc>
          <w:tcPr>
            <w:tcW w:type="dxa" w:w="171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Multi-input</w:t>
            </w:r>
          </w:p>
        </w:tc>
        <w:tc>
          <w:tcPr>
            <w:tcW w:type="dxa" w:w="58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Comma or newline separated; each validated</w:t>
            </w:r>
          </w:p>
        </w:tc>
      </w:tr>
      <w:tr>
        <w:tc>
          <w:tcPr>
            <w:tcW w:type="dxa" w:w="174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Role selector</w:t>
            </w:r>
          </w:p>
        </w:tc>
        <w:tc>
          <w:tcPr>
            <w:tcW w:type="dxa" w:w="171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Dropdown per row</w:t>
            </w:r>
          </w:p>
        </w:tc>
        <w:tc>
          <w:tcPr>
            <w:tcW w:type="dxa" w:w="58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 Approver, Editor, Reader, Guest. Default Editor</w:t>
            </w:r>
          </w:p>
        </w:tc>
      </w:tr>
      <w:tr>
        <w:tc>
          <w:tcPr>
            <w:tcW w:type="dxa" w:w="17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Space assignment</w:t>
            </w:r>
          </w:p>
        </w:tc>
        <w:tc>
          <w:tcPr>
            <w:tcW w:type="dxa" w:w="171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Multi-select</w:t>
            </w:r>
          </w:p>
        </w:tc>
        <w:tc>
          <w:tcPr>
            <w:tcW w:type="dxa" w:w="58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Which spaces the invitee joins</w:t>
            </w:r>
          </w:p>
        </w:tc>
      </w:tr>
      <w:tr>
        <w:tc>
          <w:tcPr>
            <w:tcW w:type="dxa" w:w="174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Send invites</w:t>
            </w:r>
          </w:p>
        </w:tc>
        <w:tc>
          <w:tcPr>
            <w:tcW w:type="dxa" w:w="171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Primary button</w:t>
            </w:r>
          </w:p>
        </w:tc>
        <w:tc>
          <w:tcPr>
            <w:tcW w:type="dxa" w:w="58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Disabled until at least one valid email</w:t>
            </w:r>
          </w:p>
        </w:tc>
      </w:tr>
      <w:tr>
        <w:tc>
          <w:tcPr>
            <w:tcW w:type="dxa" w:w="17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Skip</w:t>
            </w:r>
          </w:p>
        </w:tc>
        <w:tc>
          <w:tcPr>
            <w:tcW w:type="dxa" w:w="171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Link</w:t>
            </w:r>
          </w:p>
        </w:tc>
        <w:tc>
          <w:tcPr>
            <w:tcW w:type="dxa" w:w="58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Onboarding context only; goes to S4</w:t>
            </w:r>
          </w:p>
        </w:tc>
      </w:tr>
    </w:tbl>
    <w:p>
      <w:pPr>
        <w:spacing w:after="160"/>
      </w:pPr>
    </w:p>
    <w:p>
      <w:pPr>
        <w:pStyle w:val="Heading3"/>
        <w:spacing w:after="100" w:before="240"/>
      </w:pPr>
      <w:r>
        <w:rPr>
          <w:rFonts w:ascii="Calibri" w:cs="Calibri" w:eastAsia="Calibri" w:hAnsi="Calibri"/>
          <w:b/>
          <w:bCs/>
          <w:color w:val="1A1A1A"/>
          <w:sz w:val="23"/>
          <w:szCs w:val="23"/>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46"/>
        <w:gridCol w:w="916"/>
        <w:gridCol w:w="3400"/>
        <w:gridCol w:w="3898"/>
      </w:tblGrid>
      <w:tr>
        <w:trPr>
          <w:tblHeader/>
        </w:trPr>
        <w:tc>
          <w:tcPr>
            <w:tcW w:type="dxa" w:w="11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Action</w:t>
            </w:r>
          </w:p>
        </w:tc>
        <w:tc>
          <w:tcPr>
            <w:tcW w:type="dxa" w:w="91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Who</w:t>
            </w:r>
          </w:p>
        </w:tc>
        <w:tc>
          <w:tcPr>
            <w:tcW w:type="dxa" w:w="340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Result</w:t>
            </w:r>
          </w:p>
        </w:tc>
        <w:tc>
          <w:tcPr>
            <w:tcW w:type="dxa" w:w="389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Endpoint</w:t>
            </w:r>
          </w:p>
        </w:tc>
      </w:tr>
      <w:tr>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Send invites</w:t>
            </w:r>
          </w:p>
        </w:tc>
        <w:tc>
          <w:tcPr>
            <w:tcW w:type="dxa" w:w="91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w:t>
            </w:r>
          </w:p>
        </w:tc>
        <w:tc>
          <w:tcPr>
            <w:tcW w:type="dxa" w:w="340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Invite rows created, emails sent</w:t>
            </w:r>
          </w:p>
        </w:tc>
        <w:tc>
          <w:tcPr>
            <w:tcW w:type="dxa" w:w="389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/workspaces/{id}/invites</w:t>
            </w:r>
          </w:p>
        </w:tc>
      </w:tr>
      <w:tr>
        <w:tc>
          <w:tcPr>
            <w:tcW w:type="dxa" w:w="1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Resend</w:t>
            </w:r>
          </w:p>
        </w:tc>
        <w:tc>
          <w:tcPr>
            <w:tcW w:type="dxa" w:w="91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w:t>
            </w:r>
          </w:p>
        </w:tc>
        <w:tc>
          <w:tcPr>
            <w:tcW w:type="dxa" w:w="340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New token issued, old invalidated</w:t>
            </w:r>
          </w:p>
        </w:tc>
        <w:tc>
          <w:tcPr>
            <w:tcW w:type="dxa" w:w="389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/workspaces/{id}/invites</w:t>
            </w:r>
          </w:p>
        </w:tc>
      </w:tr>
      <w:tr>
        <w:tc>
          <w:tcPr>
            <w:tcW w:type="dxa" w:w="1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Revoke</w:t>
            </w:r>
          </w:p>
        </w:tc>
        <w:tc>
          <w:tcPr>
            <w:tcW w:type="dxa" w:w="91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w:t>
            </w:r>
          </w:p>
        </w:tc>
        <w:tc>
          <w:tcPr>
            <w:tcW w:type="dxa" w:w="340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Invite invalidated</w:t>
            </w:r>
          </w:p>
        </w:tc>
        <w:tc>
          <w:tcPr>
            <w:tcW w:type="dxa" w:w="389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DELETE /workspaces/{id}/invites/{id}</w:t>
            </w:r>
          </w:p>
        </w:tc>
      </w:tr>
    </w:tbl>
    <w:p>
      <w:pPr>
        <w:spacing w:after="160"/>
      </w:pPr>
    </w:p>
    <w:p>
      <w:pPr>
        <w:pStyle w:val="Heading3"/>
        <w:spacing w:after="100" w:before="240"/>
      </w:pPr>
      <w:r>
        <w:rPr>
          <w:rFonts w:ascii="Calibri" w:cs="Calibri" w:eastAsia="Calibri" w:hAnsi="Calibri"/>
          <w:b/>
          <w:bCs/>
          <w:color w:val="1A1A1A"/>
          <w:sz w:val="23"/>
          <w:szCs w:val="23"/>
        </w:rPr>
        <w:t xml:space="preserve">States</w:t>
      </w:r>
    </w:p>
    <w:p>
      <w:pPr>
        <w:pStyle w:val="ListParagraph"/>
        <w:numPr>
          <w:ilvl w:val="0"/>
          <w:numId w:val="2"/>
        </w:numPr>
        <w:spacing w:after="40" w:before="40"/>
      </w:pPr>
      <w:r>
        <w:rPr>
          <w:rFonts w:ascii="Calibri" w:cs="Calibri" w:eastAsia="Calibri" w:hAnsi="Calibri"/>
          <w:b/>
          <w:bCs/>
          <w:color w:val="1A1A1A"/>
          <w:sz w:val="20"/>
          <w:szCs w:val="20"/>
        </w:rPr>
        <w:t xml:space="preserve">Error</w:t>
      </w:r>
      <w:r>
        <w:rPr>
          <w:rFonts w:ascii="Calibri" w:cs="Calibri" w:eastAsia="Calibri" w:hAnsi="Calibri"/>
          <w:color w:val="1A1A1A"/>
          <w:sz w:val="20"/>
          <w:szCs w:val="20"/>
        </w:rPr>
        <w:t xml:space="preserve"> — per-row validation, so one bad address doesn't reject the batch.</w:t>
      </w:r>
    </w:p>
    <w:p>
      <w:pPr>
        <w:pStyle w:val="ListParagraph"/>
        <w:numPr>
          <w:ilvl w:val="0"/>
          <w:numId w:val="2"/>
        </w:numPr>
        <w:spacing w:after="40" w:before="40"/>
      </w:pPr>
      <w:r>
        <w:rPr>
          <w:rFonts w:ascii="Calibri" w:cs="Calibri" w:eastAsia="Calibri" w:hAnsi="Calibri"/>
          <w:b/>
          <w:bCs/>
          <w:color w:val="1A1A1A"/>
          <w:sz w:val="20"/>
          <w:szCs w:val="20"/>
        </w:rPr>
        <w:t xml:space="preserve">Limit</w:t>
      </w:r>
      <w:r>
        <w:rPr>
          <w:rFonts w:ascii="Calibri" w:cs="Calibri" w:eastAsia="Calibri" w:hAnsi="Calibri"/>
          <w:color w:val="1A1A1A"/>
          <w:sz w:val="20"/>
          <w:szCs w:val="20"/>
        </w:rPr>
        <w:t xml:space="preserve"> — on Free at 3 users: "Free includes 3 people. Upgrade to invite more." with the upgrade path.</w:t>
      </w:r>
    </w:p>
    <w:p>
      <w:pPr>
        <w:pStyle w:val="Heading3"/>
        <w:spacing w:after="100" w:before="240"/>
      </w:pPr>
      <w:r>
        <w:rPr>
          <w:rFonts w:ascii="Calibri" w:cs="Calibri" w:eastAsia="Calibri" w:hAnsi="Calibri"/>
          <w:b/>
          <w:bCs/>
          <w:color w:val="1A1A1A"/>
          <w:sz w:val="23"/>
          <w:szCs w:val="23"/>
        </w:rPr>
        <w:t xml:space="preserve">Rules</w:t>
      </w:r>
    </w:p>
    <w:p>
      <w:pPr>
        <w:pStyle w:val="ListParagraph"/>
        <w:numPr>
          <w:ilvl w:val="0"/>
          <w:numId w:val="2"/>
        </w:numPr>
        <w:spacing w:after="40" w:before="40"/>
      </w:pPr>
      <w:r>
        <w:rPr>
          <w:rFonts w:ascii="Calibri" w:cs="Calibri" w:eastAsia="Calibri" w:hAnsi="Calibri"/>
          <w:color w:val="1A1A1A"/>
          <w:sz w:val="20"/>
          <w:szCs w:val="20"/>
        </w:rPr>
        <w:t xml:space="preserve">Seat limits are checked before sending, not after acceptance, so an invite never dead-ends at the door.</w:t>
      </w:r>
    </w:p>
    <w:p>
      <w:pPr>
        <w:pStyle w:val="ListParagraph"/>
        <w:numPr>
          <w:ilvl w:val="0"/>
          <w:numId w:val="2"/>
        </w:numPr>
        <w:spacing w:after="40" w:before="40"/>
      </w:pPr>
      <w:r>
        <w:rPr>
          <w:rFonts w:ascii="Calibri" w:cs="Calibri" w:eastAsia="Calibri" w:hAnsi="Calibri"/>
          <w:color w:val="1A1A1A"/>
          <w:sz w:val="20"/>
          <w:szCs w:val="20"/>
        </w:rPr>
        <w:t xml:space="preserve">Inviting an existing member is a no-op with a clear message rather than an error.</w:t>
      </w:r>
    </w:p>
    <w:p>
      <w:pPr>
        <w:pStyle w:val="Heading3"/>
        <w:spacing w:after="100" w:before="240"/>
      </w:pPr>
      <w:r>
        <w:rPr>
          <w:rFonts w:ascii="Calibri" w:cs="Calibri" w:eastAsia="Calibri" w:hAnsi="Calibri"/>
          <w:b/>
          <w:bCs/>
          <w:color w:val="1A1A1A"/>
          <w:sz w:val="23"/>
          <w:szCs w:val="23"/>
        </w:rPr>
        <w:t xml:space="preserve">Acceptance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One invalid address does not block the valid ones in the same batch.</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Exceeding the seat limit is caught at invite time with an actionable message.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A revoked invite link no longer works.</w:t>
      </w:r>
    </w:p>
    <w:p>
      <w:pPr>
        <w:pBdr>
          <w:bottom w:val="single" w:color="D4D4D4" w:sz="6" w:space="1"/>
        </w:pBdr>
        <w:spacing w:after="200" w:before="120"/>
      </w:pPr>
    </w:p>
    <w:p>
      <w:pPr>
        <w:pStyle w:val="Heading1"/>
        <w:spacing w:after="160" w:before="240"/>
      </w:pPr>
      <w:r>
        <w:rPr>
          <w:rFonts w:ascii="Calibri Light" w:cs="Calibri Light" w:eastAsia="Calibri Light" w:hAnsi="Calibri Light"/>
          <w:b/>
          <w:bCs/>
          <w:color w:val="1E2761"/>
          <w:sz w:val="40"/>
          <w:szCs w:val="40"/>
        </w:rPr>
        <w:t xml:space="preserve">S4 — First run</w:t>
      </w:r>
    </w:p>
    <w:p>
      <w:pPr>
        <w:spacing w:after="140" w:before="60" w:line="276"/>
        <w:jc w:val="left"/>
      </w:pPr>
      <w:r>
        <w:rPr>
          <w:rFonts w:ascii="Calibri" w:cs="Calibri" w:eastAsia="Calibri" w:hAnsi="Calibri"/>
          <w:b/>
          <w:bCs/>
          <w:color w:val="1A1A1A"/>
          <w:sz w:val="20"/>
          <w:szCs w:val="20"/>
        </w:rPr>
        <w:t xml:space="preserve">Identity.</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/onboarding/first-recording</w:t>
      </w:r>
      <w:r>
        <w:rPr>
          <w:rFonts w:ascii="Calibri" w:cs="Calibri" w:eastAsia="Calibri" w:hAnsi="Calibri"/>
          <w:color w:val="1A1A1A"/>
          <w:sz w:val="20"/>
          <w:szCs w:val="20"/>
        </w:rPr>
        <w:t xml:space="preserve"> · Any member of a workspace with zero documents · M1</w:t>
      </w:r>
    </w:p>
    <w:p>
      <w:pPr>
        <w:spacing w:after="140" w:before="60" w:line="276"/>
        <w:jc w:val="left"/>
      </w:pPr>
      <w:r>
        <w:rPr>
          <w:rFonts w:ascii="Calibri" w:cs="Calibri" w:eastAsia="Calibri" w:hAnsi="Calibri"/>
          <w:b/>
          <w:bCs/>
          <w:color w:val="1A1A1A"/>
          <w:sz w:val="20"/>
          <w:szCs w:val="20"/>
        </w:rPr>
        <w:t xml:space="preserve">Purpose.</w:t>
      </w:r>
      <w:r>
        <w:rPr>
          <w:rFonts w:ascii="Calibri" w:cs="Calibri" w:eastAsia="Calibri" w:hAnsi="Calibri"/>
          <w:color w:val="1A1A1A"/>
          <w:sz w:val="20"/>
          <w:szCs w:val="20"/>
        </w:rPr>
        <w:t xml:space="preserve"> Convert a new workspace into a first recording. This screen decides whether the product is ever used.</w:t>
      </w:r>
    </w:p>
    <w:p>
      <w:pPr>
        <w:pStyle w:val="Heading3"/>
        <w:spacing w:after="100" w:before="240"/>
      </w:pPr>
      <w:r>
        <w:rPr>
          <w:rFonts w:ascii="Calibri" w:cs="Calibri" w:eastAsia="Calibri" w:hAnsi="Calibri"/>
          <w:b/>
          <w:bCs/>
          <w:color w:val="1A1A1A"/>
          <w:sz w:val="23"/>
          <w:szCs w:val="23"/>
        </w:rPr>
        <w:t xml:space="preserve">Layout</w:t>
      </w:r>
    </w:p>
    <w:p>
      <w:pPr>
        <w:spacing w:after="140" w:before="60" w:line="276"/>
        <w:jc w:val="left"/>
      </w:pPr>
      <w:r>
        <w:rPr>
          <w:rFonts w:ascii="Calibri" w:cs="Calibri" w:eastAsia="Calibri" w:hAnsi="Calibri"/>
          <w:color w:val="1A1A1A"/>
          <w:sz w:val="20"/>
          <w:szCs w:val="20"/>
        </w:rPr>
        <w:t xml:space="preserve">Single centred column, no chrome competing for attention. No template gallery — templates ask the user to write, which is the behaviour the product exists to remove.</w:t>
      </w:r>
    </w:p>
    <w:p>
      <w:pPr>
        <w:pStyle w:val="Heading3"/>
        <w:spacing w:after="100" w:before="240"/>
      </w:pPr>
      <w:r>
        <w:rPr>
          <w:rFonts w:ascii="Calibri" w:cs="Calibri" w:eastAsia="Calibri" w:hAnsi="Calibri"/>
          <w:b/>
          <w:bCs/>
          <w:color w:val="1A1A1A"/>
          <w:sz w:val="23"/>
          <w:szCs w:val="23"/>
        </w:rPr>
        <w:t xml:space="preserve">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7"/>
        <w:gridCol w:w="1893"/>
        <w:gridCol w:w="5360"/>
      </w:tblGrid>
      <w:tr>
        <w:trPr>
          <w:tblHeader/>
        </w:trPr>
        <w:tc>
          <w:tcPr>
            <w:tcW w:type="dxa" w:w="210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Element</w:t>
            </w:r>
          </w:p>
        </w:tc>
        <w:tc>
          <w:tcPr>
            <w:tcW w:type="dxa" w:w="189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Type</w:t>
            </w:r>
          </w:p>
        </w:tc>
        <w:tc>
          <w:tcPr>
            <w:tcW w:type="dxa" w:w="536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Behaviour</w:t>
            </w:r>
          </w:p>
        </w:tc>
      </w:tr>
      <w:tr>
        <w:tc>
          <w:tcPr>
            <w:tcW w:type="dxa" w:w="210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Headline</w:t>
            </w:r>
          </w:p>
        </w:tc>
        <w:tc>
          <w:tcPr>
            <w:tcW w:type="dxa" w:w="18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Text</w:t>
            </w:r>
          </w:p>
        </w:tc>
        <w:tc>
          <w:tcPr>
            <w:tcW w:type="dxa" w:w="536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"What do you explain most often?"</w:t>
            </w:r>
          </w:p>
        </w:tc>
      </w:tr>
      <w:tr>
        <w:tc>
          <w:tcPr>
            <w:tcW w:type="dxa" w:w="210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Record a process</w:t>
            </w:r>
          </w:p>
        </w:tc>
        <w:tc>
          <w:tcPr>
            <w:tcW w:type="dxa" w:w="18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Primary button, large</w:t>
            </w:r>
          </w:p>
        </w:tc>
        <w:tc>
          <w:tcPr>
            <w:tcW w:type="dxa" w:w="536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Opens S11 in record mode</w:t>
            </w:r>
          </w:p>
        </w:tc>
      </w:tr>
      <w:tr>
        <w:tc>
          <w:tcPr>
            <w:tcW w:type="dxa" w:w="210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Example prompts</w:t>
            </w:r>
          </w:p>
        </w:tc>
        <w:tc>
          <w:tcPr>
            <w:tcW w:type="dxa" w:w="18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Plain text</w:t>
            </w:r>
          </w:p>
        </w:tc>
        <w:tc>
          <w:tcPr>
            <w:tcW w:type="dxa" w:w="536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Three named processes, not cards. Clicking one pre-fills the recording title</w:t>
            </w:r>
          </w:p>
        </w:tc>
      </w:tr>
      <w:tr>
        <w:tc>
          <w:tcPr>
            <w:tcW w:type="dxa" w:w="210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Upload a file</w:t>
            </w:r>
          </w:p>
        </w:tc>
        <w:tc>
          <w:tcPr>
            <w:tcW w:type="dxa" w:w="18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Secondary link</w:t>
            </w:r>
          </w:p>
        </w:tc>
        <w:tc>
          <w:tcPr>
            <w:tcW w:type="dxa" w:w="536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Opens S11 in upload mode</w:t>
            </w:r>
          </w:p>
        </w:tc>
      </w:tr>
    </w:tbl>
    <w:p>
      <w:pPr>
        <w:spacing w:after="160"/>
      </w:pPr>
    </w:p>
    <w:p>
      <w:pPr>
        <w:pStyle w:val="Heading3"/>
        <w:spacing w:after="100" w:before="240"/>
      </w:pPr>
      <w:r>
        <w:rPr>
          <w:rFonts w:ascii="Calibri" w:cs="Calibri" w:eastAsia="Calibri" w:hAnsi="Calibri"/>
          <w:b/>
          <w:bCs/>
          <w:color w:val="1A1A1A"/>
          <w:sz w:val="23"/>
          <w:szCs w:val="23"/>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1040"/>
        <w:gridCol w:w="4160"/>
        <w:gridCol w:w="2080"/>
      </w:tblGrid>
      <w:tr>
        <w:trPr>
          <w:tblHeader/>
        </w:trPr>
        <w:tc>
          <w:tcPr>
            <w:tcW w:type="dxa" w:w="208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Action</w:t>
            </w:r>
          </w:p>
        </w:tc>
        <w:tc>
          <w:tcPr>
            <w:tcW w:type="dxa" w:w="104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Who</w:t>
            </w:r>
          </w:p>
        </w:tc>
        <w:tc>
          <w:tcPr>
            <w:tcW w:type="dxa" w:w="416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Result</w:t>
            </w:r>
          </w:p>
        </w:tc>
        <w:tc>
          <w:tcPr>
            <w:tcW w:type="dxa" w:w="208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Endpoint</w:t>
            </w:r>
          </w:p>
        </w:tc>
      </w:tr>
      <w:tr>
        <w:tc>
          <w:tcPr>
            <w:tcW w:type="dxa" w:w="208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Start recording</w:t>
            </w:r>
          </w:p>
        </w:tc>
        <w:tc>
          <w:tcPr>
            <w:tcW w:type="dxa" w:w="104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c>
          <w:tcPr>
            <w:tcW w:type="dxa" w:w="416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S11 opens, capture permission primer shown</w:t>
            </w:r>
          </w:p>
        </w:tc>
        <w:tc>
          <w:tcPr>
            <w:tcW w:type="dxa" w:w="208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t>
            </w:r>
          </w:p>
        </w:tc>
      </w:tr>
      <w:tr>
        <w:tc>
          <w:tcPr>
            <w:tcW w:type="dxa" w:w="208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Upload existing</w:t>
            </w:r>
          </w:p>
        </w:tc>
        <w:tc>
          <w:tcPr>
            <w:tcW w:type="dxa" w:w="104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c>
          <w:tcPr>
            <w:tcW w:type="dxa" w:w="416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S11 opens in upload mode</w:t>
            </w:r>
          </w:p>
        </w:tc>
        <w:tc>
          <w:tcPr>
            <w:tcW w:type="dxa" w:w="208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/recordings/upload-url</w:t>
            </w:r>
          </w:p>
        </w:tc>
      </w:tr>
    </w:tbl>
    <w:p>
      <w:pPr>
        <w:spacing w:after="160"/>
      </w:pPr>
    </w:p>
    <w:p>
      <w:pPr>
        <w:pStyle w:val="Heading3"/>
        <w:spacing w:after="100" w:before="240"/>
      </w:pPr>
      <w:r>
        <w:rPr>
          <w:rFonts w:ascii="Calibri" w:cs="Calibri" w:eastAsia="Calibri" w:hAnsi="Calibri"/>
          <w:b/>
          <w:bCs/>
          <w:color w:val="1A1A1A"/>
          <w:sz w:val="23"/>
          <w:szCs w:val="23"/>
        </w:rPr>
        <w:t xml:space="preserve">States</w:t>
      </w:r>
    </w:p>
    <w:p>
      <w:pPr>
        <w:pStyle w:val="ListParagraph"/>
        <w:numPr>
          <w:ilvl w:val="0"/>
          <w:numId w:val="2"/>
        </w:numPr>
        <w:spacing w:after="40" w:before="40"/>
      </w:pPr>
      <w:r>
        <w:rPr>
          <w:rFonts w:ascii="Calibri" w:cs="Calibri" w:eastAsia="Calibri" w:hAnsi="Calibri"/>
          <w:b/>
          <w:bCs/>
          <w:color w:val="1A1A1A"/>
          <w:sz w:val="20"/>
          <w:szCs w:val="20"/>
        </w:rPr>
        <w:t xml:space="preserve">Persistent</w:t>
      </w:r>
      <w:r>
        <w:rPr>
          <w:rFonts w:ascii="Calibri" w:cs="Calibri" w:eastAsia="Calibri" w:hAnsi="Calibri"/>
          <w:color w:val="1A1A1A"/>
          <w:sz w:val="20"/>
          <w:szCs w:val="20"/>
        </w:rPr>
        <w:t xml:space="preserve"> — this screen is not dismissible and remains the workspace landing state until at least one recording exists.</w:t>
      </w:r>
    </w:p>
    <w:p>
      <w:pPr>
        <w:pStyle w:val="ListParagraph"/>
        <w:numPr>
          <w:ilvl w:val="0"/>
          <w:numId w:val="2"/>
        </w:numPr>
        <w:spacing w:after="40" w:before="40"/>
      </w:pPr>
      <w:r>
        <w:rPr>
          <w:rFonts w:ascii="Calibri" w:cs="Calibri" w:eastAsia="Calibri" w:hAnsi="Calibri"/>
          <w:b/>
          <w:bCs/>
          <w:color w:val="1A1A1A"/>
          <w:sz w:val="20"/>
          <w:szCs w:val="20"/>
        </w:rPr>
        <w:t xml:space="preserve">Reader role</w:t>
      </w:r>
      <w:r>
        <w:rPr>
          <w:rFonts w:ascii="Calibri" w:cs="Calibri" w:eastAsia="Calibri" w:hAnsi="Calibri"/>
          <w:color w:val="1A1A1A"/>
          <w:sz w:val="20"/>
          <w:szCs w:val="20"/>
        </w:rPr>
        <w:t xml:space="preserve"> — a Reader sees a different message: "Nothing has been published here yet," with no record action, since they cannot create.</w:t>
      </w:r>
    </w:p>
    <w:p>
      <w:pPr>
        <w:pStyle w:val="Heading3"/>
        <w:spacing w:after="100" w:before="240"/>
      </w:pPr>
      <w:r>
        <w:rPr>
          <w:rFonts w:ascii="Calibri" w:cs="Calibri" w:eastAsia="Calibri" w:hAnsi="Calibri"/>
          <w:b/>
          <w:bCs/>
          <w:color w:val="1A1A1A"/>
          <w:sz w:val="23"/>
          <w:szCs w:val="23"/>
        </w:rPr>
        <w:t xml:space="preserve">Acceptance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The screen persists across sessions until the first recording exists.</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Clicking an example prompt pre-fills the recording title with that text.</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Readers see no capture controls they cannot use.</w:t>
      </w:r>
    </w:p>
    <w:p>
      <w:pPr>
        <w:pBdr>
          <w:bottom w:val="single" w:color="D4D4D4" w:sz="6" w:space="1"/>
        </w:pBdr>
        <w:spacing w:after="200" w:before="120"/>
      </w:pPr>
    </w:p>
    <w:p>
      <w:pPr>
        <w:pStyle w:val="Heading1"/>
        <w:spacing w:after="160" w:before="240"/>
      </w:pPr>
      <w:r>
        <w:rPr>
          <w:rFonts w:ascii="Calibri Light" w:cs="Calibri Light" w:eastAsia="Calibri Light" w:hAnsi="Calibri Light"/>
          <w:b/>
          <w:bCs/>
          <w:color w:val="1E2761"/>
          <w:sz w:val="40"/>
          <w:szCs w:val="40"/>
        </w:rPr>
        <w:t xml:space="preserve">S5 — App shell</w:t>
      </w:r>
    </w:p>
    <w:p>
      <w:pPr>
        <w:spacing w:after="140" w:before="60" w:line="276"/>
        <w:jc w:val="left"/>
      </w:pPr>
      <w:r>
        <w:rPr>
          <w:rFonts w:ascii="Calibri" w:cs="Calibri" w:eastAsia="Calibri" w:hAnsi="Calibri"/>
          <w:b/>
          <w:bCs/>
          <w:color w:val="1A1A1A"/>
          <w:sz w:val="20"/>
          <w:szCs w:val="20"/>
        </w:rPr>
        <w:t xml:space="preserve">Identity.</w:t>
      </w:r>
      <w:r>
        <w:rPr>
          <w:rFonts w:ascii="Calibri" w:cs="Calibri" w:eastAsia="Calibri" w:hAnsi="Calibri"/>
          <w:color w:val="1A1A1A"/>
          <w:sz w:val="20"/>
          <w:szCs w:val="20"/>
        </w:rPr>
        <w:t xml:space="preserve"> Persistent on all authenticated routes except S1–S4 · All roles · M0</w:t>
      </w:r>
    </w:p>
    <w:p>
      <w:pPr>
        <w:spacing w:after="140" w:before="60" w:line="276"/>
        <w:jc w:val="left"/>
      </w:pPr>
      <w:r>
        <w:rPr>
          <w:rFonts w:ascii="Calibri" w:cs="Calibri" w:eastAsia="Calibri" w:hAnsi="Calibri"/>
          <w:b/>
          <w:bCs/>
          <w:color w:val="1A1A1A"/>
          <w:sz w:val="20"/>
          <w:szCs w:val="20"/>
        </w:rPr>
        <w:t xml:space="preserve">Purpose.</w:t>
      </w:r>
      <w:r>
        <w:rPr>
          <w:rFonts w:ascii="Calibri" w:cs="Calibri" w:eastAsia="Calibri" w:hAnsi="Calibri"/>
          <w:color w:val="1A1A1A"/>
          <w:sz w:val="20"/>
          <w:szCs w:val="20"/>
        </w:rPr>
        <w:t xml:space="preserve"> Navigation and the single entry point for both search and chat.</w:t>
      </w:r>
    </w:p>
    <w:p>
      <w:pPr>
        <w:pStyle w:val="Heading3"/>
        <w:spacing w:after="100" w:before="240"/>
      </w:pPr>
      <w:r>
        <w:rPr>
          <w:rFonts w:ascii="Calibri" w:cs="Calibri" w:eastAsia="Calibri" w:hAnsi="Calibri"/>
          <w:b/>
          <w:bCs/>
          <w:color w:val="1A1A1A"/>
          <w:sz w:val="23"/>
          <w:szCs w:val="23"/>
        </w:rPr>
        <w:t xml:space="preserve">Layout</w:t>
      </w:r>
    </w:p>
    <w:p>
      <w:pPr>
        <w:shd w:fill="F4F5F7" w:val="clear"/>
        <w:spacing w:after="0" w:before="100" w:line="240"/>
        <w:ind w:left="200" w:right="200"/>
      </w:pPr>
      <w:r>
        <w:rPr>
          <w:rFonts w:ascii="Consolas" w:cs="Consolas" w:eastAsia="Consolas" w:hAnsi="Consolas"/>
          <w:color w:val="24292F"/>
          <w:sz w:val="16"/>
          <w:szCs w:val="16"/>
        </w:rPr>
        <w:t xml:space="preserve">┌──────────────────────────────────────────────────────────────┐</w:t>
      </w:r>
    </w:p>
    <w:p>
      <w:pPr>
        <w:shd w:fill="F4F5F7" w:val="clear"/>
        <w:spacing w:after="0" w:before="0" w:line="240"/>
        <w:ind w:left="200" w:right="200"/>
      </w:pPr>
      <w:r>
        <w:rPr>
          <w:rFonts w:ascii="Consolas" w:cs="Consolas" w:eastAsia="Consolas" w:hAnsi="Consolas"/>
          <w:color w:val="24292F"/>
          <w:sz w:val="16"/>
          <w:szCs w:val="16"/>
        </w:rPr>
        <w:t xml:space="preserve">│ [workspace ▾]     [ search or ask a question… ]      [avatar] │</w:t>
      </w:r>
    </w:p>
    <w:p>
      <w:pPr>
        <w:shd w:fill="F4F5F7" w:val="clear"/>
        <w:spacing w:after="0" w:before="0" w:line="240"/>
        <w:ind w:left="200" w:right="200"/>
      </w:pPr>
      <w:r>
        <w:rPr>
          <w:rFonts w:ascii="Consolas" w:cs="Consolas" w:eastAsia="Consolas" w:hAnsi="Consolas"/>
          <w:color w:val="24292F"/>
          <w:sz w:val="16"/>
          <w:szCs w:val="16"/>
        </w:rPr>
        <w:t xml:space="preserve">├────────────┬─────────────────────────────────────────────────┤</w:t>
      </w:r>
    </w:p>
    <w:p>
      <w:pPr>
        <w:shd w:fill="F4F5F7" w:val="clear"/>
        <w:spacing w:after="0" w:before="0" w:line="240"/>
        <w:ind w:left="200" w:right="200"/>
      </w:pPr>
      <w:r>
        <w:rPr>
          <w:rFonts w:ascii="Consolas" w:cs="Consolas" w:eastAsia="Consolas" w:hAnsi="Consolas"/>
          <w:color w:val="24292F"/>
          <w:sz w:val="16"/>
          <w:szCs w:val="16"/>
        </w:rPr>
        <w:t xml:space="preserve">│ Ask        │                                                 │</w:t>
      </w:r>
    </w:p>
    <w:p>
      <w:pPr>
        <w:shd w:fill="F4F5F7" w:val="clear"/>
        <w:spacing w:after="0" w:before="0" w:line="240"/>
        <w:ind w:left="200" w:right="200"/>
      </w:pPr>
      <w:r>
        <w:rPr>
          <w:rFonts w:ascii="Consolas" w:cs="Consolas" w:eastAsia="Consolas" w:hAnsi="Consolas"/>
          <w:color w:val="24292F"/>
          <w:sz w:val="16"/>
          <w:szCs w:val="16"/>
        </w:rPr>
        <w:t xml:space="preserve">│ Recordings │                                                 │</w:t>
      </w:r>
    </w:p>
    <w:p>
      <w:pPr>
        <w:shd w:fill="F4F5F7" w:val="clear"/>
        <w:spacing w:after="0" w:before="0" w:line="240"/>
        <w:ind w:left="200" w:right="200"/>
      </w:pPr>
      <w:r>
        <w:rPr>
          <w:rFonts w:ascii="Consolas" w:cs="Consolas" w:eastAsia="Consolas" w:hAnsi="Consolas"/>
          <w:color w:val="24292F"/>
          <w:sz w:val="16"/>
          <w:szCs w:val="16"/>
        </w:rPr>
        <w:t xml:space="preserve">│ ─────────  │            routed screen                        │</w:t>
      </w:r>
    </w:p>
    <w:p>
      <w:pPr>
        <w:shd w:fill="F4F5F7" w:val="clear"/>
        <w:spacing w:after="0" w:before="0" w:line="240"/>
        <w:ind w:left="200" w:right="200"/>
      </w:pPr>
      <w:r>
        <w:rPr>
          <w:rFonts w:ascii="Consolas" w:cs="Consolas" w:eastAsia="Consolas" w:hAnsi="Consolas"/>
          <w:color w:val="24292F"/>
          <w:sz w:val="16"/>
          <w:szCs w:val="16"/>
        </w:rPr>
        <w:t xml:space="preserve">│ Operations │                                                 │</w:t>
      </w:r>
    </w:p>
    <w:p>
      <w:pPr>
        <w:shd w:fill="F4F5F7" w:val="clear"/>
        <w:spacing w:after="0" w:before="0" w:line="240"/>
        <w:ind w:left="200" w:right="200"/>
      </w:pPr>
      <w:r>
        <w:rPr>
          <w:rFonts w:ascii="Consolas" w:cs="Consolas" w:eastAsia="Consolas" w:hAnsi="Consolas"/>
          <w:color w:val="24292F"/>
          <w:sz w:val="16"/>
          <w:szCs w:val="16"/>
        </w:rPr>
        <w:t xml:space="preserve">│  ├ Client… │                                                 │</w:t>
      </w:r>
    </w:p>
    <w:p>
      <w:pPr>
        <w:shd w:fill="F4F5F7" w:val="clear"/>
        <w:spacing w:after="0" w:before="0" w:line="240"/>
        <w:ind w:left="200" w:right="200"/>
      </w:pPr>
      <w:r>
        <w:rPr>
          <w:rFonts w:ascii="Consolas" w:cs="Consolas" w:eastAsia="Consolas" w:hAnsi="Consolas"/>
          <w:color w:val="24292F"/>
          <w:sz w:val="16"/>
          <w:szCs w:val="16"/>
        </w:rPr>
        <w:t xml:space="preserve">│  └ Finance │                                                 │</w:t>
      </w:r>
    </w:p>
    <w:p>
      <w:pPr>
        <w:shd w:fill="F4F5F7" w:val="clear"/>
        <w:spacing w:after="0" w:before="0" w:line="240"/>
        <w:ind w:left="200" w:right="200"/>
      </w:pPr>
      <w:r>
        <w:rPr>
          <w:rFonts w:ascii="Consolas" w:cs="Consolas" w:eastAsia="Consolas" w:hAnsi="Consolas"/>
          <w:color w:val="24292F"/>
          <w:sz w:val="16"/>
          <w:szCs w:val="16"/>
        </w:rPr>
        <w:t xml:space="preserve">│ People     │                                                 │</w:t>
      </w:r>
    </w:p>
    <w:p>
      <w:pPr>
        <w:shd w:fill="F4F5F7" w:val="clear"/>
        <w:spacing w:after="0" w:before="0" w:line="240"/>
        <w:ind w:left="200" w:right="200"/>
      </w:pPr>
      <w:r>
        <w:rPr>
          <w:rFonts w:ascii="Consolas" w:cs="Consolas" w:eastAsia="Consolas" w:hAnsi="Consolas"/>
          <w:color w:val="24292F"/>
          <w:sz w:val="16"/>
          <w:szCs w:val="16"/>
        </w:rPr>
        <w:t xml:space="preserve">│ Handbook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Admin      │                                                 │</w:t>
      </w:r>
    </w:p>
    <w:p>
      <w:pPr>
        <w:shd w:fill="F4F5F7" w:val="clear"/>
        <w:spacing w:after="140" w:before="0" w:line="240"/>
        <w:ind w:left="200" w:right="200"/>
      </w:pPr>
      <w:r>
        <w:rPr>
          <w:rFonts w:ascii="Consolas" w:cs="Consolas" w:eastAsia="Consolas" w:hAnsi="Consolas"/>
          <w:color w:val="24292F"/>
          <w:sz w:val="16"/>
          <w:szCs w:val="16"/>
        </w:rPr>
        <w:t xml:space="preserve">└────────────┴─────────────────────────────────────────────────┘</w:t>
      </w:r>
    </w:p>
    <w:p>
      <w:pPr>
        <w:pStyle w:val="Heading3"/>
        <w:spacing w:after="100" w:before="240"/>
      </w:pPr>
      <w:r>
        <w:rPr>
          <w:rFonts w:ascii="Calibri" w:cs="Calibri" w:eastAsia="Calibri" w:hAnsi="Calibri"/>
          <w:b/>
          <w:bCs/>
          <w:color w:val="1A1A1A"/>
          <w:sz w:val="23"/>
          <w:szCs w:val="23"/>
        </w:rPr>
        <w:t xml:space="preserve">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5"/>
        <w:gridCol w:w="1287"/>
        <w:gridCol w:w="6478"/>
      </w:tblGrid>
      <w:tr>
        <w:trPr>
          <w:tblHeader/>
        </w:trPr>
        <w:tc>
          <w:tcPr>
            <w:tcW w:type="dxa" w:w="159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Element</w:t>
            </w:r>
          </w:p>
        </w:tc>
        <w:tc>
          <w:tcPr>
            <w:tcW w:type="dxa" w:w="128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Type</w:t>
            </w:r>
          </w:p>
        </w:tc>
        <w:tc>
          <w:tcPr>
            <w:tcW w:type="dxa" w:w="647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Behaviour</w:t>
            </w:r>
          </w:p>
        </w:tc>
      </w:tr>
      <w:tr>
        <w:tc>
          <w:tcPr>
            <w:tcW w:type="dxa" w:w="159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Workspace switcher</w:t>
            </w:r>
          </w:p>
        </w:tc>
        <w:tc>
          <w:tcPr>
            <w:tcW w:type="dxa" w:w="128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Dropdown</w:t>
            </w:r>
          </w:p>
        </w:tc>
        <w:tc>
          <w:tcPr>
            <w:tcW w:type="dxa" w:w="64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Lists the user's workspaces; switching reloads scope</w:t>
            </w:r>
          </w:p>
        </w:tc>
      </w:tr>
      <w:tr>
        <w:tc>
          <w:tcPr>
            <w:tcW w:type="dxa" w:w="159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Omnibox</w:t>
            </w:r>
          </w:p>
        </w:tc>
        <w:tc>
          <w:tcPr>
            <w:tcW w:type="dxa" w:w="128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Input</w:t>
            </w:r>
          </w:p>
        </w:tc>
        <w:tc>
          <w:tcPr>
            <w:tcW w:type="dxa" w:w="64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One field for search and chat. Question-shaped input routes to S15, keyword input to S14</w:t>
            </w:r>
          </w:p>
        </w:tc>
      </w:tr>
      <w:tr>
        <w:tc>
          <w:tcPr>
            <w:tcW w:type="dxa" w:w="159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Ask</w:t>
            </w:r>
          </w:p>
        </w:tc>
        <w:tc>
          <w:tcPr>
            <w:tcW w:type="dxa" w:w="128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Nav item</w:t>
            </w:r>
          </w:p>
        </w:tc>
        <w:tc>
          <w:tcPr>
            <w:tcW w:type="dxa" w:w="64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Top of the sidebar, above the tree — answers are the product, the tree is the archive</w:t>
            </w:r>
          </w:p>
        </w:tc>
      </w:tr>
      <w:tr>
        <w:tc>
          <w:tcPr>
            <w:tcW w:type="dxa" w:w="159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Recordings</w:t>
            </w:r>
          </w:p>
        </w:tc>
        <w:tc>
          <w:tcPr>
            <w:tcW w:type="dxa" w:w="128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Nav item</w:t>
            </w:r>
          </w:p>
        </w:tc>
        <w:tc>
          <w:tcPr>
            <w:tcW w:type="dxa" w:w="64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 only</w:t>
            </w:r>
          </w:p>
        </w:tc>
      </w:tr>
      <w:tr>
        <w:tc>
          <w:tcPr>
            <w:tcW w:type="dxa" w:w="159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Space tree</w:t>
            </w:r>
          </w:p>
        </w:tc>
        <w:tc>
          <w:tcPr>
            <w:tcW w:type="dxa" w:w="128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Nav tree</w:t>
            </w:r>
          </w:p>
        </w:tc>
        <w:tc>
          <w:tcPr>
            <w:tcW w:type="dxa" w:w="64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Only accessible spaces; expandable folders</w:t>
            </w:r>
          </w:p>
        </w:tc>
      </w:tr>
      <w:tr>
        <w:tc>
          <w:tcPr>
            <w:tcW w:type="dxa" w:w="159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w:t>
            </w:r>
          </w:p>
        </w:tc>
        <w:tc>
          <w:tcPr>
            <w:tcW w:type="dxa" w:w="128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Nav item</w:t>
            </w:r>
          </w:p>
        </w:tc>
        <w:tc>
          <w:tcPr>
            <w:tcW w:type="dxa" w:w="64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 only</w:t>
            </w:r>
          </w:p>
        </w:tc>
      </w:tr>
      <w:tr>
        <w:tc>
          <w:tcPr>
            <w:tcW w:type="dxa" w:w="159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Avatar menu</w:t>
            </w:r>
          </w:p>
        </w:tc>
        <w:tc>
          <w:tcPr>
            <w:tcW w:type="dxa" w:w="128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Dropdown</w:t>
            </w:r>
          </w:p>
        </w:tc>
        <w:tc>
          <w:tcPr>
            <w:tcW w:type="dxa" w:w="64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Account, notifications, sign out</w:t>
            </w:r>
          </w:p>
        </w:tc>
      </w:tr>
      <w:tr>
        <w:tc>
          <w:tcPr>
            <w:tcW w:type="dxa" w:w="159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Limit notice</w:t>
            </w:r>
          </w:p>
        </w:tc>
        <w:tc>
          <w:tcPr>
            <w:tcW w:type="dxa" w:w="128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Inline bar</w:t>
            </w:r>
          </w:p>
        </w:tc>
        <w:tc>
          <w:tcPr>
            <w:tcW w:type="dxa" w:w="64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Appears in the shell when approaching a plan limit. Never a modal</w:t>
            </w:r>
          </w:p>
        </w:tc>
      </w:tr>
    </w:tbl>
    <w:p>
      <w:pPr>
        <w:spacing w:after="160"/>
      </w:pPr>
    </w:p>
    <w:p>
      <w:pPr>
        <w:pStyle w:val="Heading3"/>
        <w:spacing w:after="100" w:before="240"/>
      </w:pPr>
      <w:r>
        <w:rPr>
          <w:rFonts w:ascii="Calibri" w:cs="Calibri" w:eastAsia="Calibri" w:hAnsi="Calibri"/>
          <w:b/>
          <w:bCs/>
          <w:color w:val="1A1A1A"/>
          <w:sz w:val="23"/>
          <w:szCs w:val="23"/>
        </w:rPr>
        <w:t xml:space="preserve">Rules</w:t>
      </w:r>
    </w:p>
    <w:p>
      <w:pPr>
        <w:pStyle w:val="ListParagraph"/>
        <w:numPr>
          <w:ilvl w:val="0"/>
          <w:numId w:val="2"/>
        </w:numPr>
        <w:spacing w:after="40" w:before="40"/>
      </w:pPr>
      <w:r>
        <w:rPr>
          <w:rFonts w:ascii="Calibri" w:cs="Calibri" w:eastAsia="Calibri" w:hAnsi="Calibri"/>
          <w:color w:val="1A1A1A"/>
          <w:sz w:val="20"/>
          <w:szCs w:val="20"/>
        </w:rPr>
        <w:t xml:space="preserve">Routing heuristic for the omnibox: input ending in </w:t>
      </w:r>
      <w:r>
        <w:rPr>
          <w:rFonts w:ascii="Consolas" w:cs="Consolas" w:eastAsia="Consolas" w:hAnsi="Consolas"/>
          <w:color w:val="0B3D2E"/>
          <w:sz w:val="18"/>
          <w:szCs w:val="18"/>
          <w:shd w:fill="F4F5F7" w:val="clear"/>
        </w:rPr>
        <w:t xml:space="preserve">?</w:t>
      </w:r>
      <w:r>
        <w:rPr>
          <w:rFonts w:ascii="Calibri" w:cs="Calibri" w:eastAsia="Calibri" w:hAnsi="Calibri"/>
          <w:color w:val="1A1A1A"/>
          <w:sz w:val="20"/>
          <w:szCs w:val="20"/>
        </w:rPr>
        <w:t xml:space="preserve">, or beginning with an interrogative, goes to Ask. Everything else goes to Search. Both screens offer a one-click switch, so a wrong guess costs one click.</w:t>
      </w:r>
    </w:p>
    <w:p>
      <w:pPr>
        <w:pStyle w:val="ListParagraph"/>
        <w:numPr>
          <w:ilvl w:val="0"/>
          <w:numId w:val="2"/>
        </w:numPr>
        <w:spacing w:after="40" w:before="40"/>
      </w:pPr>
      <w:r>
        <w:rPr>
          <w:rFonts w:ascii="Calibri" w:cs="Calibri" w:eastAsia="Calibri" w:hAnsi="Calibri"/>
          <w:color w:val="1A1A1A"/>
          <w:sz w:val="20"/>
          <w:szCs w:val="20"/>
        </w:rPr>
        <w:t xml:space="preserve">The sidebar renders only spaces returned by </w:t>
      </w:r>
      <w:r>
        <w:rPr>
          <w:rFonts w:ascii="Consolas" w:cs="Consolas" w:eastAsia="Consolas" w:hAnsi="Consolas"/>
          <w:color w:val="0B3D2E"/>
          <w:sz w:val="18"/>
          <w:szCs w:val="18"/>
          <w:shd w:fill="F4F5F7" w:val="clear"/>
        </w:rPr>
        <w:t xml:space="preserve">GET /spaces</w:t>
      </w:r>
      <w:r>
        <w:rPr>
          <w:rFonts w:ascii="Calibri" w:cs="Calibri" w:eastAsia="Calibri" w:hAnsi="Calibri"/>
          <w:color w:val="1A1A1A"/>
          <w:sz w:val="20"/>
          <w:szCs w:val="20"/>
        </w:rPr>
        <w:t xml:space="preserve">, which is already permission-scoped server-side.</w:t>
      </w:r>
    </w:p>
    <w:p>
      <w:pPr>
        <w:pStyle w:val="ListParagraph"/>
        <w:numPr>
          <w:ilvl w:val="0"/>
          <w:numId w:val="2"/>
        </w:numPr>
        <w:spacing w:after="40" w:before="40"/>
      </w:pPr>
      <w:r>
        <w:rPr>
          <w:rFonts w:ascii="Calibri" w:cs="Calibri" w:eastAsia="Calibri" w:hAnsi="Calibri"/>
          <w:color w:val="1A1A1A"/>
          <w:sz w:val="20"/>
          <w:szCs w:val="20"/>
        </w:rPr>
        <w:t xml:space="preserve">Plan-limit notices are dismissible per session but return next session while the condition holds.</w:t>
      </w:r>
    </w:p>
    <w:p>
      <w:pPr>
        <w:pStyle w:val="Heading3"/>
        <w:spacing w:after="100" w:before="240"/>
      </w:pPr>
      <w:r>
        <w:rPr>
          <w:rFonts w:ascii="Calibri" w:cs="Calibri" w:eastAsia="Calibri" w:hAnsi="Calibri"/>
          <w:b/>
          <w:bCs/>
          <w:color w:val="1A1A1A"/>
          <w:sz w:val="23"/>
          <w:szCs w:val="23"/>
        </w:rPr>
        <w:t xml:space="preserve">Acceptance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A user with no admin role never sees the Admin item.</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Switching workspace clears all cached scope from the previous one.</w:t>
      </w:r>
    </w:p>
    <w:p>
      <w:pPr>
        <w:spacing w:after="30" w:before="30"/>
        <w:ind w:left="360" w:hanging="220"/>
      </w:pPr>
      <w:r>
        <w:rPr>
          <w:rFonts w:ascii="Segoe UI Symbol" w:cs="Segoe UI Symbol" w:eastAsia="Segoe UI Symbol" w:hAnsi="Segoe UI Symbol"/>
          <w:sz w:val="20"/>
          <w:szCs w:val="20"/>
        </w:rPr>
        <w:t xml:space="preserve">☐  </w:t>
      </w:r>
      <w:r>
        <w:rPr>
          <w:rFonts w:ascii="Consolas" w:cs="Consolas" w:eastAsia="Consolas" w:hAnsi="Consolas"/>
          <w:color w:val="0B3D2E"/>
          <w:sz w:val="18"/>
          <w:szCs w:val="18"/>
          <w:shd w:fill="F4F5F7" w:val="clear"/>
        </w:rPr>
        <w:t xml:space="preserve">Cmd/Ctrl+K</w:t>
      </w:r>
      <w:r>
        <w:rPr>
          <w:rFonts w:ascii="Calibri" w:cs="Calibri" w:eastAsia="Calibri" w:hAnsi="Calibri"/>
          <w:color w:val="1A1A1A"/>
          <w:sz w:val="20"/>
          <w:szCs w:val="20"/>
        </w:rPr>
        <w:t xml:space="preserve"> focuses the omnibox from any screen.</w:t>
      </w:r>
    </w:p>
    <w:p>
      <w:pPr>
        <w:pBdr>
          <w:bottom w:val="single" w:color="D4D4D4" w:sz="6" w:space="1"/>
        </w:pBdr>
        <w:spacing w:after="200" w:before="120"/>
      </w:pPr>
    </w:p>
    <w:p>
      <w:pPr>
        <w:pStyle w:val="Heading1"/>
        <w:spacing w:after="160" w:before="240"/>
      </w:pPr>
      <w:r>
        <w:rPr>
          <w:rFonts w:ascii="Calibri Light" w:cs="Calibri Light" w:eastAsia="Calibri Light" w:hAnsi="Calibri Light"/>
          <w:b/>
          <w:bCs/>
          <w:color w:val="1E2761"/>
          <w:sz w:val="40"/>
          <w:szCs w:val="40"/>
        </w:rPr>
        <w:t xml:space="preserve">S6 — Space browser</w:t>
      </w:r>
    </w:p>
    <w:p>
      <w:pPr>
        <w:spacing w:after="140" w:before="60" w:line="276"/>
        <w:jc w:val="left"/>
      </w:pPr>
      <w:r>
        <w:rPr>
          <w:rFonts w:ascii="Calibri" w:cs="Calibri" w:eastAsia="Calibri" w:hAnsi="Calibri"/>
          <w:b/>
          <w:bCs/>
          <w:color w:val="1A1A1A"/>
          <w:sz w:val="20"/>
          <w:szCs w:val="20"/>
        </w:rPr>
        <w:t xml:space="preserve">Identity.</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/s/:space</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/s/:space/f/:folder</w:t>
      </w:r>
      <w:r>
        <w:rPr>
          <w:rFonts w:ascii="Calibri" w:cs="Calibri" w:eastAsia="Calibri" w:hAnsi="Calibri"/>
          <w:color w:val="1A1A1A"/>
          <w:sz w:val="20"/>
          <w:szCs w:val="20"/>
        </w:rPr>
        <w:t xml:space="preserve"> · All roles · M0</w:t>
      </w:r>
    </w:p>
    <w:p>
      <w:pPr>
        <w:spacing w:after="140" w:before="60" w:line="276"/>
        <w:jc w:val="left"/>
      </w:pPr>
      <w:r>
        <w:rPr>
          <w:rFonts w:ascii="Calibri" w:cs="Calibri" w:eastAsia="Calibri" w:hAnsi="Calibri"/>
          <w:b/>
          <w:bCs/>
          <w:color w:val="1A1A1A"/>
          <w:sz w:val="20"/>
          <w:szCs w:val="20"/>
        </w:rPr>
        <w:t xml:space="preserve">Purpose.</w:t>
      </w:r>
      <w:r>
        <w:rPr>
          <w:rFonts w:ascii="Calibri" w:cs="Calibri" w:eastAsia="Calibri" w:hAnsi="Calibri"/>
          <w:color w:val="1A1A1A"/>
          <w:sz w:val="20"/>
          <w:szCs w:val="20"/>
        </w:rPr>
        <w:t xml:space="preserve"> Find a document by browsing rather than searching, and let an owner see what needs attention.</w:t>
      </w:r>
    </w:p>
    <w:p>
      <w:pPr>
        <w:pStyle w:val="Heading3"/>
        <w:spacing w:after="100" w:before="240"/>
      </w:pPr>
      <w:r>
        <w:rPr>
          <w:rFonts w:ascii="Calibri" w:cs="Calibri" w:eastAsia="Calibri" w:hAnsi="Calibri"/>
          <w:b/>
          <w:bCs/>
          <w:color w:val="1A1A1A"/>
          <w:sz w:val="23"/>
          <w:szCs w:val="23"/>
        </w:rPr>
        <w:t xml:space="preserve">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0"/>
        <w:gridCol w:w="1203"/>
        <w:gridCol w:w="6397"/>
      </w:tblGrid>
      <w:tr>
        <w:trPr>
          <w:tblHeader/>
        </w:trPr>
        <w:tc>
          <w:tcPr>
            <w:tcW w:type="dxa" w:w="176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Element</w:t>
            </w:r>
          </w:p>
        </w:tc>
        <w:tc>
          <w:tcPr>
            <w:tcW w:type="dxa" w:w="120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Type</w:t>
            </w:r>
          </w:p>
        </w:tc>
        <w:tc>
          <w:tcPr>
            <w:tcW w:type="dxa" w:w="639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Behaviour</w:t>
            </w:r>
          </w:p>
        </w:tc>
      </w:tr>
      <w:tr>
        <w:tc>
          <w:tcPr>
            <w:tcW w:type="dxa" w:w="176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Breadcrumb</w:t>
            </w:r>
          </w:p>
        </w:tc>
        <w:tc>
          <w:tcPr>
            <w:tcW w:type="dxa" w:w="120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Nav</w:t>
            </w:r>
          </w:p>
        </w:tc>
        <w:tc>
          <w:tcPr>
            <w:tcW w:type="dxa" w:w="63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Space / folder path, each level clickable</w:t>
            </w:r>
          </w:p>
        </w:tc>
      </w:tr>
      <w:tr>
        <w:tc>
          <w:tcPr>
            <w:tcW w:type="dxa" w:w="176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Document list</w:t>
            </w:r>
          </w:p>
        </w:tc>
        <w:tc>
          <w:tcPr>
            <w:tcW w:type="dxa" w:w="120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Table</w:t>
            </w:r>
          </w:p>
        </w:tc>
        <w:tc>
          <w:tcPr>
            <w:tcW w:type="dxa" w:w="63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Columns: title, state, owner, last approved, review due</w:t>
            </w:r>
          </w:p>
        </w:tc>
      </w:tr>
      <w:tr>
        <w:tc>
          <w:tcPr>
            <w:tcW w:type="dxa" w:w="176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State pill</w:t>
            </w:r>
          </w:p>
        </w:tc>
        <w:tc>
          <w:tcPr>
            <w:tcW w:type="dxa" w:w="120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Badge</w:t>
            </w:r>
          </w:p>
        </w:tc>
        <w:tc>
          <w:tcPr>
            <w:tcW w:type="dxa" w:w="63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The only colour on the screen</w:t>
            </w:r>
          </w:p>
        </w:tc>
      </w:tr>
      <w:tr>
        <w:tc>
          <w:tcPr>
            <w:tcW w:type="dxa" w:w="176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Filter chips</w:t>
            </w:r>
          </w:p>
        </w:tc>
        <w:tc>
          <w:tcPr>
            <w:tcW w:type="dxa" w:w="120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Toggles</w:t>
            </w:r>
          </w:p>
        </w:tc>
        <w:tc>
          <w:tcPr>
            <w:tcW w:type="dxa" w:w="63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State, owner, needs review</w:t>
            </w:r>
          </w:p>
        </w:tc>
      </w:tr>
      <w:tr>
        <w:tc>
          <w:tcPr>
            <w:tcW w:type="dxa" w:w="176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Sort</w:t>
            </w:r>
          </w:p>
        </w:tc>
        <w:tc>
          <w:tcPr>
            <w:tcW w:type="dxa" w:w="120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Column headers</w:t>
            </w:r>
          </w:p>
        </w:tc>
        <w:tc>
          <w:tcPr>
            <w:tcW w:type="dxa" w:w="63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Default last approved descending; review due is sortable</w:t>
            </w:r>
          </w:p>
        </w:tc>
      </w:tr>
      <w:tr>
        <w:tc>
          <w:tcPr>
            <w:tcW w:type="dxa" w:w="176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New document</w:t>
            </w:r>
          </w:p>
        </w:tc>
        <w:tc>
          <w:tcPr>
            <w:tcW w:type="dxa" w:w="120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Button</w:t>
            </w:r>
          </w:p>
        </w:tc>
        <w:tc>
          <w:tcPr>
            <w:tcW w:type="dxa" w:w="63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 opens template picker</w:t>
            </w:r>
          </w:p>
        </w:tc>
      </w:tr>
      <w:tr>
        <w:tc>
          <w:tcPr>
            <w:tcW w:type="dxa" w:w="176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Bulk select</w:t>
            </w:r>
          </w:p>
        </w:tc>
        <w:tc>
          <w:tcPr>
            <w:tcW w:type="dxa" w:w="120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Checkboxes</w:t>
            </w:r>
          </w:p>
        </w:tc>
        <w:tc>
          <w:tcPr>
            <w:tcW w:type="dxa" w:w="63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 Approver; enables move and archive</w:t>
            </w:r>
          </w:p>
        </w:tc>
      </w:tr>
    </w:tbl>
    <w:p>
      <w:pPr>
        <w:spacing w:after="160"/>
      </w:pPr>
    </w:p>
    <w:p>
      <w:pPr>
        <w:pStyle w:val="Heading3"/>
        <w:spacing w:after="100" w:before="240"/>
      </w:pPr>
      <w:r>
        <w:rPr>
          <w:rFonts w:ascii="Calibri" w:cs="Calibri" w:eastAsia="Calibri" w:hAnsi="Calibri"/>
          <w:b/>
          <w:bCs/>
          <w:color w:val="1A1A1A"/>
          <w:sz w:val="23"/>
          <w:szCs w:val="23"/>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13"/>
        <w:gridCol w:w="959"/>
        <w:gridCol w:w="3944"/>
        <w:gridCol w:w="2944"/>
      </w:tblGrid>
      <w:tr>
        <w:trPr>
          <w:tblHeader/>
        </w:trPr>
        <w:tc>
          <w:tcPr>
            <w:tcW w:type="dxa" w:w="151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Action</w:t>
            </w:r>
          </w:p>
        </w:tc>
        <w:tc>
          <w:tcPr>
            <w:tcW w:type="dxa" w:w="95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Who</w:t>
            </w:r>
          </w:p>
        </w:tc>
        <w:tc>
          <w:tcPr>
            <w:tcW w:type="dxa" w:w="394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Result</w:t>
            </w:r>
          </w:p>
        </w:tc>
        <w:tc>
          <w:tcPr>
            <w:tcW w:type="dxa" w:w="294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Endpoint</w:t>
            </w:r>
          </w:p>
        </w:tc>
      </w:tr>
      <w:tr>
        <w:tc>
          <w:tcPr>
            <w:tcW w:type="dxa" w:w="151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Open document</w:t>
            </w:r>
          </w:p>
        </w:tc>
        <w:tc>
          <w:tcPr>
            <w:tcW w:type="dxa" w:w="95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Reader+</w:t>
            </w:r>
          </w:p>
        </w:tc>
        <w:tc>
          <w:tcPr>
            <w:tcW w:type="dxa" w:w="394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S7 for approved, S8 for own drafts</w:t>
            </w:r>
          </w:p>
        </w:tc>
        <w:tc>
          <w:tcPr>
            <w:tcW w:type="dxa" w:w="294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GET /documents/{id}</w:t>
            </w:r>
          </w:p>
        </w:tc>
      </w:tr>
      <w:tr>
        <w:tc>
          <w:tcPr>
            <w:tcW w:type="dxa" w:w="151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Create document</w:t>
            </w:r>
          </w:p>
        </w:tc>
        <w:tc>
          <w:tcPr>
            <w:tcW w:type="dxa" w:w="95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c>
          <w:tcPr>
            <w:tcW w:type="dxa" w:w="394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New draft, opens S8</w:t>
            </w:r>
          </w:p>
        </w:tc>
        <w:tc>
          <w:tcPr>
            <w:tcW w:type="dxa" w:w="294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/documents</w:t>
            </w:r>
          </w:p>
        </w:tc>
      </w:tr>
      <w:tr>
        <w:tc>
          <w:tcPr>
            <w:tcW w:type="dxa" w:w="151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Move</w:t>
            </w:r>
          </w:p>
        </w:tc>
        <w:tc>
          <w:tcPr>
            <w:tcW w:type="dxa" w:w="95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c>
          <w:tcPr>
            <w:tcW w:type="dxa" w:w="394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Document changes folder</w:t>
            </w:r>
          </w:p>
        </w:tc>
        <w:tc>
          <w:tcPr>
            <w:tcW w:type="dxa" w:w="294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/documents/{id}/move</w:t>
            </w:r>
          </w:p>
        </w:tc>
      </w:tr>
      <w:tr>
        <w:tc>
          <w:tcPr>
            <w:tcW w:type="dxa" w:w="151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Archive</w:t>
            </w:r>
          </w:p>
        </w:tc>
        <w:tc>
          <w:tcPr>
            <w:tcW w:type="dxa" w:w="95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Approver+</w:t>
            </w:r>
          </w:p>
        </w:tc>
        <w:tc>
          <w:tcPr>
            <w:tcW w:type="dxa" w:w="394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Removed from tree and retrieval</w:t>
            </w:r>
          </w:p>
        </w:tc>
        <w:tc>
          <w:tcPr>
            <w:tcW w:type="dxa" w:w="294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/documents/{id}/archive</w:t>
            </w:r>
          </w:p>
        </w:tc>
      </w:tr>
      <w:tr>
        <w:tc>
          <w:tcPr>
            <w:tcW w:type="dxa" w:w="151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Create folder</w:t>
            </w:r>
          </w:p>
        </w:tc>
        <w:tc>
          <w:tcPr>
            <w:tcW w:type="dxa" w:w="95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c>
          <w:tcPr>
            <w:tcW w:type="dxa" w:w="394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Folder added at current level</w:t>
            </w:r>
          </w:p>
        </w:tc>
        <w:tc>
          <w:tcPr>
            <w:tcW w:type="dxa" w:w="294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/folders</w:t>
            </w:r>
          </w:p>
        </w:tc>
      </w:tr>
      <w:tr>
        <w:tc>
          <w:tcPr>
            <w:tcW w:type="dxa" w:w="151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Delete folder</w:t>
            </w:r>
          </w:p>
        </w:tc>
        <w:tc>
          <w:tcPr>
            <w:tcW w:type="dxa" w:w="95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w:t>
            </w:r>
          </w:p>
        </w:tc>
        <w:tc>
          <w:tcPr>
            <w:tcW w:type="dxa" w:w="394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Requires strategy: archive or move contents</w:t>
            </w:r>
          </w:p>
        </w:tc>
        <w:tc>
          <w:tcPr>
            <w:tcW w:type="dxa" w:w="294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DELETE /folders/{id}?strategy=</w:t>
            </w:r>
          </w:p>
        </w:tc>
      </w:tr>
    </w:tbl>
    <w:p>
      <w:pPr>
        <w:spacing w:after="160"/>
      </w:pPr>
    </w:p>
    <w:p>
      <w:pPr>
        <w:pStyle w:val="Heading3"/>
        <w:spacing w:after="100" w:before="240"/>
      </w:pPr>
      <w:r>
        <w:rPr>
          <w:rFonts w:ascii="Calibri" w:cs="Calibri" w:eastAsia="Calibri" w:hAnsi="Calibri"/>
          <w:b/>
          <w:bCs/>
          <w:color w:val="1A1A1A"/>
          <w:sz w:val="23"/>
          <w:szCs w:val="23"/>
        </w:rPr>
        <w:t xml:space="preserve">States</w:t>
      </w:r>
    </w:p>
    <w:p>
      <w:pPr>
        <w:pStyle w:val="ListParagraph"/>
        <w:numPr>
          <w:ilvl w:val="0"/>
          <w:numId w:val="2"/>
        </w:numPr>
        <w:spacing w:after="40" w:before="40"/>
      </w:pPr>
      <w:r>
        <w:rPr>
          <w:rFonts w:ascii="Calibri" w:cs="Calibri" w:eastAsia="Calibri" w:hAnsi="Calibri"/>
          <w:b/>
          <w:bCs/>
          <w:color w:val="1A1A1A"/>
          <w:sz w:val="20"/>
          <w:szCs w:val="20"/>
        </w:rPr>
        <w:t xml:space="preserve">Empty folder</w:t>
      </w:r>
      <w:r>
        <w:rPr>
          <w:rFonts w:ascii="Calibri" w:cs="Calibri" w:eastAsia="Calibri" w:hAnsi="Calibri"/>
          <w:color w:val="1A1A1A"/>
          <w:sz w:val="20"/>
          <w:szCs w:val="20"/>
        </w:rPr>
        <w:t xml:space="preserve"> — "Nothing here yet. Record a process, or create a document." with both actions attached.</w:t>
      </w:r>
    </w:p>
    <w:p>
      <w:pPr>
        <w:pStyle w:val="ListParagraph"/>
        <w:numPr>
          <w:ilvl w:val="0"/>
          <w:numId w:val="2"/>
        </w:numPr>
        <w:spacing w:after="40" w:before="40"/>
      </w:pPr>
      <w:r>
        <w:rPr>
          <w:rFonts w:ascii="Calibri" w:cs="Calibri" w:eastAsia="Calibri" w:hAnsi="Calibri"/>
          <w:b/>
          <w:bCs/>
          <w:color w:val="1A1A1A"/>
          <w:sz w:val="20"/>
          <w:szCs w:val="20"/>
        </w:rPr>
        <w:t xml:space="preserve">Empty space</w:t>
      </w:r>
      <w:r>
        <w:rPr>
          <w:rFonts w:ascii="Calibri" w:cs="Calibri" w:eastAsia="Calibri" w:hAnsi="Calibri"/>
          <w:color w:val="1A1A1A"/>
          <w:sz w:val="20"/>
          <w:szCs w:val="20"/>
        </w:rPr>
        <w:t xml:space="preserve"> — same, plus a prompt to create a first folder.</w:t>
      </w:r>
    </w:p>
    <w:p>
      <w:pPr>
        <w:pStyle w:val="ListParagraph"/>
        <w:numPr>
          <w:ilvl w:val="0"/>
          <w:numId w:val="2"/>
        </w:numPr>
        <w:spacing w:after="40" w:before="40"/>
      </w:pPr>
      <w:r>
        <w:rPr>
          <w:rFonts w:ascii="Calibri" w:cs="Calibri" w:eastAsia="Calibri" w:hAnsi="Calibri"/>
          <w:b/>
          <w:bCs/>
          <w:color w:val="1A1A1A"/>
          <w:sz w:val="20"/>
          <w:szCs w:val="20"/>
        </w:rPr>
        <w:t xml:space="preserve">Loading</w:t>
      </w:r>
      <w:r>
        <w:rPr>
          <w:rFonts w:ascii="Calibri" w:cs="Calibri" w:eastAsia="Calibri" w:hAnsi="Calibri"/>
          <w:color w:val="1A1A1A"/>
          <w:sz w:val="20"/>
          <w:szCs w:val="20"/>
        </w:rPr>
        <w:t xml:space="preserve"> — skeleton rows matching the table.</w:t>
      </w:r>
    </w:p>
    <w:p>
      <w:pPr>
        <w:pStyle w:val="Heading3"/>
        <w:spacing w:after="100" w:before="240"/>
      </w:pPr>
      <w:r>
        <w:rPr>
          <w:rFonts w:ascii="Calibri" w:cs="Calibri" w:eastAsia="Calibri" w:hAnsi="Calibri"/>
          <w:b/>
          <w:bCs/>
          <w:color w:val="1A1A1A"/>
          <w:sz w:val="23"/>
          <w:szCs w:val="23"/>
        </w:rPr>
        <w:t xml:space="preserve">Rules</w:t>
      </w:r>
    </w:p>
    <w:p>
      <w:pPr>
        <w:pStyle w:val="ListParagraph"/>
        <w:numPr>
          <w:ilvl w:val="0"/>
          <w:numId w:val="2"/>
        </w:numPr>
        <w:spacing w:after="40" w:before="40"/>
      </w:pPr>
      <w:r>
        <w:rPr>
          <w:rFonts w:ascii="Calibri" w:cs="Calibri" w:eastAsia="Calibri" w:hAnsi="Calibri"/>
          <w:color w:val="1A1A1A"/>
          <w:sz w:val="20"/>
          <w:szCs w:val="20"/>
        </w:rPr>
        <w:t xml:space="preserve">Drafts appear only to their author and the document owner. Everyone else sees the space as if they don't exist.</w:t>
      </w:r>
    </w:p>
    <w:p>
      <w:pPr>
        <w:pStyle w:val="ListParagraph"/>
        <w:numPr>
          <w:ilvl w:val="0"/>
          <w:numId w:val="2"/>
        </w:numPr>
        <w:spacing w:after="40" w:before="40"/>
      </w:pPr>
      <w:r>
        <w:rPr>
          <w:rFonts w:ascii="Calibri" w:cs="Calibri" w:eastAsia="Calibri" w:hAnsi="Calibri"/>
          <w:color w:val="1A1A1A"/>
          <w:sz w:val="20"/>
          <w:szCs w:val="20"/>
        </w:rPr>
        <w:t xml:space="preserve">Deleting a folder never silently discards contents; the user must choose archive or move.</w:t>
      </w:r>
    </w:p>
    <w:p>
      <w:pPr>
        <w:pStyle w:val="ListParagraph"/>
        <w:numPr>
          <w:ilvl w:val="0"/>
          <w:numId w:val="2"/>
        </w:numPr>
        <w:spacing w:after="40" w:before="40"/>
      </w:pPr>
      <w:r>
        <w:rPr>
          <w:rFonts w:ascii="Calibri" w:cs="Calibri" w:eastAsia="Calibri" w:hAnsi="Calibri"/>
          <w:color w:val="1A1A1A"/>
          <w:sz w:val="20"/>
          <w:szCs w:val="20"/>
        </w:rPr>
        <w:t xml:space="preserve">Sorting by review due surfaces stale documents in one click — the primary reason an ops lead visits this screen.</w:t>
      </w:r>
    </w:p>
    <w:p>
      <w:pPr>
        <w:pStyle w:val="Heading3"/>
        <w:spacing w:after="100" w:before="240"/>
      </w:pPr>
      <w:r>
        <w:rPr>
          <w:rFonts w:ascii="Calibri" w:cs="Calibri" w:eastAsia="Calibri" w:hAnsi="Calibri"/>
          <w:b/>
          <w:bCs/>
          <w:color w:val="1A1A1A"/>
          <w:sz w:val="23"/>
          <w:szCs w:val="23"/>
        </w:rPr>
        <w:t xml:space="preserve">Acceptance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A Reader sees only approved documents, at every folder depth.</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Folder deletion requires an explicit contents strategy.</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Moving a folder moves its subtree and re-evaluates inherited permissions.</w:t>
      </w:r>
    </w:p>
    <w:p>
      <w:pPr>
        <w:pBdr>
          <w:bottom w:val="single" w:color="D4D4D4" w:sz="6" w:space="1"/>
        </w:pBdr>
        <w:spacing w:after="200" w:before="120"/>
      </w:pPr>
    </w:p>
    <w:p>
      <w:pPr>
        <w:pStyle w:val="Heading1"/>
        <w:spacing w:after="160" w:before="240"/>
      </w:pPr>
      <w:r>
        <w:rPr>
          <w:rFonts w:ascii="Calibri Light" w:cs="Calibri Light" w:eastAsia="Calibri Light" w:hAnsi="Calibri Light"/>
          <w:b/>
          <w:bCs/>
          <w:color w:val="1E2761"/>
          <w:sz w:val="40"/>
          <w:szCs w:val="40"/>
        </w:rPr>
        <w:t xml:space="preserve">S7 — Document reader</w:t>
      </w:r>
    </w:p>
    <w:p>
      <w:pPr>
        <w:spacing w:after="140" w:before="60" w:line="276"/>
        <w:jc w:val="left"/>
      </w:pPr>
      <w:r>
        <w:rPr>
          <w:rFonts w:ascii="Calibri" w:cs="Calibri" w:eastAsia="Calibri" w:hAnsi="Calibri"/>
          <w:b/>
          <w:bCs/>
          <w:color w:val="1A1A1A"/>
          <w:sz w:val="20"/>
          <w:szCs w:val="20"/>
        </w:rPr>
        <w:t xml:space="preserve">Identity.</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/d/:id</w:t>
      </w:r>
      <w:r>
        <w:rPr>
          <w:rFonts w:ascii="Calibri" w:cs="Calibri" w:eastAsia="Calibri" w:hAnsi="Calibri"/>
          <w:color w:val="1A1A1A"/>
          <w:sz w:val="20"/>
          <w:szCs w:val="20"/>
        </w:rPr>
        <w:t xml:space="preserve"> · All roles with space access · M2</w:t>
      </w:r>
    </w:p>
    <w:p>
      <w:pPr>
        <w:spacing w:after="140" w:before="60" w:line="276"/>
        <w:jc w:val="left"/>
      </w:pPr>
      <w:r>
        <w:rPr>
          <w:rFonts w:ascii="Calibri" w:cs="Calibri" w:eastAsia="Calibri" w:hAnsi="Calibri"/>
          <w:b/>
          <w:bCs/>
          <w:color w:val="1A1A1A"/>
          <w:sz w:val="20"/>
          <w:szCs w:val="20"/>
        </w:rPr>
        <w:t xml:space="preserve">Purpose.</w:t>
      </w:r>
      <w:r>
        <w:rPr>
          <w:rFonts w:ascii="Calibri" w:cs="Calibri" w:eastAsia="Calibri" w:hAnsi="Calibri"/>
          <w:color w:val="1A1A1A"/>
          <w:sz w:val="20"/>
          <w:szCs w:val="20"/>
        </w:rPr>
        <w:t xml:space="preserve"> The approved artifact. What most users see most of the time.</w:t>
      </w:r>
    </w:p>
    <w:p>
      <w:pPr>
        <w:pStyle w:val="Heading3"/>
        <w:spacing w:after="100" w:before="240"/>
      </w:pPr>
      <w:r>
        <w:rPr>
          <w:rFonts w:ascii="Calibri" w:cs="Calibri" w:eastAsia="Calibri" w:hAnsi="Calibri"/>
          <w:b/>
          <w:bCs/>
          <w:color w:val="1A1A1A"/>
          <w:sz w:val="23"/>
          <w:szCs w:val="23"/>
        </w:rPr>
        <w:t xml:space="preserve">Layout</w:t>
      </w:r>
    </w:p>
    <w:p>
      <w:pPr>
        <w:spacing w:after="140" w:before="60" w:line="276"/>
        <w:jc w:val="left"/>
      </w:pPr>
      <w:r>
        <w:rPr>
          <w:rFonts w:ascii="Calibri" w:cs="Calibri" w:eastAsia="Calibri" w:hAnsi="Calibri"/>
          <w:color w:val="1A1A1A"/>
          <w:sz w:val="20"/>
          <w:szCs w:val="20"/>
        </w:rPr>
        <w:t xml:space="preserve">Centred 720px column. Control block above the title, mirroring a real controlled document.</w:t>
      </w:r>
    </w:p>
    <w:p>
      <w:pPr>
        <w:shd w:fill="F4F5F7" w:val="clear"/>
        <w:spacing w:after="0" w:before="100" w:line="240"/>
        <w:ind w:left="200" w:right="200"/>
      </w:pPr>
      <w:r>
        <w:rPr>
          <w:rFonts w:ascii="Consolas" w:cs="Consolas" w:eastAsia="Consolas" w:hAnsi="Consolas"/>
          <w:color w:val="24292F"/>
          <w:sz w:val="16"/>
          <w:szCs w:val="16"/>
        </w:rPr>
        <w:t xml:space="preserve">OPERATIONS / CLIENT DELIVERY</w:t>
      </w:r>
    </w:p>
    <w:p>
      <w:pPr>
        <w:shd w:fill="F4F5F7" w:val="clear"/>
        <w:spacing w:after="0" w:before="0" w:line="240"/>
        <w:ind w:left="200" w:right="200"/>
      </w:pPr>
      <w:r>
        <w:rPr>
          <w:rFonts w:ascii="Consolas" w:cs="Consolas" w:eastAsia="Consolas" w:hAnsi="Consolas"/>
          <w:color w:val="24292F"/>
          <w:sz w:val="16"/>
          <w:szCs w:val="16"/>
        </w:rPr>
        <w:t xml:space="preserve">Client onboarding</w:t>
      </w:r>
    </w:p>
    <w:p>
      <w:pPr>
        <w:shd w:fill="F4F5F7" w:val="clear"/>
        <w:spacing w:after="140" w:before="0" w:line="240"/>
        <w:ind w:left="200" w:right="200"/>
      </w:pPr>
      <w:r>
        <w:rPr>
          <w:rFonts w:ascii="Consolas" w:cs="Consolas" w:eastAsia="Consolas" w:hAnsi="Consolas"/>
          <w:color w:val="24292F"/>
          <w:sz w:val="16"/>
          <w:szCs w:val="16"/>
        </w:rPr>
        <w:t xml:space="preserve">● Approved   v4   Approved by Priya Menon   14 Aug 2026   Review due Feb 2027</w:t>
      </w:r>
    </w:p>
    <w:p>
      <w:pPr>
        <w:pStyle w:val="Heading3"/>
        <w:spacing w:after="100" w:before="240"/>
      </w:pPr>
      <w:r>
        <w:rPr>
          <w:rFonts w:ascii="Calibri" w:cs="Calibri" w:eastAsia="Calibri" w:hAnsi="Calibri"/>
          <w:b/>
          <w:bCs/>
          <w:color w:val="1A1A1A"/>
          <w:sz w:val="23"/>
          <w:szCs w:val="23"/>
        </w:rPr>
        <w:t xml:space="preserve">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36"/>
        <w:gridCol w:w="1178"/>
        <w:gridCol w:w="6146"/>
      </w:tblGrid>
      <w:tr>
        <w:trPr>
          <w:tblHeader/>
        </w:trPr>
        <w:tc>
          <w:tcPr>
            <w:tcW w:type="dxa" w:w="203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Element</w:t>
            </w:r>
          </w:p>
        </w:tc>
        <w:tc>
          <w:tcPr>
            <w:tcW w:type="dxa" w:w="117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Type</w:t>
            </w:r>
          </w:p>
        </w:tc>
        <w:tc>
          <w:tcPr>
            <w:tcW w:type="dxa" w:w="61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Behaviour</w:t>
            </w:r>
          </w:p>
        </w:tc>
      </w:tr>
      <w:tr>
        <w:tc>
          <w:tcPr>
            <w:tcW w:type="dxa" w:w="20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Control block</w:t>
            </w:r>
          </w:p>
        </w:tc>
        <w:tc>
          <w:tcPr>
            <w:tcW w:type="dxa" w:w="11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Header</w:t>
            </w:r>
          </w:p>
        </w:tc>
        <w:tc>
          <w:tcPr>
            <w:tcW w:type="dxa" w:w="6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Breadcrumb, title, state pill, version, approver, approval date, review due</w:t>
            </w:r>
          </w:p>
        </w:tc>
      </w:tr>
      <w:tr>
        <w:tc>
          <w:tcPr>
            <w:tcW w:type="dxa" w:w="203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Purpose / Scope / Prerequisites</w:t>
            </w:r>
          </w:p>
        </w:tc>
        <w:tc>
          <w:tcPr>
            <w:tcW w:type="dxa" w:w="11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Sections</w:t>
            </w:r>
          </w:p>
        </w:tc>
        <w:tc>
          <w:tcPr>
            <w:tcW w:type="dxa" w:w="6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Rendered above steps</w:t>
            </w:r>
          </w:p>
        </w:tc>
      </w:tr>
      <w:tr>
        <w:tc>
          <w:tcPr>
            <w:tcW w:type="dxa" w:w="20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Steps</w:t>
            </w:r>
          </w:p>
        </w:tc>
        <w:tc>
          <w:tcPr>
            <w:tcW w:type="dxa" w:w="11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Ordered list</w:t>
            </w:r>
          </w:p>
        </w:tc>
        <w:tc>
          <w:tcPr>
            <w:tcW w:type="dxa" w:w="6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Number, instruction, screenshot, note, expected result</w:t>
            </w:r>
          </w:p>
        </w:tc>
      </w:tr>
      <w:tr>
        <w:tc>
          <w:tcPr>
            <w:tcW w:type="dxa" w:w="203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Critical step</w:t>
            </w:r>
          </w:p>
        </w:tc>
        <w:tc>
          <w:tcPr>
            <w:tcW w:type="dxa" w:w="11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Treatment</w:t>
            </w:r>
          </w:p>
        </w:tc>
        <w:tc>
          <w:tcPr>
            <w:tcW w:type="dxa" w:w="6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Amber left rule and heavier weight</w:t>
            </w:r>
          </w:p>
        </w:tc>
      </w:tr>
      <w:tr>
        <w:tc>
          <w:tcPr>
            <w:tcW w:type="dxa" w:w="20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Checkpoint</w:t>
            </w:r>
          </w:p>
        </w:tc>
        <w:tc>
          <w:tcPr>
            <w:tcW w:type="dxa" w:w="11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Checkbox</w:t>
            </w:r>
          </w:p>
        </w:tc>
        <w:tc>
          <w:tcPr>
            <w:tcW w:type="dxa" w:w="6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Local only, not persisted — reading a procedure is not a task list</w:t>
            </w:r>
          </w:p>
        </w:tc>
      </w:tr>
      <w:tr>
        <w:tc>
          <w:tcPr>
            <w:tcW w:type="dxa" w:w="203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Contents rail</w:t>
            </w:r>
          </w:p>
        </w:tc>
        <w:tc>
          <w:tcPr>
            <w:tcW w:type="dxa" w:w="11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Right margin</w:t>
            </w:r>
          </w:p>
        </w:tc>
        <w:tc>
          <w:tcPr>
            <w:tcW w:type="dxa" w:w="6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Step titles, jump links</w:t>
            </w:r>
          </w:p>
        </w:tc>
      </w:tr>
      <w:tr>
        <w:tc>
          <w:tcPr>
            <w:tcW w:type="dxa" w:w="20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Watch source recording</w:t>
            </w:r>
          </w:p>
        </w:tc>
        <w:tc>
          <w:tcPr>
            <w:tcW w:type="dxa" w:w="11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Link</w:t>
            </w:r>
          </w:p>
        </w:tc>
        <w:tc>
          <w:tcPr>
            <w:tcW w:type="dxa" w:w="61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Present when generated from a recording; jumps to the step's timestamp</w:t>
            </w:r>
          </w:p>
        </w:tc>
      </w:tr>
      <w:tr>
        <w:tc>
          <w:tcPr>
            <w:tcW w:type="dxa" w:w="203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Actions</w:t>
            </w:r>
          </w:p>
        </w:tc>
        <w:tc>
          <w:tcPr>
            <w:tcW w:type="dxa" w:w="11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Buttons</w:t>
            </w:r>
          </w:p>
        </w:tc>
        <w:tc>
          <w:tcPr>
            <w:tcW w:type="dxa" w:w="61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 Ask about this document, History, Share</w:t>
            </w:r>
          </w:p>
        </w:tc>
      </w:tr>
    </w:tbl>
    <w:p>
      <w:pPr>
        <w:spacing w:after="160"/>
      </w:pPr>
    </w:p>
    <w:p>
      <w:pPr>
        <w:pStyle w:val="Heading3"/>
        <w:spacing w:after="100" w:before="240"/>
      </w:pPr>
      <w:r>
        <w:rPr>
          <w:rFonts w:ascii="Calibri" w:cs="Calibri" w:eastAsia="Calibri" w:hAnsi="Calibri"/>
          <w:b/>
          <w:bCs/>
          <w:color w:val="1A1A1A"/>
          <w:sz w:val="23"/>
          <w:szCs w:val="23"/>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3"/>
        <w:gridCol w:w="876"/>
        <w:gridCol w:w="4218"/>
        <w:gridCol w:w="3183"/>
      </w:tblGrid>
      <w:tr>
        <w:trPr>
          <w:tblHeader/>
        </w:trPr>
        <w:tc>
          <w:tcPr>
            <w:tcW w:type="dxa" w:w="108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Action</w:t>
            </w:r>
          </w:p>
        </w:tc>
        <w:tc>
          <w:tcPr>
            <w:tcW w:type="dxa" w:w="87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Who</w:t>
            </w:r>
          </w:p>
        </w:tc>
        <w:tc>
          <w:tcPr>
            <w:tcW w:type="dxa" w:w="421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Result</w:t>
            </w:r>
          </w:p>
        </w:tc>
        <w:tc>
          <w:tcPr>
            <w:tcW w:type="dxa" w:w="318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Endpoint</w:t>
            </w:r>
          </w:p>
        </w:tc>
      </w:tr>
      <w:tr>
        <w:tc>
          <w:tcPr>
            <w:tcW w:type="dxa" w:w="108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View</w:t>
            </w:r>
          </w:p>
        </w:tc>
        <w:tc>
          <w:tcPr>
            <w:tcW w:type="dxa" w:w="87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Reader+</w:t>
            </w:r>
          </w:p>
        </w:tc>
        <w:tc>
          <w:tcPr>
            <w:tcW w:type="dxa" w:w="421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Renders the approved version</w:t>
            </w:r>
          </w:p>
        </w:tc>
        <w:tc>
          <w:tcPr>
            <w:tcW w:type="dxa" w:w="318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GET /documents/{id}/published</w:t>
            </w:r>
          </w:p>
        </w:tc>
      </w:tr>
      <w:tr>
        <w:tc>
          <w:tcPr>
            <w:tcW w:type="dxa" w:w="108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w:t>
            </w:r>
          </w:p>
        </w:tc>
        <w:tc>
          <w:tcPr>
            <w:tcW w:type="dxa" w:w="87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c>
          <w:tcPr>
            <w:tcW w:type="dxa" w:w="421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Opens S8; creates a draft revision on first change</w:t>
            </w:r>
          </w:p>
        </w:tc>
        <w:tc>
          <w:tcPr>
            <w:tcW w:type="dxa" w:w="318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PATCH /documents/{id}</w:t>
            </w:r>
          </w:p>
        </w:tc>
      </w:tr>
      <w:tr>
        <w:tc>
          <w:tcPr>
            <w:tcW w:type="dxa" w:w="108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Ask about this</w:t>
            </w:r>
          </w:p>
        </w:tc>
        <w:tc>
          <w:tcPr>
            <w:tcW w:type="dxa" w:w="87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Reader+</w:t>
            </w:r>
          </w:p>
        </w:tc>
        <w:tc>
          <w:tcPr>
            <w:tcW w:type="dxa" w:w="421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Opens S15 as a side panel scoped to this document</w:t>
            </w:r>
          </w:p>
        </w:tc>
        <w:tc>
          <w:tcPr>
            <w:tcW w:type="dxa" w:w="318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/chat/sessions</w:t>
            </w:r>
          </w:p>
        </w:tc>
      </w:tr>
      <w:tr>
        <w:tc>
          <w:tcPr>
            <w:tcW w:type="dxa" w:w="108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History</w:t>
            </w:r>
          </w:p>
        </w:tc>
        <w:tc>
          <w:tcPr>
            <w:tcW w:type="dxa" w:w="87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Reader+</w:t>
            </w:r>
          </w:p>
        </w:tc>
        <w:tc>
          <w:tcPr>
            <w:tcW w:type="dxa" w:w="421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Opens S13</w:t>
            </w:r>
          </w:p>
        </w:tc>
        <w:tc>
          <w:tcPr>
            <w:tcW w:type="dxa" w:w="318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GET /documents/{id}/versions</w:t>
            </w:r>
          </w:p>
        </w:tc>
      </w:tr>
      <w:tr>
        <w:tc>
          <w:tcPr>
            <w:tcW w:type="dxa" w:w="108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Watch source</w:t>
            </w:r>
          </w:p>
        </w:tc>
        <w:tc>
          <w:tcPr>
            <w:tcW w:type="dxa" w:w="87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Reader+</w:t>
            </w:r>
          </w:p>
        </w:tc>
        <w:tc>
          <w:tcPr>
            <w:tcW w:type="dxa" w:w="421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Opens the recording at the step timestamp</w:t>
            </w:r>
          </w:p>
        </w:tc>
        <w:tc>
          <w:tcPr>
            <w:tcW w:type="dxa" w:w="318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GET /recordings/{id}/playback-url</w:t>
            </w:r>
          </w:p>
        </w:tc>
      </w:tr>
    </w:tbl>
    <w:p>
      <w:pPr>
        <w:spacing w:after="160"/>
      </w:pPr>
    </w:p>
    <w:p>
      <w:pPr>
        <w:pStyle w:val="Heading3"/>
        <w:spacing w:after="100" w:before="240"/>
      </w:pPr>
      <w:r>
        <w:rPr>
          <w:rFonts w:ascii="Calibri" w:cs="Calibri" w:eastAsia="Calibri" w:hAnsi="Calibri"/>
          <w:b/>
          <w:bCs/>
          <w:color w:val="1A1A1A"/>
          <w:sz w:val="23"/>
          <w:szCs w:val="23"/>
        </w:rPr>
        <w:t xml:space="preserve">States</w:t>
      </w:r>
    </w:p>
    <w:p>
      <w:pPr>
        <w:pStyle w:val="ListParagraph"/>
        <w:numPr>
          <w:ilvl w:val="0"/>
          <w:numId w:val="2"/>
        </w:numPr>
        <w:spacing w:after="40" w:before="40"/>
      </w:pPr>
      <w:r>
        <w:rPr>
          <w:rFonts w:ascii="Calibri" w:cs="Calibri" w:eastAsia="Calibri" w:hAnsi="Calibri"/>
          <w:b/>
          <w:bCs/>
          <w:color w:val="1A1A1A"/>
          <w:sz w:val="20"/>
          <w:szCs w:val="20"/>
        </w:rPr>
        <w:t xml:space="preserve">Draft being viewed by its author</w:t>
      </w:r>
      <w:r>
        <w:rPr>
          <w:rFonts w:ascii="Calibri" w:cs="Calibri" w:eastAsia="Calibri" w:hAnsi="Calibri"/>
          <w:color w:val="1A1A1A"/>
          <w:sz w:val="20"/>
          <w:szCs w:val="20"/>
        </w:rPr>
        <w:t xml:space="preserve"> — draft banner and pill; the approved version is one click away.</w:t>
      </w:r>
    </w:p>
    <w:p>
      <w:pPr>
        <w:pStyle w:val="ListParagraph"/>
        <w:numPr>
          <w:ilvl w:val="0"/>
          <w:numId w:val="2"/>
        </w:numPr>
        <w:spacing w:after="40" w:before="40"/>
      </w:pPr>
      <w:r>
        <w:rPr>
          <w:rFonts w:ascii="Calibri" w:cs="Calibri" w:eastAsia="Calibri" w:hAnsi="Calibri"/>
          <w:b/>
          <w:bCs/>
          <w:color w:val="1A1A1A"/>
          <w:sz w:val="20"/>
          <w:szCs w:val="20"/>
        </w:rPr>
        <w:t xml:space="preserve">Archived</w:t>
      </w:r>
      <w:r>
        <w:rPr>
          <w:rFonts w:ascii="Calibri" w:cs="Calibri" w:eastAsia="Calibri" w:hAnsi="Calibri"/>
          <w:color w:val="1A1A1A"/>
          <w:sz w:val="20"/>
          <w:szCs w:val="20"/>
        </w:rPr>
        <w:t xml:space="preserve"> — banner: "This document is archived and doesn't appear in answers."</w:t>
      </w:r>
    </w:p>
    <w:p>
      <w:pPr>
        <w:pStyle w:val="ListParagraph"/>
        <w:numPr>
          <w:ilvl w:val="0"/>
          <w:numId w:val="2"/>
        </w:numPr>
        <w:spacing w:after="40" w:before="40"/>
      </w:pPr>
      <w:r>
        <w:rPr>
          <w:rFonts w:ascii="Calibri" w:cs="Calibri" w:eastAsia="Calibri" w:hAnsi="Calibri"/>
          <w:b/>
          <w:bCs/>
          <w:color w:val="1A1A1A"/>
          <w:sz w:val="20"/>
          <w:szCs w:val="20"/>
        </w:rPr>
        <w:t xml:space="preserve">Translation stale</w:t>
      </w:r>
      <w:r>
        <w:rPr>
          <w:rFonts w:ascii="Calibri" w:cs="Calibri" w:eastAsia="Calibri" w:hAnsi="Calibri"/>
          <w:color w:val="1A1A1A"/>
          <w:sz w:val="20"/>
          <w:szCs w:val="20"/>
        </w:rPr>
        <w:t xml:space="preserve"> — banner: "The source of this translation changed on {date}."</w:t>
      </w:r>
    </w:p>
    <w:p>
      <w:pPr>
        <w:pStyle w:val="ListParagraph"/>
        <w:numPr>
          <w:ilvl w:val="0"/>
          <w:numId w:val="2"/>
        </w:numPr>
        <w:spacing w:after="40" w:before="40"/>
      </w:pPr>
      <w:r>
        <w:rPr>
          <w:rFonts w:ascii="Calibri" w:cs="Calibri" w:eastAsia="Calibri" w:hAnsi="Calibri"/>
          <w:b/>
          <w:bCs/>
          <w:color w:val="1A1A1A"/>
          <w:sz w:val="20"/>
          <w:szCs w:val="20"/>
        </w:rPr>
        <w:t xml:space="preserve">Review overdue</w:t>
      </w:r>
      <w:r>
        <w:rPr>
          <w:rFonts w:ascii="Calibri" w:cs="Calibri" w:eastAsia="Calibri" w:hAnsi="Calibri"/>
          <w:color w:val="1A1A1A"/>
          <w:sz w:val="20"/>
          <w:szCs w:val="20"/>
        </w:rPr>
        <w:t xml:space="preserve"> — banner visible to the owner only, with a review action.</w:t>
      </w:r>
    </w:p>
    <w:p>
      <w:pPr>
        <w:pStyle w:val="Heading3"/>
        <w:spacing w:after="100" w:before="240"/>
      </w:pPr>
      <w:r>
        <w:rPr>
          <w:rFonts w:ascii="Calibri" w:cs="Calibri" w:eastAsia="Calibri" w:hAnsi="Calibri"/>
          <w:b/>
          <w:bCs/>
          <w:color w:val="1A1A1A"/>
          <w:sz w:val="23"/>
          <w:szCs w:val="23"/>
        </w:rPr>
        <w:t xml:space="preserve">Rules</w:t>
      </w:r>
    </w:p>
    <w:p>
      <w:pPr>
        <w:pStyle w:val="ListParagraph"/>
        <w:numPr>
          <w:ilvl w:val="0"/>
          <w:numId w:val="2"/>
        </w:numPr>
        <w:spacing w:after="40" w:before="40"/>
      </w:pPr>
      <w:r>
        <w:rPr>
          <w:rFonts w:ascii="Calibri" w:cs="Calibri" w:eastAsia="Calibri" w:hAnsi="Calibri"/>
          <w:color w:val="1A1A1A"/>
          <w:sz w:val="20"/>
          <w:szCs w:val="20"/>
        </w:rPr>
        <w:t xml:space="preserve">Readers always see the approved version; the working copy is never served to them.</w:t>
      </w:r>
    </w:p>
    <w:p>
      <w:pPr>
        <w:pStyle w:val="ListParagraph"/>
        <w:numPr>
          <w:ilvl w:val="0"/>
          <w:numId w:val="2"/>
        </w:numPr>
        <w:spacing w:after="40" w:before="40"/>
      </w:pPr>
      <w:r>
        <w:rPr>
          <w:rFonts w:ascii="Calibri" w:cs="Calibri" w:eastAsia="Calibri" w:hAnsi="Calibri"/>
          <w:color w:val="1A1A1A"/>
          <w:sz w:val="20"/>
          <w:szCs w:val="20"/>
        </w:rPr>
        <w:t xml:space="preserve">Checkpoint state is not persisted and resets on reload. This is deliberate.</w:t>
      </w:r>
    </w:p>
    <w:p>
      <w:pPr>
        <w:pStyle w:val="ListParagraph"/>
        <w:numPr>
          <w:ilvl w:val="0"/>
          <w:numId w:val="2"/>
        </w:numPr>
        <w:spacing w:after="40" w:before="40"/>
      </w:pPr>
      <w:r>
        <w:rPr>
          <w:rFonts w:ascii="Calibri" w:cs="Calibri" w:eastAsia="Calibri" w:hAnsi="Calibri"/>
          <w:color w:val="1A1A1A"/>
          <w:sz w:val="20"/>
          <w:szCs w:val="20"/>
        </w:rPr>
        <w:t xml:space="preserve">The document renders identically in print.</w:t>
      </w:r>
    </w:p>
    <w:p>
      <w:pPr>
        <w:pStyle w:val="Heading3"/>
        <w:spacing w:after="100" w:before="240"/>
      </w:pPr>
      <w:r>
        <w:rPr>
          <w:rFonts w:ascii="Calibri" w:cs="Calibri" w:eastAsia="Calibri" w:hAnsi="Calibri"/>
          <w:b/>
          <w:bCs/>
          <w:color w:val="1A1A1A"/>
          <w:sz w:val="23"/>
          <w:szCs w:val="23"/>
        </w:rPr>
        <w:t xml:space="preserve">Acceptance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The approved version renders even while a newer draft exists.</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Critical steps are distinguishable without colour (weight and rule, plus the word in the note).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Every step deep link </w:t>
      </w:r>
      <w:r>
        <w:rPr>
          <w:rFonts w:ascii="Consolas" w:cs="Consolas" w:eastAsia="Consolas" w:hAnsi="Consolas"/>
          <w:color w:val="0B3D2E"/>
          <w:sz w:val="18"/>
          <w:szCs w:val="18"/>
          <w:shd w:fill="F4F5F7" w:val="clear"/>
        </w:rPr>
        <w:t xml:space="preserve">#step-n</w:t>
      </w:r>
      <w:r>
        <w:rPr>
          <w:rFonts w:ascii="Calibri" w:cs="Calibri" w:eastAsia="Calibri" w:hAnsi="Calibri"/>
          <w:color w:val="1A1A1A"/>
          <w:sz w:val="20"/>
          <w:szCs w:val="20"/>
        </w:rPr>
        <w:t xml:space="preserve"> scrolls to and focuses that step.</w:t>
      </w:r>
    </w:p>
    <w:p>
      <w:pPr>
        <w:pBdr>
          <w:bottom w:val="single" w:color="D4D4D4" w:sz="6" w:space="1"/>
        </w:pBdr>
        <w:spacing w:after="200" w:before="120"/>
      </w:pPr>
    </w:p>
    <w:p>
      <w:pPr>
        <w:pStyle w:val="Heading1"/>
        <w:spacing w:after="160" w:before="240"/>
      </w:pPr>
      <w:r>
        <w:rPr>
          <w:rFonts w:ascii="Calibri Light" w:cs="Calibri Light" w:eastAsia="Calibri Light" w:hAnsi="Calibri Light"/>
          <w:b/>
          <w:bCs/>
          <w:color w:val="1E2761"/>
          <w:sz w:val="40"/>
          <w:szCs w:val="40"/>
        </w:rPr>
        <w:t xml:space="preserve">S8 — SOP editor</w:t>
      </w:r>
    </w:p>
    <w:p>
      <w:pPr>
        <w:spacing w:after="140" w:before="60" w:line="276"/>
        <w:jc w:val="left"/>
      </w:pPr>
      <w:r>
        <w:rPr>
          <w:rFonts w:ascii="Calibri" w:cs="Calibri" w:eastAsia="Calibri" w:hAnsi="Calibri"/>
          <w:b/>
          <w:bCs/>
          <w:color w:val="1A1A1A"/>
          <w:sz w:val="20"/>
          <w:szCs w:val="20"/>
        </w:rPr>
        <w:t xml:space="preserve">Identity.</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/d/:id/edit</w:t>
      </w:r>
      <w:r>
        <w:rPr>
          <w:rFonts w:ascii="Calibri" w:cs="Calibri" w:eastAsia="Calibri" w:hAnsi="Calibri"/>
          <w:color w:val="1A1A1A"/>
          <w:sz w:val="20"/>
          <w:szCs w:val="20"/>
        </w:rPr>
        <w:t xml:space="preserve"> · Editor, Approver, Admin · M0</w:t>
      </w:r>
    </w:p>
    <w:p>
      <w:pPr>
        <w:spacing w:after="140" w:before="60" w:line="276"/>
        <w:jc w:val="left"/>
      </w:pPr>
      <w:r>
        <w:rPr>
          <w:rFonts w:ascii="Calibri" w:cs="Calibri" w:eastAsia="Calibri" w:hAnsi="Calibri"/>
          <w:b/>
          <w:bCs/>
          <w:color w:val="1A1A1A"/>
          <w:sz w:val="20"/>
          <w:szCs w:val="20"/>
        </w:rPr>
        <w:t xml:space="preserve">Purpose.</w:t>
      </w:r>
      <w:r>
        <w:rPr>
          <w:rFonts w:ascii="Calibri" w:cs="Calibri" w:eastAsia="Calibri" w:hAnsi="Calibri"/>
          <w:color w:val="1A1A1A"/>
          <w:sz w:val="20"/>
          <w:szCs w:val="20"/>
        </w:rPr>
        <w:t xml:space="preserve"> Author and edit documents, structured so that generated and hand-written SOPs share one shape.</w:t>
      </w:r>
    </w:p>
    <w:p>
      <w:pPr>
        <w:pStyle w:val="Heading3"/>
        <w:spacing w:after="100" w:before="240"/>
      </w:pPr>
      <w:r>
        <w:rPr>
          <w:rFonts w:ascii="Calibri" w:cs="Calibri" w:eastAsia="Calibri" w:hAnsi="Calibri"/>
          <w:b/>
          <w:bCs/>
          <w:color w:val="1A1A1A"/>
          <w:sz w:val="23"/>
          <w:szCs w:val="23"/>
        </w:rPr>
        <w:t xml:space="preserve">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0"/>
        <w:gridCol w:w="1512"/>
        <w:gridCol w:w="5808"/>
      </w:tblGrid>
      <w:tr>
        <w:trPr>
          <w:tblHeader/>
        </w:trPr>
        <w:tc>
          <w:tcPr>
            <w:tcW w:type="dxa" w:w="204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Element</w:t>
            </w:r>
          </w:p>
        </w:tc>
        <w:tc>
          <w:tcPr>
            <w:tcW w:type="dxa" w:w="151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Type</w:t>
            </w:r>
          </w:p>
        </w:tc>
        <w:tc>
          <w:tcPr>
            <w:tcW w:type="dxa" w:w="580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Behaviour</w:t>
            </w:r>
          </w:p>
        </w:tc>
      </w:tr>
      <w:tr>
        <w:tc>
          <w:tcPr>
            <w:tcW w:type="dxa" w:w="204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State pill</w:t>
            </w:r>
          </w:p>
        </w:tc>
        <w:tc>
          <w:tcPr>
            <w:tcW w:type="dxa" w:w="151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Badge</w:t>
            </w:r>
          </w:p>
        </w:tc>
        <w:tc>
          <w:tcPr>
            <w:tcW w:type="dxa" w:w="58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Current document state</w:t>
            </w:r>
          </w:p>
        </w:tc>
      </w:tr>
      <w:tr>
        <w:tc>
          <w:tcPr>
            <w:tcW w:type="dxa" w:w="204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Save indicator</w:t>
            </w:r>
          </w:p>
        </w:tc>
        <w:tc>
          <w:tcPr>
            <w:tcW w:type="dxa" w:w="151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Text</w:t>
            </w:r>
          </w:p>
        </w:tc>
        <w:tc>
          <w:tcPr>
            <w:tcW w:type="dxa" w:w="580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"Saved 09:41" — never a spinner</w:t>
            </w:r>
          </w:p>
        </w:tc>
      </w:tr>
      <w:tr>
        <w:tc>
          <w:tcPr>
            <w:tcW w:type="dxa" w:w="204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Draft banner</w:t>
            </w:r>
          </w:p>
        </w:tc>
        <w:tc>
          <w:tcPr>
            <w:tcW w:type="dxa" w:w="151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Banner</w:t>
            </w:r>
          </w:p>
        </w:tc>
        <w:tc>
          <w:tcPr>
            <w:tcW w:type="dxa" w:w="58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On approved documents: "You're editing a new draft. Version 4 stays live until this is approved."</w:t>
            </w:r>
          </w:p>
        </w:tc>
      </w:tr>
      <w:tr>
        <w:tc>
          <w:tcPr>
            <w:tcW w:type="dxa" w:w="204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Structural slots</w:t>
            </w:r>
          </w:p>
        </w:tc>
        <w:tc>
          <w:tcPr>
            <w:tcW w:type="dxa" w:w="151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Fixed blocks</w:t>
            </w:r>
          </w:p>
        </w:tc>
        <w:tc>
          <w:tcPr>
            <w:tcW w:type="dxa" w:w="580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Purpose, Scope, Prerequisites, Outcome — visually distinct from steps</w:t>
            </w:r>
          </w:p>
        </w:tc>
      </w:tr>
      <w:tr>
        <w:tc>
          <w:tcPr>
            <w:tcW w:type="dxa" w:w="204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Step list</w:t>
            </w:r>
          </w:p>
        </w:tc>
        <w:tc>
          <w:tcPr>
            <w:tcW w:type="dxa" w:w="151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Editable list</w:t>
            </w:r>
          </w:p>
        </w:tc>
        <w:tc>
          <w:tcPr>
            <w:tcW w:type="dxa" w:w="58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Drag handle in the left gutter, live renumbering</w:t>
            </w:r>
          </w:p>
        </w:tc>
      </w:tr>
      <w:tr>
        <w:tc>
          <w:tcPr>
            <w:tcW w:type="dxa" w:w="204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Step controls</w:t>
            </w:r>
          </w:p>
        </w:tc>
        <w:tc>
          <w:tcPr>
            <w:tcW w:type="dxa" w:w="151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Hover actions</w:t>
            </w:r>
          </w:p>
        </w:tc>
        <w:tc>
          <w:tcPr>
            <w:tcW w:type="dxa" w:w="580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Add screenshot, mark critical, mark checkpoint, delete</w:t>
            </w:r>
          </w:p>
        </w:tc>
      </w:tr>
      <w:tr>
        <w:tc>
          <w:tcPr>
            <w:tcW w:type="dxa" w:w="204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Slash menu</w:t>
            </w:r>
          </w:p>
        </w:tc>
        <w:tc>
          <w:tcPr>
            <w:tcW w:type="dxa" w:w="151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Command palette</w:t>
            </w:r>
          </w:p>
        </w:tc>
        <w:tc>
          <w:tcPr>
            <w:tcW w:type="dxa" w:w="58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w:t>
            </w:r>
            <w:r>
              <w:rPr>
                <w:rFonts w:ascii="Calibri" w:cs="Calibri" w:eastAsia="Calibri" w:hAnsi="Calibri"/>
                <w:color w:val="1A1A1A"/>
                <w:sz w:val="20"/>
                <w:szCs w:val="20"/>
              </w:rPr>
              <w:t xml:space="preserve"> inserts any block type</w:t>
            </w:r>
          </w:p>
        </w:tc>
      </w:tr>
      <w:tr>
        <w:tc>
          <w:tcPr>
            <w:tcW w:type="dxa" w:w="204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Selection toolbar</w:t>
            </w:r>
          </w:p>
        </w:tc>
        <w:tc>
          <w:tcPr>
            <w:tcW w:type="dxa" w:w="151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Floating</w:t>
            </w:r>
          </w:p>
        </w:tc>
        <w:tc>
          <w:tcPr>
            <w:tcW w:type="dxa" w:w="580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Appears on text selection only</w:t>
            </w:r>
          </w:p>
        </w:tc>
      </w:tr>
      <w:tr>
        <w:tc>
          <w:tcPr>
            <w:tcW w:type="dxa" w:w="204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Rewrite</w:t>
            </w:r>
          </w:p>
        </w:tc>
        <w:tc>
          <w:tcPr>
            <w:tcW w:type="dxa" w:w="151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Button</w:t>
            </w:r>
          </w:p>
        </w:tc>
        <w:tc>
          <w:tcPr>
            <w:tcW w:type="dxa" w:w="58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Opens AI proposal panel</w:t>
            </w:r>
          </w:p>
        </w:tc>
      </w:tr>
      <w:tr>
        <w:tc>
          <w:tcPr>
            <w:tcW w:type="dxa" w:w="204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Translate</w:t>
            </w:r>
          </w:p>
        </w:tc>
        <w:tc>
          <w:tcPr>
            <w:tcW w:type="dxa" w:w="151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Button</w:t>
            </w:r>
          </w:p>
        </w:tc>
        <w:tc>
          <w:tcPr>
            <w:tcW w:type="dxa" w:w="580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Opens language picker</w:t>
            </w:r>
          </w:p>
        </w:tc>
      </w:tr>
      <w:tr>
        <w:tc>
          <w:tcPr>
            <w:tcW w:type="dxa" w:w="204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Submit for approval</w:t>
            </w:r>
          </w:p>
        </w:tc>
        <w:tc>
          <w:tcPr>
            <w:tcW w:type="dxa" w:w="151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Primary button</w:t>
            </w:r>
          </w:p>
        </w:tc>
        <w:tc>
          <w:tcPr>
            <w:tcW w:type="dxa" w:w="58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Validates before enabling</w:t>
            </w:r>
          </w:p>
        </w:tc>
      </w:tr>
    </w:tbl>
    <w:p>
      <w:pPr>
        <w:spacing w:after="160"/>
      </w:pPr>
    </w:p>
    <w:p>
      <w:pPr>
        <w:pStyle w:val="Heading3"/>
        <w:spacing w:after="100" w:before="240"/>
      </w:pPr>
      <w:r>
        <w:rPr>
          <w:rFonts w:ascii="Calibri" w:cs="Calibri" w:eastAsia="Calibri" w:hAnsi="Calibri"/>
          <w:b/>
          <w:bCs/>
          <w:color w:val="1A1A1A"/>
          <w:sz w:val="23"/>
          <w:szCs w:val="23"/>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3"/>
        <w:gridCol w:w="901"/>
        <w:gridCol w:w="3808"/>
        <w:gridCol w:w="3128"/>
      </w:tblGrid>
      <w:tr>
        <w:trPr>
          <w:tblHeader/>
        </w:trPr>
        <w:tc>
          <w:tcPr>
            <w:tcW w:type="dxa" w:w="152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Action</w:t>
            </w:r>
          </w:p>
        </w:tc>
        <w:tc>
          <w:tcPr>
            <w:tcW w:type="dxa" w:w="90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Who</w:t>
            </w:r>
          </w:p>
        </w:tc>
        <w:tc>
          <w:tcPr>
            <w:tcW w:type="dxa" w:w="380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Result</w:t>
            </w:r>
          </w:p>
        </w:tc>
        <w:tc>
          <w:tcPr>
            <w:tcW w:type="dxa" w:w="312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Endpoint</w:t>
            </w:r>
          </w:p>
        </w:tc>
      </w:tr>
      <w:tr>
        <w:tc>
          <w:tcPr>
            <w:tcW w:type="dxa" w:w="152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Autosave</w:t>
            </w:r>
          </w:p>
        </w:tc>
        <w:tc>
          <w:tcPr>
            <w:tcW w:type="dxa" w:w="90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c>
          <w:tcPr>
            <w:tcW w:type="dxa" w:w="38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Working copy updated</w:t>
            </w:r>
          </w:p>
        </w:tc>
        <w:tc>
          <w:tcPr>
            <w:tcW w:type="dxa" w:w="312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PATCH /documents/{id}</w:t>
            </w:r>
          </w:p>
        </w:tc>
      </w:tr>
      <w:tr>
        <w:tc>
          <w:tcPr>
            <w:tcW w:type="dxa" w:w="152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Reorder steps</w:t>
            </w:r>
          </w:p>
        </w:tc>
        <w:tc>
          <w:tcPr>
            <w:tcW w:type="dxa" w:w="90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c>
          <w:tcPr>
            <w:tcW w:type="dxa" w:w="380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Positions rewritten, numbering updated</w:t>
            </w:r>
          </w:p>
        </w:tc>
        <w:tc>
          <w:tcPr>
            <w:tcW w:type="dxa" w:w="312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/documents/{id}/steps/reorder</w:t>
            </w:r>
          </w:p>
        </w:tc>
      </w:tr>
      <w:tr>
        <w:tc>
          <w:tcPr>
            <w:tcW w:type="dxa" w:w="152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Add screenshot</w:t>
            </w:r>
          </w:p>
        </w:tc>
        <w:tc>
          <w:tcPr>
            <w:tcW w:type="dxa" w:w="90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c>
          <w:tcPr>
            <w:tcW w:type="dxa" w:w="38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Upload, attach to step</w:t>
            </w:r>
          </w:p>
        </w:tc>
        <w:tc>
          <w:tcPr>
            <w:tcW w:type="dxa" w:w="312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/documents/{id}/steps/{sid}</w:t>
            </w:r>
          </w:p>
        </w:tc>
      </w:tr>
      <w:tr>
        <w:tc>
          <w:tcPr>
            <w:tcW w:type="dxa" w:w="152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Rewrite</w:t>
            </w:r>
          </w:p>
        </w:tc>
        <w:tc>
          <w:tcPr>
            <w:tcW w:type="dxa" w:w="90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c>
          <w:tcPr>
            <w:tcW w:type="dxa" w:w="380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Side-by-side proposal, accept per block</w:t>
            </w:r>
          </w:p>
        </w:tc>
        <w:tc>
          <w:tcPr>
            <w:tcW w:type="dxa" w:w="312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/ai/rewrite</w:t>
            </w:r>
          </w:p>
        </w:tc>
      </w:tr>
      <w:tr>
        <w:tc>
          <w:tcPr>
            <w:tcW w:type="dxa" w:w="152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Translate</w:t>
            </w:r>
          </w:p>
        </w:tc>
        <w:tc>
          <w:tcPr>
            <w:tcW w:type="dxa" w:w="90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c>
          <w:tcPr>
            <w:tcW w:type="dxa" w:w="38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Linked translation draft created</w:t>
            </w:r>
          </w:p>
        </w:tc>
        <w:tc>
          <w:tcPr>
            <w:tcW w:type="dxa" w:w="312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/ai/translate</w:t>
            </w:r>
          </w:p>
        </w:tc>
      </w:tr>
      <w:tr>
        <w:tc>
          <w:tcPr>
            <w:tcW w:type="dxa" w:w="152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Submit for approval</w:t>
            </w:r>
          </w:p>
        </w:tc>
        <w:tc>
          <w:tcPr>
            <w:tcW w:type="dxa" w:w="90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c>
          <w:tcPr>
            <w:tcW w:type="dxa" w:w="380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State → in_review, owner notified</w:t>
            </w:r>
          </w:p>
        </w:tc>
        <w:tc>
          <w:tcPr>
            <w:tcW w:type="dxa" w:w="312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/documents/{id}/submit</w:t>
            </w:r>
          </w:p>
        </w:tc>
      </w:tr>
    </w:tbl>
    <w:p>
      <w:pPr>
        <w:spacing w:after="160"/>
      </w:pPr>
    </w:p>
    <w:p>
      <w:pPr>
        <w:pStyle w:val="Heading3"/>
        <w:spacing w:after="100" w:before="240"/>
      </w:pPr>
      <w:r>
        <w:rPr>
          <w:rFonts w:ascii="Calibri" w:cs="Calibri" w:eastAsia="Calibri" w:hAnsi="Calibri"/>
          <w:b/>
          <w:bCs/>
          <w:color w:val="1A1A1A"/>
          <w:sz w:val="23"/>
          <w:szCs w:val="23"/>
        </w:rPr>
        <w:t xml:space="preserve">States</w:t>
      </w:r>
    </w:p>
    <w:p>
      <w:pPr>
        <w:pStyle w:val="ListParagraph"/>
        <w:numPr>
          <w:ilvl w:val="0"/>
          <w:numId w:val="2"/>
        </w:numPr>
        <w:spacing w:after="40" w:before="40"/>
      </w:pPr>
      <w:r>
        <w:rPr>
          <w:rFonts w:ascii="Calibri" w:cs="Calibri" w:eastAsia="Calibri" w:hAnsi="Calibri"/>
          <w:b/>
          <w:bCs/>
          <w:color w:val="1A1A1A"/>
          <w:sz w:val="20"/>
          <w:szCs w:val="20"/>
        </w:rPr>
        <w:t xml:space="preserve">Conflict (409)</w:t>
      </w:r>
      <w:r>
        <w:rPr>
          <w:rFonts w:ascii="Calibri" w:cs="Calibri" w:eastAsia="Calibri" w:hAnsi="Calibri"/>
          <w:color w:val="1A1A1A"/>
          <w:sz w:val="20"/>
          <w:szCs w:val="20"/>
        </w:rPr>
        <w:t xml:space="preserve"> — "This document changed while you were editing." Shows what changed, offers reload. Never overwrites.</w:t>
      </w:r>
    </w:p>
    <w:p>
      <w:pPr>
        <w:pStyle w:val="ListParagraph"/>
        <w:numPr>
          <w:ilvl w:val="0"/>
          <w:numId w:val="2"/>
        </w:numPr>
        <w:spacing w:after="40" w:before="40"/>
      </w:pPr>
      <w:r>
        <w:rPr>
          <w:rFonts w:ascii="Calibri" w:cs="Calibri" w:eastAsia="Calibri" w:hAnsi="Calibri"/>
          <w:b/>
          <w:bCs/>
          <w:color w:val="1A1A1A"/>
          <w:sz w:val="20"/>
          <w:szCs w:val="20"/>
        </w:rPr>
        <w:t xml:space="preserve">Save failure</w:t>
      </w:r>
      <w:r>
        <w:rPr>
          <w:rFonts w:ascii="Calibri" w:cs="Calibri" w:eastAsia="Calibri" w:hAnsi="Calibri"/>
          <w:color w:val="1A1A1A"/>
          <w:sz w:val="20"/>
          <w:szCs w:val="20"/>
        </w:rPr>
        <w:t xml:space="preserve"> — content retained locally, retry offered, indicator shows unsaved.</w:t>
      </w:r>
    </w:p>
    <w:p>
      <w:pPr>
        <w:pStyle w:val="ListParagraph"/>
        <w:numPr>
          <w:ilvl w:val="0"/>
          <w:numId w:val="2"/>
        </w:numPr>
        <w:spacing w:after="40" w:before="40"/>
      </w:pPr>
      <w:r>
        <w:rPr>
          <w:rFonts w:ascii="Calibri" w:cs="Calibri" w:eastAsia="Calibri" w:hAnsi="Calibri"/>
          <w:b/>
          <w:bCs/>
          <w:color w:val="1A1A1A"/>
          <w:sz w:val="20"/>
          <w:szCs w:val="20"/>
        </w:rPr>
        <w:t xml:space="preserve">Offline</w:t>
      </w:r>
      <w:r>
        <w:rPr>
          <w:rFonts w:ascii="Calibri" w:cs="Calibri" w:eastAsia="Calibri" w:hAnsi="Calibri"/>
          <w:color w:val="1A1A1A"/>
          <w:sz w:val="20"/>
          <w:szCs w:val="20"/>
        </w:rPr>
        <w:t xml:space="preserve"> — edits queue locally; indicator says "Not saved — you're offline."</w:t>
      </w:r>
    </w:p>
    <w:p>
      <w:pPr>
        <w:pStyle w:val="Heading3"/>
        <w:spacing w:after="100" w:before="240"/>
      </w:pPr>
      <w:r>
        <w:rPr>
          <w:rFonts w:ascii="Calibri" w:cs="Calibri" w:eastAsia="Calibri" w:hAnsi="Calibri"/>
          <w:b/>
          <w:bCs/>
          <w:color w:val="1A1A1A"/>
          <w:sz w:val="23"/>
          <w:szCs w:val="23"/>
        </w:rPr>
        <w:t xml:space="preserve">Rules</w:t>
      </w:r>
    </w:p>
    <w:p>
      <w:pPr>
        <w:pStyle w:val="ListParagraph"/>
        <w:numPr>
          <w:ilvl w:val="0"/>
          <w:numId w:val="2"/>
        </w:numPr>
        <w:spacing w:after="40" w:before="40"/>
      </w:pPr>
      <w:r>
        <w:rPr>
          <w:rFonts w:ascii="Calibri" w:cs="Calibri" w:eastAsia="Calibri" w:hAnsi="Calibri"/>
          <w:color w:val="1A1A1A"/>
          <w:sz w:val="20"/>
          <w:szCs w:val="20"/>
        </w:rPr>
        <w:t xml:space="preserve">Content is stored as structured JSON. HTML is never the storage format.</w:t>
      </w:r>
    </w:p>
    <w:p>
      <w:pPr>
        <w:pStyle w:val="ListParagraph"/>
        <w:numPr>
          <w:ilvl w:val="0"/>
          <w:numId w:val="2"/>
        </w:numPr>
        <w:spacing w:after="40" w:before="40"/>
      </w:pPr>
      <w:r>
        <w:rPr>
          <w:rFonts w:ascii="Calibri" w:cs="Calibri" w:eastAsia="Calibri" w:hAnsi="Calibri"/>
          <w:color w:val="1A1A1A"/>
          <w:sz w:val="20"/>
          <w:szCs w:val="20"/>
        </w:rPr>
        <w:t xml:space="preserve">Submit is blocked when: zero steps, missing Purpose, or missing Owner. The disabled button states which is missing.</w:t>
      </w:r>
    </w:p>
    <w:p>
      <w:pPr>
        <w:pStyle w:val="ListParagraph"/>
        <w:numPr>
          <w:ilvl w:val="0"/>
          <w:numId w:val="2"/>
        </w:numPr>
        <w:spacing w:after="40" w:before="40"/>
      </w:pPr>
      <w:r>
        <w:rPr>
          <w:rFonts w:ascii="Calibri" w:cs="Calibri" w:eastAsia="Calibri" w:hAnsi="Calibri"/>
          <w:color w:val="1A1A1A"/>
          <w:sz w:val="20"/>
          <w:szCs w:val="20"/>
        </w:rPr>
        <w:t xml:space="preserve">AI rewrite and translation never mutate the document. They return proposals the user accepts.</w:t>
      </w:r>
    </w:p>
    <w:p>
      <w:pPr>
        <w:pStyle w:val="ListParagraph"/>
        <w:numPr>
          <w:ilvl w:val="0"/>
          <w:numId w:val="2"/>
        </w:numPr>
        <w:spacing w:after="40" w:before="40"/>
      </w:pPr>
      <w:r>
        <w:rPr>
          <w:rFonts w:ascii="Calibri" w:cs="Calibri" w:eastAsia="Calibri" w:hAnsi="Calibri"/>
          <w:color w:val="1A1A1A"/>
          <w:sz w:val="20"/>
          <w:szCs w:val="20"/>
        </w:rPr>
        <w:t xml:space="preserve">Editing an approved document creates a draft revision automatically; the approved version stays published.</w:t>
      </w:r>
    </w:p>
    <w:p>
      <w:pPr>
        <w:pStyle w:val="ListParagraph"/>
        <w:numPr>
          <w:ilvl w:val="0"/>
          <w:numId w:val="2"/>
        </w:numPr>
        <w:spacing w:after="40" w:before="40"/>
      </w:pPr>
      <w:r>
        <w:rPr>
          <w:rFonts w:ascii="Calibri" w:cs="Calibri" w:eastAsia="Calibri" w:hAnsi="Calibri"/>
          <w:color w:val="1A1A1A"/>
          <w:sz w:val="20"/>
          <w:szCs w:val="20"/>
        </w:rPr>
        <w:t xml:space="preserve">Images upload to object storage and are referenced by ID, never inlined as base64.</w:t>
      </w:r>
    </w:p>
    <w:p>
      <w:pPr>
        <w:pStyle w:val="Heading3"/>
        <w:spacing w:after="100" w:before="240"/>
      </w:pPr>
      <w:r>
        <w:rPr>
          <w:rFonts w:ascii="Calibri" w:cs="Calibri" w:eastAsia="Calibri" w:hAnsi="Calibri"/>
          <w:b/>
          <w:bCs/>
          <w:color w:val="1A1A1A"/>
          <w:sz w:val="23"/>
          <w:szCs w:val="23"/>
        </w:rPr>
        <w:t xml:space="preserve">Acceptance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Closing the tab mid-edit and reopening restores the last autosave.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Submitting a zero-step SOP is impossible and the reason is stated.</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Accepting a rewrite is required before any text changes.</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A concurrent edit produces a reconcilable conflict, never a silent overwrite.</w:t>
      </w:r>
    </w:p>
    <w:p>
      <w:pPr>
        <w:pBdr>
          <w:bottom w:val="single" w:color="D4D4D4" w:sz="6" w:space="1"/>
        </w:pBdr>
        <w:spacing w:after="200" w:before="120"/>
      </w:pPr>
    </w:p>
    <w:p>
      <w:pPr>
        <w:pStyle w:val="Heading1"/>
        <w:spacing w:after="160" w:before="240"/>
      </w:pPr>
      <w:r>
        <w:rPr>
          <w:rFonts w:ascii="Calibri Light" w:cs="Calibri Light" w:eastAsia="Calibri Light" w:hAnsi="Calibri Light"/>
          <w:b/>
          <w:bCs/>
          <w:color w:val="1E2761"/>
          <w:sz w:val="40"/>
          <w:szCs w:val="40"/>
        </w:rPr>
        <w:t xml:space="preserve">S9 — Draft review</w:t>
      </w:r>
    </w:p>
    <w:p>
      <w:pPr>
        <w:spacing w:after="140" w:before="60" w:line="276"/>
        <w:jc w:val="left"/>
      </w:pPr>
      <w:r>
        <w:rPr>
          <w:rFonts w:ascii="Calibri" w:cs="Calibri" w:eastAsia="Calibri" w:hAnsi="Calibri"/>
          <w:b/>
          <w:bCs/>
          <w:color w:val="1A1A1A"/>
          <w:sz w:val="20"/>
          <w:szCs w:val="20"/>
        </w:rPr>
        <w:t xml:space="preserve">Identity.</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/r/:id/draft</w:t>
      </w:r>
      <w:r>
        <w:rPr>
          <w:rFonts w:ascii="Calibri" w:cs="Calibri" w:eastAsia="Calibri" w:hAnsi="Calibri"/>
          <w:color w:val="1A1A1A"/>
          <w:sz w:val="20"/>
          <w:szCs w:val="20"/>
        </w:rPr>
        <w:t xml:space="preserve"> · Editor, Approver, Admin · M1</w:t>
      </w:r>
    </w:p>
    <w:p>
      <w:pPr>
        <w:spacing w:after="140" w:before="60" w:line="276"/>
        <w:jc w:val="left"/>
      </w:pPr>
      <w:r>
        <w:rPr>
          <w:rFonts w:ascii="Calibri" w:cs="Calibri" w:eastAsia="Calibri" w:hAnsi="Calibri"/>
          <w:b/>
          <w:bCs/>
          <w:color w:val="1A1A1A"/>
          <w:sz w:val="20"/>
          <w:szCs w:val="20"/>
        </w:rPr>
        <w:t xml:space="preserve">Purpose.</w:t>
      </w:r>
      <w:r>
        <w:rPr>
          <w:rFonts w:ascii="Calibri" w:cs="Calibri" w:eastAsia="Calibri" w:hAnsi="Calibri"/>
          <w:color w:val="1A1A1A"/>
          <w:sz w:val="20"/>
          <w:szCs w:val="20"/>
        </w:rPr>
        <w:t xml:space="preserve"> Verify a generated draft against the recording it came from. This is the wedge screen and the demo.</w:t>
      </w:r>
    </w:p>
    <w:p>
      <w:pPr>
        <w:pStyle w:val="Heading3"/>
        <w:spacing w:after="100" w:before="240"/>
      </w:pPr>
      <w:r>
        <w:rPr>
          <w:rFonts w:ascii="Calibri" w:cs="Calibri" w:eastAsia="Calibri" w:hAnsi="Calibri"/>
          <w:b/>
          <w:bCs/>
          <w:color w:val="1A1A1A"/>
          <w:sz w:val="23"/>
          <w:szCs w:val="23"/>
        </w:rPr>
        <w:t xml:space="preserve">Layout</w:t>
      </w:r>
    </w:p>
    <w:p>
      <w:pPr>
        <w:shd w:fill="F4F5F7" w:val="clear"/>
        <w:spacing w:after="0" w:before="100" w:line="240"/>
        <w:ind w:left="200" w:right="200"/>
      </w:pPr>
      <w:r>
        <w:rPr>
          <w:rFonts w:ascii="Consolas" w:cs="Consolas" w:eastAsia="Consolas" w:hAnsi="Consolas"/>
          <w:color w:val="24292F"/>
          <w:sz w:val="16"/>
          <w:szCs w:val="16"/>
        </w:rPr>
        <w:t xml:space="preserve">┌───────────────────────────────┬──────────────────────────────┐</w:t>
      </w:r>
    </w:p>
    <w:p>
      <w:pPr>
        <w:shd w:fill="F4F5F7" w:val="clear"/>
        <w:spacing w:after="0" w:before="0" w:line="240"/>
        <w:ind w:left="200" w:right="200"/>
      </w:pPr>
      <w:r>
        <w:rPr>
          <w:rFonts w:ascii="Consolas" w:cs="Consolas" w:eastAsia="Consolas" w:hAnsi="Consolas"/>
          <w:color w:val="24292F"/>
          <w:sz w:val="16"/>
          <w:szCs w:val="16"/>
        </w:rPr>
        <w:t xml:space="preserve">│  video player                  │  Draft · 4 of 9 verified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  │  1. Open the client folder   │</w:t>
      </w:r>
    </w:p>
    <w:p>
      <w:pPr>
        <w:shd w:fill="F4F5F7" w:val="clear"/>
        <w:spacing w:after="0" w:before="0" w:line="240"/>
        <w:ind w:left="200" w:right="200"/>
      </w:pPr>
      <w:r>
        <w:rPr>
          <w:rFonts w:ascii="Consolas" w:cs="Consolas" w:eastAsia="Consolas" w:hAnsi="Consolas"/>
          <w:color w:val="24292F"/>
          <w:sz w:val="16"/>
          <w:szCs w:val="16"/>
        </w:rPr>
        <w:t xml:space="preserve">│  └─────────────────────────┘  │     00:12   [Verified]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segmented scrubber, one       │  2. Duplicate the template   │</w:t>
      </w:r>
    </w:p>
    <w:p>
      <w:pPr>
        <w:shd w:fill="F4F5F7" w:val="clear"/>
        <w:spacing w:after="0" w:before="0" w:line="240"/>
        <w:ind w:left="200" w:right="200"/>
      </w:pPr>
      <w:r>
        <w:rPr>
          <w:rFonts w:ascii="Consolas" w:cs="Consolas" w:eastAsia="Consolas" w:hAnsi="Consolas"/>
          <w:color w:val="24292F"/>
          <w:sz w:val="16"/>
          <w:szCs w:val="16"/>
        </w:rPr>
        <w:t xml:space="preserve">│  segment per generated step    │     00:47   [Mark verified]  │</w:t>
      </w:r>
    </w:p>
    <w:p>
      <w:pPr>
        <w:shd w:fill="F4F5F7" w:val="clear"/>
        <w:spacing w:after="140" w:before="0" w:line="240"/>
        <w:ind w:left="200" w:right="200"/>
      </w:pPr>
      <w:r>
        <w:rPr>
          <w:rFonts w:ascii="Consolas" w:cs="Consolas" w:eastAsia="Consolas" w:hAnsi="Consolas"/>
          <w:color w:val="24292F"/>
          <w:sz w:val="16"/>
          <w:szCs w:val="16"/>
        </w:rPr>
        <w:t xml:space="preserve">└───────────────────────────────┴──────────────────────────────┘</w:t>
      </w:r>
    </w:p>
    <w:p>
      <w:pPr>
        <w:pStyle w:val="Heading3"/>
        <w:spacing w:after="100" w:before="240"/>
      </w:pPr>
      <w:r>
        <w:rPr>
          <w:rFonts w:ascii="Calibri" w:cs="Calibri" w:eastAsia="Calibri" w:hAnsi="Calibri"/>
          <w:b/>
          <w:bCs/>
          <w:color w:val="1A1A1A"/>
          <w:sz w:val="23"/>
          <w:szCs w:val="23"/>
        </w:rPr>
        <w:t xml:space="preserve">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15"/>
        <w:gridCol w:w="1177"/>
        <w:gridCol w:w="5868"/>
      </w:tblGrid>
      <w:tr>
        <w:trPr>
          <w:tblHeader/>
        </w:trPr>
        <w:tc>
          <w:tcPr>
            <w:tcW w:type="dxa" w:w="231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Element</w:t>
            </w:r>
          </w:p>
        </w:tc>
        <w:tc>
          <w:tcPr>
            <w:tcW w:type="dxa" w:w="117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Type</w:t>
            </w:r>
          </w:p>
        </w:tc>
        <w:tc>
          <w:tcPr>
            <w:tcW w:type="dxa" w:w="586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Behaviour</w:t>
            </w:r>
          </w:p>
        </w:tc>
      </w:tr>
      <w:tr>
        <w:tc>
          <w:tcPr>
            <w:tcW w:type="dxa" w:w="23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Video player</w:t>
            </w:r>
          </w:p>
        </w:tc>
        <w:tc>
          <w:tcPr>
            <w:tcW w:type="dxa" w:w="11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Media</w:t>
            </w:r>
          </w:p>
        </w:tc>
        <w:tc>
          <w:tcPr>
            <w:tcW w:type="dxa" w:w="586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Captioned from the pipeline transcript</w:t>
            </w:r>
          </w:p>
        </w:tc>
      </w:tr>
      <w:tr>
        <w:tc>
          <w:tcPr>
            <w:tcW w:type="dxa" w:w="23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Segmented scrubber</w:t>
            </w:r>
          </w:p>
        </w:tc>
        <w:tc>
          <w:tcPr>
            <w:tcW w:type="dxa" w:w="11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Control</w:t>
            </w:r>
          </w:p>
        </w:tc>
        <w:tc>
          <w:tcPr>
            <w:tcW w:type="dxa" w:w="586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One segment per generated step; click jumps the video</w:t>
            </w:r>
          </w:p>
        </w:tc>
      </w:tr>
      <w:tr>
        <w:tc>
          <w:tcPr>
            <w:tcW w:type="dxa" w:w="23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Verified counter</w:t>
            </w:r>
          </w:p>
        </w:tc>
        <w:tc>
          <w:tcPr>
            <w:tcW w:type="dxa" w:w="11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Text</w:t>
            </w:r>
          </w:p>
        </w:tc>
        <w:tc>
          <w:tcPr>
            <w:tcW w:type="dxa" w:w="586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"4 of 9 verified"</w:t>
            </w:r>
          </w:p>
        </w:tc>
      </w:tr>
      <w:tr>
        <w:tc>
          <w:tcPr>
            <w:tcW w:type="dxa" w:w="23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Step card</w:t>
            </w:r>
          </w:p>
        </w:tc>
        <w:tc>
          <w:tcPr>
            <w:tcW w:type="dxa" w:w="11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Editable block</w:t>
            </w:r>
          </w:p>
        </w:tc>
        <w:tc>
          <w:tcPr>
            <w:tcW w:type="dxa" w:w="586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Instruction, screenshot, source timestamp in mono</w:t>
            </w:r>
          </w:p>
        </w:tc>
      </w:tr>
      <w:tr>
        <w:tc>
          <w:tcPr>
            <w:tcW w:type="dxa" w:w="23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Low-confidence marker</w:t>
            </w:r>
          </w:p>
        </w:tc>
        <w:tc>
          <w:tcPr>
            <w:tcW w:type="dxa" w:w="11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Badge</w:t>
            </w:r>
          </w:p>
        </w:tc>
        <w:tc>
          <w:tcPr>
            <w:tcW w:type="dxa" w:w="586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On steps the model flagged; sorts to the reviewer's attention</w:t>
            </w:r>
          </w:p>
        </w:tc>
      </w:tr>
      <w:tr>
        <w:tc>
          <w:tcPr>
            <w:tcW w:type="dxa" w:w="231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Verify control</w:t>
            </w:r>
          </w:p>
        </w:tc>
        <w:tc>
          <w:tcPr>
            <w:tcW w:type="dxa" w:w="11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Toggle</w:t>
            </w:r>
          </w:p>
        </w:tc>
        <w:tc>
          <w:tcPr>
            <w:tcW w:type="dxa" w:w="586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Marks a step reviewed</w:t>
            </w:r>
          </w:p>
        </w:tc>
      </w:tr>
      <w:tr>
        <w:tc>
          <w:tcPr>
            <w:tcW w:type="dxa" w:w="231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Submit for approval</w:t>
            </w:r>
          </w:p>
        </w:tc>
        <w:tc>
          <w:tcPr>
            <w:tcW w:type="dxa" w:w="11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Primary button</w:t>
            </w:r>
          </w:p>
        </w:tc>
        <w:tc>
          <w:tcPr>
            <w:tcW w:type="dxa" w:w="586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Disabled until every step is verified or edited</w:t>
            </w:r>
          </w:p>
        </w:tc>
      </w:tr>
    </w:tbl>
    <w:p>
      <w:pPr>
        <w:spacing w:after="160"/>
      </w:pPr>
    </w:p>
    <w:p>
      <w:pPr>
        <w:pStyle w:val="Heading3"/>
        <w:spacing w:after="100" w:before="240"/>
      </w:pPr>
      <w:r>
        <w:rPr>
          <w:rFonts w:ascii="Calibri" w:cs="Calibri" w:eastAsia="Calibri" w:hAnsi="Calibri"/>
          <w:b/>
          <w:bCs/>
          <w:color w:val="1A1A1A"/>
          <w:sz w:val="23"/>
          <w:szCs w:val="23"/>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23"/>
        <w:gridCol w:w="898"/>
        <w:gridCol w:w="4018"/>
        <w:gridCol w:w="3121"/>
      </w:tblGrid>
      <w:tr>
        <w:trPr>
          <w:tblHeader/>
        </w:trPr>
        <w:tc>
          <w:tcPr>
            <w:tcW w:type="dxa" w:w="132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Action</w:t>
            </w:r>
          </w:p>
        </w:tc>
        <w:tc>
          <w:tcPr>
            <w:tcW w:type="dxa" w:w="89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Who</w:t>
            </w:r>
          </w:p>
        </w:tc>
        <w:tc>
          <w:tcPr>
            <w:tcW w:type="dxa" w:w="401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Result</w:t>
            </w:r>
          </w:p>
        </w:tc>
        <w:tc>
          <w:tcPr>
            <w:tcW w:type="dxa" w:w="312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Endpoint</w:t>
            </w:r>
          </w:p>
        </w:tc>
      </w:tr>
      <w:tr>
        <w:tc>
          <w:tcPr>
            <w:tcW w:type="dxa" w:w="132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Jump to step</w:t>
            </w:r>
          </w:p>
        </w:tc>
        <w:tc>
          <w:tcPr>
            <w:tcW w:type="dxa" w:w="89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c>
          <w:tcPr>
            <w:tcW w:type="dxa" w:w="401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Video seeks; step scrolls into view and highlights</w:t>
            </w:r>
          </w:p>
        </w:tc>
        <w:tc>
          <w:tcPr>
            <w:tcW w:type="dxa" w:w="312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t>
            </w:r>
          </w:p>
        </w:tc>
      </w:tr>
      <w:tr>
        <w:tc>
          <w:tcPr>
            <w:tcW w:type="dxa" w:w="132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 step</w:t>
            </w:r>
          </w:p>
        </w:tc>
        <w:tc>
          <w:tcPr>
            <w:tcW w:type="dxa" w:w="89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c>
          <w:tcPr>
            <w:tcW w:type="dxa" w:w="401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In-place edit; counts as verification</w:t>
            </w:r>
          </w:p>
        </w:tc>
        <w:tc>
          <w:tcPr>
            <w:tcW w:type="dxa" w:w="312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PATCH /documents/{id}/steps/{sid}</w:t>
            </w:r>
          </w:p>
        </w:tc>
      </w:tr>
      <w:tr>
        <w:tc>
          <w:tcPr>
            <w:tcW w:type="dxa" w:w="132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Mark verified</w:t>
            </w:r>
          </w:p>
        </w:tc>
        <w:tc>
          <w:tcPr>
            <w:tcW w:type="dxa" w:w="89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c>
          <w:tcPr>
            <w:tcW w:type="dxa" w:w="401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Counter increments</w:t>
            </w:r>
          </w:p>
        </w:tc>
        <w:tc>
          <w:tcPr>
            <w:tcW w:type="dxa" w:w="312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PATCH /documents/{id}/steps/{sid}</w:t>
            </w:r>
          </w:p>
        </w:tc>
      </w:tr>
      <w:tr>
        <w:tc>
          <w:tcPr>
            <w:tcW w:type="dxa" w:w="132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Regenerate</w:t>
            </w:r>
          </w:p>
        </w:tc>
        <w:tc>
          <w:tcPr>
            <w:tcW w:type="dxa" w:w="89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c>
          <w:tcPr>
            <w:tcW w:type="dxa" w:w="401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New draft created; current draft untouched</w:t>
            </w:r>
          </w:p>
        </w:tc>
        <w:tc>
          <w:tcPr>
            <w:tcW w:type="dxa" w:w="312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/recordings/{id}/generate</w:t>
            </w:r>
          </w:p>
        </w:tc>
      </w:tr>
      <w:tr>
        <w:tc>
          <w:tcPr>
            <w:tcW w:type="dxa" w:w="132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Submit</w:t>
            </w:r>
          </w:p>
        </w:tc>
        <w:tc>
          <w:tcPr>
            <w:tcW w:type="dxa" w:w="89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c>
          <w:tcPr>
            <w:tcW w:type="dxa" w:w="401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State → in_review</w:t>
            </w:r>
          </w:p>
        </w:tc>
        <w:tc>
          <w:tcPr>
            <w:tcW w:type="dxa" w:w="312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/documents/{id}/submit</w:t>
            </w:r>
          </w:p>
        </w:tc>
      </w:tr>
    </w:tbl>
    <w:p>
      <w:pPr>
        <w:spacing w:after="160"/>
      </w:pPr>
    </w:p>
    <w:p>
      <w:pPr>
        <w:pStyle w:val="Heading3"/>
        <w:spacing w:after="100" w:before="240"/>
      </w:pPr>
      <w:r>
        <w:rPr>
          <w:rFonts w:ascii="Calibri" w:cs="Calibri" w:eastAsia="Calibri" w:hAnsi="Calibri"/>
          <w:b/>
          <w:bCs/>
          <w:color w:val="1A1A1A"/>
          <w:sz w:val="23"/>
          <w:szCs w:val="23"/>
        </w:rPr>
        <w:t xml:space="preserve">States</w:t>
      </w:r>
    </w:p>
    <w:p>
      <w:pPr>
        <w:pStyle w:val="ListParagraph"/>
        <w:numPr>
          <w:ilvl w:val="0"/>
          <w:numId w:val="2"/>
        </w:numPr>
        <w:spacing w:after="40" w:before="40"/>
      </w:pPr>
      <w:r>
        <w:rPr>
          <w:rFonts w:ascii="Calibri" w:cs="Calibri" w:eastAsia="Calibri" w:hAnsi="Calibri"/>
          <w:b/>
          <w:bCs/>
          <w:color w:val="1A1A1A"/>
          <w:sz w:val="20"/>
          <w:szCs w:val="20"/>
        </w:rPr>
        <w:t xml:space="preserve">Generation still running</w:t>
      </w:r>
      <w:r>
        <w:rPr>
          <w:rFonts w:ascii="Calibri" w:cs="Calibri" w:eastAsia="Calibri" w:hAnsi="Calibri"/>
          <w:color w:val="1A1A1A"/>
          <w:sz w:val="20"/>
          <w:szCs w:val="20"/>
        </w:rPr>
        <w:t xml:space="preserve"> — progress with an honest estimate; steps stream in as produced.</w:t>
      </w:r>
    </w:p>
    <w:p>
      <w:pPr>
        <w:pStyle w:val="ListParagraph"/>
        <w:numPr>
          <w:ilvl w:val="0"/>
          <w:numId w:val="2"/>
        </w:numPr>
        <w:spacing w:after="40" w:before="40"/>
      </w:pPr>
      <w:r>
        <w:rPr>
          <w:rFonts w:ascii="Calibri" w:cs="Calibri" w:eastAsia="Calibri" w:hAnsi="Calibri"/>
          <w:b/>
          <w:bCs/>
          <w:color w:val="1A1A1A"/>
          <w:sz w:val="20"/>
          <w:szCs w:val="20"/>
        </w:rPr>
        <w:t xml:space="preserve">Generation failed</w:t>
      </w:r>
      <w:r>
        <w:rPr>
          <w:rFonts w:ascii="Calibri" w:cs="Calibri" w:eastAsia="Calibri" w:hAnsi="Calibri"/>
          <w:color w:val="1A1A1A"/>
          <w:sz w:val="20"/>
          <w:szCs w:val="20"/>
        </w:rPr>
        <w:t xml:space="preserve"> — plain-language reason and retry, no partial draft presented as complete.</w:t>
      </w:r>
    </w:p>
    <w:p>
      <w:pPr>
        <w:pStyle w:val="ListParagraph"/>
        <w:numPr>
          <w:ilvl w:val="0"/>
          <w:numId w:val="2"/>
        </w:numPr>
        <w:spacing w:after="40" w:before="40"/>
      </w:pPr>
      <w:r>
        <w:rPr>
          <w:rFonts w:ascii="Calibri" w:cs="Calibri" w:eastAsia="Calibri" w:hAnsi="Calibri"/>
          <w:b/>
          <w:bCs/>
          <w:color w:val="1A1A1A"/>
          <w:sz w:val="20"/>
          <w:szCs w:val="20"/>
        </w:rPr>
        <w:t xml:space="preserve">Recording deleted</w:t>
      </w:r>
      <w:r>
        <w:rPr>
          <w:rFonts w:ascii="Calibri" w:cs="Calibri" w:eastAsia="Calibri" w:hAnsi="Calibri"/>
          <w:color w:val="1A1A1A"/>
          <w:sz w:val="20"/>
          <w:szCs w:val="20"/>
        </w:rPr>
        <w:t xml:space="preserve"> — draft remains editable, video pane explains the source is gone.</w:t>
      </w:r>
    </w:p>
    <w:p>
      <w:pPr>
        <w:pStyle w:val="Heading3"/>
        <w:spacing w:after="100" w:before="240"/>
      </w:pPr>
      <w:r>
        <w:rPr>
          <w:rFonts w:ascii="Calibri" w:cs="Calibri" w:eastAsia="Calibri" w:hAnsi="Calibri"/>
          <w:b/>
          <w:bCs/>
          <w:color w:val="1A1A1A"/>
          <w:sz w:val="23"/>
          <w:szCs w:val="23"/>
        </w:rPr>
        <w:t xml:space="preserve">Rules</w:t>
      </w:r>
    </w:p>
    <w:p>
      <w:pPr>
        <w:pStyle w:val="ListParagraph"/>
        <w:numPr>
          <w:ilvl w:val="0"/>
          <w:numId w:val="2"/>
        </w:numPr>
        <w:spacing w:after="40" w:before="40"/>
      </w:pPr>
      <w:r>
        <w:rPr>
          <w:rFonts w:ascii="Calibri" w:cs="Calibri" w:eastAsia="Calibri" w:hAnsi="Calibri"/>
          <w:b/>
          <w:bCs/>
          <w:color w:val="1A1A1A"/>
          <w:sz w:val="20"/>
          <w:szCs w:val="20"/>
        </w:rPr>
        <w:t xml:space="preserve">Submit stays disabled until every step is verified or edited.</w:t>
      </w:r>
      <w:r>
        <w:rPr>
          <w:rFonts w:ascii="Calibri" w:cs="Calibri" w:eastAsia="Calibri" w:hAnsi="Calibri"/>
          <w:color w:val="1A1A1A"/>
          <w:sz w:val="20"/>
          <w:szCs w:val="20"/>
        </w:rPr>
        <w:t xml:space="preserve"> A generated SOP nobody checked is the failure that would poison every downstream answer.</w:t>
      </w:r>
    </w:p>
    <w:p>
      <w:pPr>
        <w:pStyle w:val="ListParagraph"/>
        <w:numPr>
          <w:ilvl w:val="0"/>
          <w:numId w:val="2"/>
        </w:numPr>
        <w:spacing w:after="40" w:before="40"/>
      </w:pPr>
      <w:r>
        <w:rPr>
          <w:rFonts w:ascii="Calibri" w:cs="Calibri" w:eastAsia="Calibri" w:hAnsi="Calibri"/>
          <w:color w:val="1A1A1A"/>
          <w:sz w:val="20"/>
          <w:szCs w:val="20"/>
        </w:rPr>
        <w:t xml:space="preserve">Scrubber and step list are bound bidirectionally.</w:t>
      </w:r>
    </w:p>
    <w:p>
      <w:pPr>
        <w:pStyle w:val="ListParagraph"/>
        <w:numPr>
          <w:ilvl w:val="0"/>
          <w:numId w:val="2"/>
        </w:numPr>
        <w:spacing w:after="40" w:before="40"/>
      </w:pPr>
      <w:r>
        <w:rPr>
          <w:rFonts w:ascii="Calibri" w:cs="Calibri" w:eastAsia="Calibri" w:hAnsi="Calibri"/>
          <w:color w:val="1A1A1A"/>
          <w:sz w:val="20"/>
          <w:szCs w:val="20"/>
        </w:rPr>
        <w:t xml:space="preserve">Regeneration always creates a new draft. It never overwrites edits.</w:t>
      </w:r>
    </w:p>
    <w:p>
      <w:pPr>
        <w:pStyle w:val="ListParagraph"/>
        <w:numPr>
          <w:ilvl w:val="0"/>
          <w:numId w:val="2"/>
        </w:numPr>
        <w:spacing w:after="40" w:before="40"/>
      </w:pPr>
      <w:r>
        <w:rPr>
          <w:rFonts w:ascii="Calibri" w:cs="Calibri" w:eastAsia="Calibri" w:hAnsi="Calibri"/>
          <w:color w:val="1A1A1A"/>
          <w:sz w:val="20"/>
          <w:szCs w:val="20"/>
        </w:rPr>
        <w:t xml:space="preserve">Each step retains its source timestamp permanently, so verification is possible again later.</w:t>
      </w:r>
    </w:p>
    <w:p>
      <w:pPr>
        <w:pStyle w:val="Heading3"/>
        <w:spacing w:after="100" w:before="240"/>
      </w:pPr>
      <w:r>
        <w:rPr>
          <w:rFonts w:ascii="Calibri" w:cs="Calibri" w:eastAsia="Calibri" w:hAnsi="Calibri"/>
          <w:b/>
          <w:bCs/>
          <w:color w:val="1A1A1A"/>
          <w:sz w:val="23"/>
          <w:szCs w:val="23"/>
        </w:rPr>
        <w:t xml:space="preserve">Acceptance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Every generated step maps to a real action in the recording, verifiable by its timestamp.</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Submit cannot be reached with an unverified step.</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Regenerating after edits preserves the edited draft as a separate document.</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Clicking a scrubber segment and clicking a step produce the same selection.</w:t>
      </w:r>
    </w:p>
    <w:p>
      <w:pPr>
        <w:pBdr>
          <w:bottom w:val="single" w:color="D4D4D4" w:sz="6" w:space="1"/>
        </w:pBdr>
        <w:spacing w:after="200" w:before="120"/>
      </w:pPr>
    </w:p>
    <w:p>
      <w:pPr>
        <w:pStyle w:val="Heading1"/>
        <w:spacing w:after="160" w:before="240"/>
      </w:pPr>
      <w:r>
        <w:rPr>
          <w:rFonts w:ascii="Calibri Light" w:cs="Calibri Light" w:eastAsia="Calibri Light" w:hAnsi="Calibri Light"/>
          <w:b/>
          <w:bCs/>
          <w:color w:val="1E2761"/>
          <w:sz w:val="40"/>
          <w:szCs w:val="40"/>
        </w:rPr>
        <w:t xml:space="preserve">S10 — Recordings</w:t>
      </w:r>
    </w:p>
    <w:p>
      <w:pPr>
        <w:spacing w:after="140" w:before="60" w:line="276"/>
        <w:jc w:val="left"/>
      </w:pPr>
      <w:r>
        <w:rPr>
          <w:rFonts w:ascii="Calibri" w:cs="Calibri" w:eastAsia="Calibri" w:hAnsi="Calibri"/>
          <w:b/>
          <w:bCs/>
          <w:color w:val="1A1A1A"/>
          <w:sz w:val="20"/>
          <w:szCs w:val="20"/>
        </w:rPr>
        <w:t xml:space="preserve">Identity.</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/recordings</w:t>
      </w:r>
      <w:r>
        <w:rPr>
          <w:rFonts w:ascii="Calibri" w:cs="Calibri" w:eastAsia="Calibri" w:hAnsi="Calibri"/>
          <w:color w:val="1A1A1A"/>
          <w:sz w:val="20"/>
          <w:szCs w:val="20"/>
        </w:rPr>
        <w:t xml:space="preserve"> · Editor, Approver, Admin · M1</w:t>
      </w:r>
    </w:p>
    <w:p>
      <w:pPr>
        <w:spacing w:after="140" w:before="60" w:line="276"/>
        <w:jc w:val="left"/>
      </w:pPr>
      <w:r>
        <w:rPr>
          <w:rFonts w:ascii="Calibri" w:cs="Calibri" w:eastAsia="Calibri" w:hAnsi="Calibri"/>
          <w:b/>
          <w:bCs/>
          <w:color w:val="1A1A1A"/>
          <w:sz w:val="20"/>
          <w:szCs w:val="20"/>
        </w:rPr>
        <w:t xml:space="preserve">Purpose.</w:t>
      </w:r>
      <w:r>
        <w:rPr>
          <w:rFonts w:ascii="Calibri" w:cs="Calibri" w:eastAsia="Calibri" w:hAnsi="Calibri"/>
          <w:color w:val="1A1A1A"/>
          <w:sz w:val="20"/>
          <w:szCs w:val="20"/>
        </w:rPr>
        <w:t xml:space="preserve"> See what has been captured and what the pipeline is doing with it.</w:t>
      </w:r>
    </w:p>
    <w:p>
      <w:pPr>
        <w:pStyle w:val="Heading3"/>
        <w:spacing w:after="100" w:before="240"/>
      </w:pPr>
      <w:r>
        <w:rPr>
          <w:rFonts w:ascii="Calibri" w:cs="Calibri" w:eastAsia="Calibri" w:hAnsi="Calibri"/>
          <w:b/>
          <w:bCs/>
          <w:color w:val="1A1A1A"/>
          <w:sz w:val="23"/>
          <w:szCs w:val="23"/>
        </w:rPr>
        <w:t xml:space="preserve">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4"/>
        <w:gridCol w:w="1656"/>
        <w:gridCol w:w="5470"/>
      </w:tblGrid>
      <w:tr>
        <w:trPr>
          <w:tblHeader/>
        </w:trPr>
        <w:tc>
          <w:tcPr>
            <w:tcW w:type="dxa" w:w="223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Element</w:t>
            </w:r>
          </w:p>
        </w:tc>
        <w:tc>
          <w:tcPr>
            <w:tcW w:type="dxa" w:w="165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Type</w:t>
            </w:r>
          </w:p>
        </w:tc>
        <w:tc>
          <w:tcPr>
            <w:tcW w:type="dxa" w:w="547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Behaviour</w:t>
            </w:r>
          </w:p>
        </w:tc>
      </w:tr>
      <w:tr>
        <w:tc>
          <w:tcPr>
            <w:tcW w:type="dxa" w:w="223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Record a process</w:t>
            </w:r>
          </w:p>
        </w:tc>
        <w:tc>
          <w:tcPr>
            <w:tcW w:type="dxa" w:w="165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Primary button</w:t>
            </w:r>
          </w:p>
        </w:tc>
        <w:tc>
          <w:tcPr>
            <w:tcW w:type="dxa" w:w="547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Opens S11 in record mode</w:t>
            </w:r>
          </w:p>
        </w:tc>
      </w:tr>
      <w:tr>
        <w:tc>
          <w:tcPr>
            <w:tcW w:type="dxa" w:w="223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Upload a file</w:t>
            </w:r>
          </w:p>
        </w:tc>
        <w:tc>
          <w:tcPr>
            <w:tcW w:type="dxa" w:w="165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Secondary button</w:t>
            </w:r>
          </w:p>
        </w:tc>
        <w:tc>
          <w:tcPr>
            <w:tcW w:type="dxa" w:w="547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Opens S11 in upload mode</w:t>
            </w:r>
          </w:p>
        </w:tc>
      </w:tr>
      <w:tr>
        <w:tc>
          <w:tcPr>
            <w:tcW w:type="dxa" w:w="223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Recordings table</w:t>
            </w:r>
          </w:p>
        </w:tc>
        <w:tc>
          <w:tcPr>
            <w:tcW w:type="dxa" w:w="165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Table</w:t>
            </w:r>
          </w:p>
        </w:tc>
        <w:tc>
          <w:tcPr>
            <w:tcW w:type="dxa" w:w="547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Title, length, status, uploaded by, draft link</w:t>
            </w:r>
          </w:p>
        </w:tc>
      </w:tr>
      <w:tr>
        <w:tc>
          <w:tcPr>
            <w:tcW w:type="dxa" w:w="223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Status cell</w:t>
            </w:r>
          </w:p>
        </w:tc>
        <w:tc>
          <w:tcPr>
            <w:tcW w:type="dxa" w:w="165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Mixed</w:t>
            </w:r>
          </w:p>
        </w:tc>
        <w:tc>
          <w:tcPr>
            <w:tcW w:type="dxa" w:w="547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Determinate progress bar plus stage name</w:t>
            </w:r>
          </w:p>
        </w:tc>
      </w:tr>
      <w:tr>
        <w:tc>
          <w:tcPr>
            <w:tcW w:type="dxa" w:w="223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Failure reason</w:t>
            </w:r>
          </w:p>
        </w:tc>
        <w:tc>
          <w:tcPr>
            <w:tcW w:type="dxa" w:w="165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Inline text</w:t>
            </w:r>
          </w:p>
        </w:tc>
        <w:tc>
          <w:tcPr>
            <w:tcW w:type="dxa" w:w="547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Plain language, with retry attached</w:t>
            </w:r>
          </w:p>
        </w:tc>
      </w:tr>
      <w:tr>
        <w:tc>
          <w:tcPr>
            <w:tcW w:type="dxa" w:w="223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Row menu</w:t>
            </w:r>
          </w:p>
        </w:tc>
        <w:tc>
          <w:tcPr>
            <w:tcW w:type="dxa" w:w="165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Dropdown</w:t>
            </w:r>
          </w:p>
        </w:tc>
        <w:tc>
          <w:tcPr>
            <w:tcW w:type="dxa" w:w="547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Rename, generate again, delete</w:t>
            </w:r>
          </w:p>
        </w:tc>
      </w:tr>
    </w:tbl>
    <w:p>
      <w:pPr>
        <w:spacing w:after="160"/>
      </w:pPr>
    </w:p>
    <w:p>
      <w:pPr>
        <w:pStyle w:val="Heading3"/>
        <w:spacing w:after="100" w:before="240"/>
      </w:pPr>
      <w:r>
        <w:rPr>
          <w:rFonts w:ascii="Calibri" w:cs="Calibri" w:eastAsia="Calibri" w:hAnsi="Calibri"/>
          <w:b/>
          <w:bCs/>
          <w:color w:val="1A1A1A"/>
          <w:sz w:val="23"/>
          <w:szCs w:val="23"/>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61"/>
        <w:gridCol w:w="1454"/>
        <w:gridCol w:w="4011"/>
        <w:gridCol w:w="2934"/>
      </w:tblGrid>
      <w:tr>
        <w:trPr>
          <w:tblHeader/>
        </w:trPr>
        <w:tc>
          <w:tcPr>
            <w:tcW w:type="dxa" w:w="96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Action</w:t>
            </w:r>
          </w:p>
        </w:tc>
        <w:tc>
          <w:tcPr>
            <w:tcW w:type="dxa" w:w="145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Who</w:t>
            </w:r>
          </w:p>
        </w:tc>
        <w:tc>
          <w:tcPr>
            <w:tcW w:type="dxa" w:w="401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Result</w:t>
            </w:r>
          </w:p>
        </w:tc>
        <w:tc>
          <w:tcPr>
            <w:tcW w:type="dxa" w:w="293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Endpoint</w:t>
            </w:r>
          </w:p>
        </w:tc>
      </w:tr>
      <w:tr>
        <w:tc>
          <w:tcPr>
            <w:tcW w:type="dxa" w:w="96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List</w:t>
            </w:r>
          </w:p>
        </w:tc>
        <w:tc>
          <w:tcPr>
            <w:tcW w:type="dxa" w:w="145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c>
          <w:tcPr>
            <w:tcW w:type="dxa" w:w="401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Own recordings plus space recordings if admin</w:t>
            </w:r>
          </w:p>
        </w:tc>
        <w:tc>
          <w:tcPr>
            <w:tcW w:type="dxa" w:w="293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GET /recordings</w:t>
            </w:r>
          </w:p>
        </w:tc>
      </w:tr>
      <w:tr>
        <w:tc>
          <w:tcPr>
            <w:tcW w:type="dxa" w:w="96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Retry</w:t>
            </w:r>
          </w:p>
        </w:tc>
        <w:tc>
          <w:tcPr>
            <w:tcW w:type="dxa" w:w="145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Uploader, Admin</w:t>
            </w:r>
          </w:p>
        </w:tc>
        <w:tc>
          <w:tcPr>
            <w:tcW w:type="dxa" w:w="401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Failed stage re-runs without re-upload</w:t>
            </w:r>
          </w:p>
        </w:tc>
        <w:tc>
          <w:tcPr>
            <w:tcW w:type="dxa" w:w="293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/recordings/{id}/retry</w:t>
            </w:r>
          </w:p>
        </w:tc>
      </w:tr>
      <w:tr>
        <w:tc>
          <w:tcPr>
            <w:tcW w:type="dxa" w:w="96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Generate again</w:t>
            </w:r>
          </w:p>
        </w:tc>
        <w:tc>
          <w:tcPr>
            <w:tcW w:type="dxa" w:w="145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c>
          <w:tcPr>
            <w:tcW w:type="dxa" w:w="401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New draft created</w:t>
            </w:r>
          </w:p>
        </w:tc>
        <w:tc>
          <w:tcPr>
            <w:tcW w:type="dxa" w:w="293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/recordings/{id}/generate</w:t>
            </w:r>
          </w:p>
        </w:tc>
      </w:tr>
      <w:tr>
        <w:tc>
          <w:tcPr>
            <w:tcW w:type="dxa" w:w="96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Rename</w:t>
            </w:r>
          </w:p>
        </w:tc>
        <w:tc>
          <w:tcPr>
            <w:tcW w:type="dxa" w:w="145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Uploader, Admin</w:t>
            </w:r>
          </w:p>
        </w:tc>
        <w:tc>
          <w:tcPr>
            <w:tcW w:type="dxa" w:w="401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Title updated</w:t>
            </w:r>
          </w:p>
        </w:tc>
        <w:tc>
          <w:tcPr>
            <w:tcW w:type="dxa" w:w="293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PATCH /recordings/{id}</w:t>
            </w:r>
          </w:p>
        </w:tc>
      </w:tr>
      <w:tr>
        <w:tc>
          <w:tcPr>
            <w:tcW w:type="dxa" w:w="96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Delete</w:t>
            </w:r>
          </w:p>
        </w:tc>
        <w:tc>
          <w:tcPr>
            <w:tcW w:type="dxa" w:w="145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Uploader, Admin</w:t>
            </w:r>
          </w:p>
        </w:tc>
        <w:tc>
          <w:tcPr>
            <w:tcW w:type="dxa" w:w="401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Cascades to transcript, segments, frames, embeddings</w:t>
            </w:r>
          </w:p>
        </w:tc>
        <w:tc>
          <w:tcPr>
            <w:tcW w:type="dxa" w:w="293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DELETE /recordings/{id}</w:t>
            </w:r>
          </w:p>
        </w:tc>
      </w:tr>
    </w:tbl>
    <w:p>
      <w:pPr>
        <w:spacing w:after="160"/>
      </w:pPr>
    </w:p>
    <w:p>
      <w:pPr>
        <w:pStyle w:val="Heading3"/>
        <w:spacing w:after="100" w:before="240"/>
      </w:pPr>
      <w:r>
        <w:rPr>
          <w:rFonts w:ascii="Calibri" w:cs="Calibri" w:eastAsia="Calibri" w:hAnsi="Calibri"/>
          <w:b/>
          <w:bCs/>
          <w:color w:val="1A1A1A"/>
          <w:sz w:val="23"/>
          <w:szCs w:val="23"/>
        </w:rPr>
        <w:t xml:space="preserve">States</w:t>
      </w:r>
    </w:p>
    <w:p>
      <w:pPr>
        <w:pStyle w:val="ListParagraph"/>
        <w:numPr>
          <w:ilvl w:val="0"/>
          <w:numId w:val="2"/>
        </w:numPr>
        <w:spacing w:after="40" w:before="40"/>
      </w:pPr>
      <w:r>
        <w:rPr>
          <w:rFonts w:ascii="Calibri" w:cs="Calibri" w:eastAsia="Calibri" w:hAnsi="Calibri"/>
          <w:b/>
          <w:bCs/>
          <w:color w:val="1A1A1A"/>
          <w:sz w:val="20"/>
          <w:szCs w:val="20"/>
        </w:rPr>
        <w:t xml:space="preserve">Pipeline stages</w:t>
      </w:r>
      <w:r>
        <w:rPr>
          <w:rFonts w:ascii="Calibri" w:cs="Calibri" w:eastAsia="Calibri" w:hAnsi="Calibri"/>
          <w:color w:val="1A1A1A"/>
          <w:sz w:val="20"/>
          <w:szCs w:val="20"/>
        </w:rPr>
        <w:t xml:space="preserve"> — Uploaded, Transcribing, Segmenting, Generating, Draft ready, Failed.</w:t>
      </w:r>
    </w:p>
    <w:p>
      <w:pPr>
        <w:pStyle w:val="ListParagraph"/>
        <w:numPr>
          <w:ilvl w:val="0"/>
          <w:numId w:val="2"/>
        </w:numPr>
        <w:spacing w:after="40" w:before="40"/>
      </w:pPr>
      <w:r>
        <w:rPr>
          <w:rFonts w:ascii="Calibri" w:cs="Calibri" w:eastAsia="Calibri" w:hAnsi="Calibri"/>
          <w:b/>
          <w:bCs/>
          <w:color w:val="1A1A1A"/>
          <w:sz w:val="20"/>
          <w:szCs w:val="20"/>
        </w:rPr>
        <w:t xml:space="preserve">Empty</w:t>
      </w:r>
      <w:r>
        <w:rPr>
          <w:rFonts w:ascii="Calibri" w:cs="Calibri" w:eastAsia="Calibri" w:hAnsi="Calibri"/>
          <w:color w:val="1A1A1A"/>
          <w:sz w:val="20"/>
          <w:szCs w:val="20"/>
        </w:rPr>
        <w:t xml:space="preserve"> — "No recordings yet. Record the process you explain most often."</w:t>
      </w:r>
    </w:p>
    <w:p>
      <w:pPr>
        <w:pStyle w:val="ListParagraph"/>
        <w:numPr>
          <w:ilvl w:val="0"/>
          <w:numId w:val="2"/>
        </w:numPr>
        <w:spacing w:after="40" w:before="40"/>
      </w:pPr>
      <w:r>
        <w:rPr>
          <w:rFonts w:ascii="Calibri" w:cs="Calibri" w:eastAsia="Calibri" w:hAnsi="Calibri"/>
          <w:b/>
          <w:bCs/>
          <w:color w:val="1A1A1A"/>
          <w:sz w:val="20"/>
          <w:szCs w:val="20"/>
        </w:rPr>
        <w:t xml:space="preserve">Failed</w:t>
      </w:r>
      <w:r>
        <w:rPr>
          <w:rFonts w:ascii="Calibri" w:cs="Calibri" w:eastAsia="Calibri" w:hAnsi="Calibri"/>
          <w:color w:val="1A1A1A"/>
          <w:sz w:val="20"/>
          <w:szCs w:val="20"/>
        </w:rPr>
        <w:t xml:space="preserve"> — names the cause: "No speech detected in this recording. Retry with audio, or upload a different file."</w:t>
      </w:r>
    </w:p>
    <w:p>
      <w:pPr>
        <w:pStyle w:val="Heading3"/>
        <w:spacing w:after="100" w:before="240"/>
      </w:pPr>
      <w:r>
        <w:rPr>
          <w:rFonts w:ascii="Calibri" w:cs="Calibri" w:eastAsia="Calibri" w:hAnsi="Calibri"/>
          <w:b/>
          <w:bCs/>
          <w:color w:val="1A1A1A"/>
          <w:sz w:val="23"/>
          <w:szCs w:val="23"/>
        </w:rPr>
        <w:t xml:space="preserve">Rules</w:t>
      </w:r>
    </w:p>
    <w:p>
      <w:pPr>
        <w:pStyle w:val="ListParagraph"/>
        <w:numPr>
          <w:ilvl w:val="0"/>
          <w:numId w:val="2"/>
        </w:numPr>
        <w:spacing w:after="40" w:before="40"/>
      </w:pPr>
      <w:r>
        <w:rPr>
          <w:rFonts w:ascii="Calibri" w:cs="Calibri" w:eastAsia="Calibri" w:hAnsi="Calibri"/>
          <w:color w:val="1A1A1A"/>
          <w:sz w:val="20"/>
          <w:szCs w:val="20"/>
        </w:rPr>
        <w:t xml:space="preserve">Pipeline states use ink and weight, not the state palette. Colour stays reserved for document approval.</w:t>
      </w:r>
    </w:p>
    <w:p>
      <w:pPr>
        <w:pStyle w:val="ListParagraph"/>
        <w:numPr>
          <w:ilvl w:val="0"/>
          <w:numId w:val="2"/>
        </w:numPr>
        <w:spacing w:after="40" w:before="40"/>
      </w:pPr>
      <w:r>
        <w:rPr>
          <w:rFonts w:ascii="Calibri" w:cs="Calibri" w:eastAsia="Calibri" w:hAnsi="Calibri"/>
          <w:color w:val="1A1A1A"/>
          <w:sz w:val="20"/>
          <w:szCs w:val="20"/>
        </w:rPr>
        <w:t xml:space="preserve">Progress is determinate with a real estimate. Never an indeterminate spinner.</w:t>
      </w:r>
    </w:p>
    <w:p>
      <w:pPr>
        <w:pStyle w:val="ListParagraph"/>
        <w:numPr>
          <w:ilvl w:val="0"/>
          <w:numId w:val="2"/>
        </w:numPr>
        <w:spacing w:after="40" w:before="40"/>
      </w:pPr>
      <w:r>
        <w:rPr>
          <w:rFonts w:ascii="Calibri" w:cs="Calibri" w:eastAsia="Calibri" w:hAnsi="Calibri"/>
          <w:color w:val="1A1A1A"/>
          <w:sz w:val="20"/>
          <w:szCs w:val="20"/>
        </w:rPr>
        <w:t>Recordings are private to the uploader and workspace admins until a draft exists.</w:t>
      </w:r>
    </w:p>
    <w:p>
      <w:pPr>
        <w:pStyle w:val="ListParagraph"/>
        <w:numPr>
          <w:ilvl w:val="0"/>
          <w:numId w:val="2"/>
        </w:numPr>
        <w:spacing w:after="40" w:before="40"/>
      </w:pPr>
      <w:r>
        <w:rPr>
          <w:rFonts w:ascii="Calibri" w:cs="Calibri" w:eastAsia="Calibri" w:hAnsi="Calibri"/>
          <w:color w:val="1A1A1A"/>
          <w:sz w:val="20"/>
          <w:szCs w:val="20"/>
        </w:rPr>
        <w:t xml:space="preserve">Deletion confirmation names what else is removed, since the cascade is not obvious.</w:t>
      </w:r>
    </w:p>
    <w:p>
      <w:pPr>
        <w:pStyle w:val="Heading3"/>
        <w:spacing w:after="100" w:before="240"/>
      </w:pPr>
      <w:r>
        <w:rPr>
          <w:rFonts w:ascii="Calibri" w:cs="Calibri" w:eastAsia="Calibri" w:hAnsi="Calibri"/>
          <w:b/>
          <w:bCs/>
          <w:color w:val="1A1A1A"/>
          <w:sz w:val="23"/>
          <w:szCs w:val="23"/>
        </w:rPr>
        <w:t xml:space="preserve">Acceptance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Status is accurate at every stage, including failure with a human-readable reason.</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Retry resumes the failed stage without re-uploading the file.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Deleting a recording removes video, frames, transcript, segments and embeddings.</w:t>
      </w:r>
    </w:p>
    <w:p>
      <w:pPr>
        <w:pBdr>
          <w:bottom w:val="single" w:color="D4D4D4" w:sz="6" w:space="1"/>
        </w:pBdr>
        <w:spacing w:after="200" w:before="120"/>
      </w:pPr>
    </w:p>
    <w:p>
      <w:pPr>
        <w:pStyle w:val="Heading1"/>
        <w:spacing w:after="160" w:before="240"/>
      </w:pPr>
      <w:r>
        <w:rPr>
          <w:rFonts w:ascii="Calibri Light" w:cs="Calibri Light" w:eastAsia="Calibri Light" w:hAnsi="Calibri Light"/>
          <w:b/>
          <w:bCs/>
          <w:color w:val="1E2761"/>
          <w:sz w:val="40"/>
          <w:szCs w:val="40"/>
        </w:rPr>
        <w:t xml:space="preserve">S11 — Record / upload</w:t>
      </w:r>
    </w:p>
    <w:p>
      <w:pPr>
        <w:spacing w:after="140" w:before="60" w:line="276"/>
        <w:jc w:val="left"/>
      </w:pPr>
      <w:r>
        <w:rPr>
          <w:rFonts w:ascii="Calibri" w:cs="Calibri" w:eastAsia="Calibri" w:hAnsi="Calibri"/>
          <w:b/>
          <w:bCs/>
          <w:color w:val="1A1A1A"/>
          <w:sz w:val="20"/>
          <w:szCs w:val="20"/>
        </w:rPr>
        <w:t xml:space="preserve">Identity.</w:t>
      </w:r>
      <w:r>
        <w:rPr>
          <w:rFonts w:ascii="Calibri" w:cs="Calibri" w:eastAsia="Calibri" w:hAnsi="Calibri"/>
          <w:color w:val="1A1A1A"/>
          <w:sz w:val="20"/>
          <w:szCs w:val="20"/>
        </w:rPr>
        <w:t xml:space="preserve"> Modal over any screen · Editor, Approver, Admin · M1</w:t>
      </w:r>
    </w:p>
    <w:p>
      <w:pPr>
        <w:spacing w:after="140" w:before="60" w:line="276"/>
        <w:jc w:val="left"/>
      </w:pPr>
      <w:r>
        <w:rPr>
          <w:rFonts w:ascii="Calibri" w:cs="Calibri" w:eastAsia="Calibri" w:hAnsi="Calibri"/>
          <w:b/>
          <w:bCs/>
          <w:color w:val="1A1A1A"/>
          <w:sz w:val="20"/>
          <w:szCs w:val="20"/>
        </w:rPr>
        <w:t xml:space="preserve">Purpose.</w:t>
      </w:r>
      <w:r>
        <w:rPr>
          <w:rFonts w:ascii="Calibri" w:cs="Calibri" w:eastAsia="Calibri" w:hAnsi="Calibri"/>
          <w:color w:val="1A1A1A"/>
          <w:sz w:val="20"/>
          <w:szCs w:val="20"/>
        </w:rPr>
        <w:t xml:space="preserve"> Get a recording into the system, including surviving the browser permission prompt.</w:t>
      </w:r>
    </w:p>
    <w:p>
      <w:pPr>
        <w:pStyle w:val="Heading3"/>
        <w:spacing w:after="100" w:before="240"/>
      </w:pPr>
      <w:r>
        <w:rPr>
          <w:rFonts w:ascii="Calibri" w:cs="Calibri" w:eastAsia="Calibri" w:hAnsi="Calibri"/>
          <w:b/>
          <w:bCs/>
          <w:color w:val="1A1A1A"/>
          <w:sz w:val="23"/>
          <w:szCs w:val="23"/>
        </w:rPr>
        <w:t xml:space="preserve">Elements — record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10"/>
        <w:gridCol w:w="1605"/>
        <w:gridCol w:w="5645"/>
      </w:tblGrid>
      <w:tr>
        <w:trPr>
          <w:tblHeader/>
        </w:trPr>
        <w:tc>
          <w:tcPr>
            <w:tcW w:type="dxa" w:w="211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Element</w:t>
            </w:r>
          </w:p>
        </w:tc>
        <w:tc>
          <w:tcPr>
            <w:tcW w:type="dxa" w:w="160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Type</w:t>
            </w:r>
          </w:p>
        </w:tc>
        <w:tc>
          <w:tcPr>
            <w:tcW w:type="dxa" w:w="564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Behaviour</w:t>
            </w:r>
          </w:p>
        </w:tc>
      </w:tr>
      <w:tr>
        <w:tc>
          <w:tcPr>
            <w:tcW w:type="dxa" w:w="211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Permission primer</w:t>
            </w:r>
          </w:p>
        </w:tc>
        <w:tc>
          <w:tcPr>
            <w:tcW w:type="dxa" w:w="160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Explanation</w:t>
            </w:r>
          </w:p>
        </w:tc>
        <w:tc>
          <w:tcPr>
            <w:tcW w:type="dxa" w:w="564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Shown before the browser prompt: what will be captured and why both screen and mic are needed</w:t>
            </w:r>
          </w:p>
        </w:tc>
      </w:tr>
      <w:tr>
        <w:tc>
          <w:tcPr>
            <w:tcW w:type="dxa" w:w="211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Start recording</w:t>
            </w:r>
          </w:p>
        </w:tc>
        <w:tc>
          <w:tcPr>
            <w:tcW w:type="dxa" w:w="160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Primary button</w:t>
            </w:r>
          </w:p>
        </w:tc>
        <w:tc>
          <w:tcPr>
            <w:tcW w:type="dxa" w:w="564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Triggers </w:t>
            </w:r>
            <w:r>
              <w:rPr>
                <w:rFonts w:ascii="Consolas" w:cs="Consolas" w:eastAsia="Consolas" w:hAnsi="Consolas"/>
                <w:color w:val="0B3D2E"/>
                <w:sz w:val="18"/>
                <w:szCs w:val="18"/>
                <w:shd w:fill="F4F5F7" w:val="clear"/>
              </w:rPr>
              <w:t xml:space="preserve">getDisplayMedia</w:t>
            </w:r>
          </w:p>
        </w:tc>
      </w:tr>
      <w:tr>
        <w:tc>
          <w:tcPr>
            <w:tcW w:type="dxa" w:w="211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Recording pill</w:t>
            </w:r>
          </w:p>
        </w:tc>
        <w:tc>
          <w:tcPr>
            <w:tcW w:type="dxa" w:w="160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Floating overlay</w:t>
            </w:r>
          </w:p>
        </w:tc>
        <w:tc>
          <w:tcPr>
            <w:tcW w:type="dxa" w:w="564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Elapsed time, pause, stop. Nothing else on screen</w:t>
            </w:r>
          </w:p>
        </w:tc>
      </w:tr>
      <w:tr>
        <w:tc>
          <w:tcPr>
            <w:tcW w:type="dxa" w:w="211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Title field</w:t>
            </w:r>
          </w:p>
        </w:tc>
        <w:tc>
          <w:tcPr>
            <w:tcW w:type="dxa" w:w="160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Input</w:t>
            </w:r>
          </w:p>
        </w:tc>
        <w:tc>
          <w:tcPr>
            <w:tcW w:type="dxa" w:w="564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Shown after stop; defaults to date and time</w:t>
            </w:r>
          </w:p>
        </w:tc>
      </w:tr>
      <w:tr>
        <w:tc>
          <w:tcPr>
            <w:tcW w:type="dxa" w:w="211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Target space</w:t>
            </w:r>
          </w:p>
        </w:tc>
        <w:tc>
          <w:tcPr>
            <w:tcW w:type="dxa" w:w="160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Select</w:t>
            </w:r>
          </w:p>
        </w:tc>
        <w:tc>
          <w:tcPr>
            <w:tcW w:type="dxa" w:w="564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Where the resulting draft will live</w:t>
            </w:r>
          </w:p>
        </w:tc>
      </w:tr>
      <w:tr>
        <w:tc>
          <w:tcPr>
            <w:tcW w:type="dxa" w:w="211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Start processing</w:t>
            </w:r>
          </w:p>
        </w:tc>
        <w:tc>
          <w:tcPr>
            <w:tcW w:type="dxa" w:w="160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Primary button</w:t>
            </w:r>
          </w:p>
        </w:tc>
        <w:tc>
          <w:tcPr>
            <w:tcW w:type="dxa" w:w="564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Begins upload and pipeline</w:t>
            </w:r>
          </w:p>
        </w:tc>
      </w:tr>
    </w:tbl>
    <w:p>
      <w:pPr>
        <w:spacing w:after="160"/>
      </w:pPr>
    </w:p>
    <w:p>
      <w:pPr>
        <w:pStyle w:val="Heading3"/>
        <w:spacing w:after="100" w:before="240"/>
      </w:pPr>
      <w:r>
        <w:rPr>
          <w:rFonts w:ascii="Calibri" w:cs="Calibri" w:eastAsia="Calibri" w:hAnsi="Calibri"/>
          <w:b/>
          <w:bCs/>
          <w:color w:val="1A1A1A"/>
          <w:sz w:val="23"/>
          <w:szCs w:val="23"/>
        </w:rPr>
        <w:t xml:space="preserve">Elements — upload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47"/>
        <w:gridCol w:w="1477"/>
        <w:gridCol w:w="6036"/>
      </w:tblGrid>
      <w:tr>
        <w:trPr>
          <w:tblHeader/>
        </w:trPr>
        <w:tc>
          <w:tcPr>
            <w:tcW w:type="dxa" w:w="184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Element</w:t>
            </w:r>
          </w:p>
        </w:tc>
        <w:tc>
          <w:tcPr>
            <w:tcW w:type="dxa" w:w="147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Type</w:t>
            </w:r>
          </w:p>
        </w:tc>
        <w:tc>
          <w:tcPr>
            <w:tcW w:type="dxa" w:w="603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Behaviour</w:t>
            </w:r>
          </w:p>
        </w:tc>
      </w:tr>
      <w:tr>
        <w:tc>
          <w:tcPr>
            <w:tcW w:type="dxa" w:w="18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Drop zone</w:t>
            </w:r>
          </w:p>
        </w:tc>
        <w:tc>
          <w:tcPr>
            <w:tcW w:type="dxa" w:w="14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File input</w:t>
            </w:r>
          </w:p>
        </w:tc>
        <w:tc>
          <w:tcPr>
            <w:tcW w:type="dxa" w:w="60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Accepts webm, mp4, mov</w:t>
            </w:r>
          </w:p>
        </w:tc>
      </w:tr>
      <w:tr>
        <w:tc>
          <w:tcPr>
            <w:tcW w:type="dxa" w:w="184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Limits</w:t>
            </w:r>
          </w:p>
        </w:tc>
        <w:tc>
          <w:tcPr>
            <w:tcW w:type="dxa" w:w="14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Text</w:t>
            </w:r>
          </w:p>
        </w:tc>
        <w:tc>
          <w:tcPr>
            <w:tcW w:type="dxa" w:w="603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60 minutes, 2 GB, stated before selection</w:t>
            </w:r>
          </w:p>
        </w:tc>
      </w:tr>
      <w:tr>
        <w:tc>
          <w:tcPr>
            <w:tcW w:type="dxa" w:w="18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Progress</w:t>
            </w:r>
          </w:p>
        </w:tc>
        <w:tc>
          <w:tcPr>
            <w:tcW w:type="dxa" w:w="14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Bar</w:t>
            </w:r>
          </w:p>
        </w:tc>
        <w:tc>
          <w:tcPr>
            <w:tcW w:type="dxa" w:w="60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Chunked upload with resume</w:t>
            </w:r>
          </w:p>
        </w:tc>
      </w:tr>
    </w:tbl>
    <w:p>
      <w:pPr>
        <w:spacing w:after="160"/>
      </w:pPr>
    </w:p>
    <w:p>
      <w:pPr>
        <w:pStyle w:val="Heading3"/>
        <w:spacing w:after="100" w:before="240"/>
      </w:pPr>
      <w:r>
        <w:rPr>
          <w:rFonts w:ascii="Calibri" w:cs="Calibri" w:eastAsia="Calibri" w:hAnsi="Calibri"/>
          <w:b/>
          <w:bCs/>
          <w:color w:val="1A1A1A"/>
          <w:sz w:val="23"/>
          <w:szCs w:val="23"/>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10"/>
        <w:gridCol w:w="884"/>
        <w:gridCol w:w="5049"/>
        <w:gridCol w:w="1917"/>
      </w:tblGrid>
      <w:tr>
        <w:trPr>
          <w:tblHeader/>
        </w:trPr>
        <w:tc>
          <w:tcPr>
            <w:tcW w:type="dxa" w:w="151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Action</w:t>
            </w:r>
          </w:p>
        </w:tc>
        <w:tc>
          <w:tcPr>
            <w:tcW w:type="dxa" w:w="88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Who</w:t>
            </w:r>
          </w:p>
        </w:tc>
        <w:tc>
          <w:tcPr>
            <w:tcW w:type="dxa" w:w="504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Result</w:t>
            </w:r>
          </w:p>
        </w:tc>
        <w:tc>
          <w:tcPr>
            <w:tcW w:type="dxa" w:w="191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Endpoint</w:t>
            </w:r>
          </w:p>
        </w:tc>
      </w:tr>
      <w:tr>
        <w:tc>
          <w:tcPr>
            <w:tcW w:type="dxa" w:w="151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Request upload target</w:t>
            </w:r>
          </w:p>
        </w:tc>
        <w:tc>
          <w:tcPr>
            <w:tcW w:type="dxa" w:w="8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c>
          <w:tcPr>
            <w:tcW w:type="dxa" w:w="504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Presigned multipart URLs returned</w:t>
            </w:r>
          </w:p>
        </w:tc>
        <w:tc>
          <w:tcPr>
            <w:tcW w:type="dxa" w:w="19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/recordings/upload-url</w:t>
            </w:r>
          </w:p>
        </w:tc>
      </w:tr>
      <w:tr>
        <w:tc>
          <w:tcPr>
            <w:tcW w:type="dxa" w:w="151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Upload</w:t>
            </w:r>
          </w:p>
        </w:tc>
        <w:tc>
          <w:tcPr>
            <w:tcW w:type="dxa" w:w="88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c>
          <w:tcPr>
            <w:tcW w:type="dxa" w:w="504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Chunks sent direct to object storage; API never proxies bytes</w:t>
            </w:r>
          </w:p>
        </w:tc>
        <w:tc>
          <w:tcPr>
            <w:tcW w:type="dxa" w:w="191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t>
            </w:r>
          </w:p>
        </w:tc>
      </w:tr>
      <w:tr>
        <w:tc>
          <w:tcPr>
            <w:tcW w:type="dxa" w:w="151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Register</w:t>
            </w:r>
          </w:p>
        </w:tc>
        <w:tc>
          <w:tcPr>
            <w:tcW w:type="dxa" w:w="88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c>
          <w:tcPr>
            <w:tcW w:type="dxa" w:w="504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Recording row created, pipeline starts</w:t>
            </w:r>
          </w:p>
        </w:tc>
        <w:tc>
          <w:tcPr>
            <w:tcW w:type="dxa" w:w="191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/recordings</w:t>
            </w:r>
          </w:p>
        </w:tc>
      </w:tr>
    </w:tbl>
    <w:p>
      <w:pPr>
        <w:spacing w:after="160"/>
      </w:pPr>
    </w:p>
    <w:p>
      <w:pPr>
        <w:pStyle w:val="Heading3"/>
        <w:spacing w:after="100" w:before="240"/>
      </w:pPr>
      <w:r>
        <w:rPr>
          <w:rFonts w:ascii="Calibri" w:cs="Calibri" w:eastAsia="Calibri" w:hAnsi="Calibri"/>
          <w:b/>
          <w:bCs/>
          <w:color w:val="1A1A1A"/>
          <w:sz w:val="23"/>
          <w:szCs w:val="23"/>
        </w:rPr>
        <w:t xml:space="preserve">States</w:t>
      </w:r>
    </w:p>
    <w:p>
      <w:pPr>
        <w:pStyle w:val="ListParagraph"/>
        <w:numPr>
          <w:ilvl w:val="0"/>
          <w:numId w:val="2"/>
        </w:numPr>
        <w:spacing w:after="40" w:before="40"/>
      </w:pPr>
      <w:r>
        <w:rPr>
          <w:rFonts w:ascii="Calibri" w:cs="Calibri" w:eastAsia="Calibri" w:hAnsi="Calibri"/>
          <w:b/>
          <w:bCs/>
          <w:color w:val="1A1A1A"/>
          <w:sz w:val="20"/>
          <w:szCs w:val="20"/>
        </w:rPr>
        <w:t xml:space="preserve">Permission denied</w:t>
      </w:r>
      <w:r>
        <w:rPr>
          <w:rFonts w:ascii="Calibri" w:cs="Calibri" w:eastAsia="Calibri" w:hAnsi="Calibri"/>
          <w:color w:val="1A1A1A"/>
          <w:sz w:val="20"/>
          <w:szCs w:val="20"/>
        </w:rPr>
        <w:t xml:space="preserve"> — "Your browser blocked screen sharing. Enable it in site settings, or upload a file instead," with the upload path attached.</w:t>
      </w:r>
    </w:p>
    <w:p>
      <w:pPr>
        <w:pStyle w:val="ListParagraph"/>
        <w:numPr>
          <w:ilvl w:val="0"/>
          <w:numId w:val="2"/>
        </w:numPr>
        <w:spacing w:after="40" w:before="40"/>
      </w:pPr>
      <w:r>
        <w:rPr>
          <w:rFonts w:ascii="Calibri" w:cs="Calibri" w:eastAsia="Calibri" w:hAnsi="Calibri"/>
          <w:b/>
          <w:bCs/>
          <w:color w:val="1A1A1A"/>
          <w:sz w:val="20"/>
          <w:szCs w:val="20"/>
        </w:rPr>
        <w:t xml:space="preserve">Interrupted</w:t>
      </w:r>
      <w:r>
        <w:rPr>
          <w:rFonts w:ascii="Calibri" w:cs="Calibri" w:eastAsia="Calibri" w:hAnsi="Calibri"/>
          <w:color w:val="1A1A1A"/>
          <w:sz w:val="20"/>
          <w:szCs w:val="20"/>
        </w:rPr>
        <w:t xml:space="preserve"> — upload resumes automatically; progress shows retrying.</w:t>
      </w:r>
    </w:p>
    <w:p>
      <w:pPr>
        <w:pStyle w:val="ListParagraph"/>
        <w:numPr>
          <w:ilvl w:val="0"/>
          <w:numId w:val="2"/>
        </w:numPr>
        <w:spacing w:after="40" w:before="40"/>
      </w:pPr>
      <w:r>
        <w:rPr>
          <w:rFonts w:ascii="Calibri" w:cs="Calibri" w:eastAsia="Calibri" w:hAnsi="Calibri"/>
          <w:b/>
          <w:bCs/>
          <w:color w:val="1A1A1A"/>
          <w:sz w:val="20"/>
          <w:szCs w:val="20"/>
        </w:rPr>
        <w:t xml:space="preserve">Over limit</w:t>
      </w:r>
      <w:r>
        <w:rPr>
          <w:rFonts w:ascii="Calibri" w:cs="Calibri" w:eastAsia="Calibri" w:hAnsi="Calibri"/>
          <w:color w:val="1A1A1A"/>
          <w:sz w:val="20"/>
          <w:szCs w:val="20"/>
        </w:rPr>
        <w:t xml:space="preserve"> — rejected before upload begins, with the actual size named.</w:t>
      </w:r>
    </w:p>
    <w:p>
      <w:pPr>
        <w:pStyle w:val="Heading3"/>
        <w:spacing w:after="100" w:before="240"/>
      </w:pPr>
      <w:r>
        <w:rPr>
          <w:rFonts w:ascii="Calibri" w:cs="Calibri" w:eastAsia="Calibri" w:hAnsi="Calibri"/>
          <w:b/>
          <w:bCs/>
          <w:color w:val="1A1A1A"/>
          <w:sz w:val="23"/>
          <w:szCs w:val="23"/>
        </w:rPr>
        <w:t xml:space="preserve">Rules</w:t>
      </w:r>
    </w:p>
    <w:p>
      <w:pPr>
        <w:pStyle w:val="ListParagraph"/>
        <w:numPr>
          <w:ilvl w:val="0"/>
          <w:numId w:val="2"/>
        </w:numPr>
        <w:spacing w:after="40" w:before="40"/>
      </w:pPr>
      <w:r>
        <w:rPr>
          <w:rFonts w:ascii="Calibri" w:cs="Calibri" w:eastAsia="Calibri" w:hAnsi="Calibri"/>
          <w:color w:val="1A1A1A"/>
          <w:sz w:val="20"/>
          <w:szCs w:val="20"/>
        </w:rPr>
        <w:t xml:space="preserve">The permission primer exists because the browser's own dialog is where most users abandon. It is not optional.</w:t>
      </w:r>
    </w:p>
    <w:p>
      <w:pPr>
        <w:pStyle w:val="ListParagraph"/>
        <w:numPr>
          <w:ilvl w:val="0"/>
          <w:numId w:val="2"/>
        </w:numPr>
        <w:spacing w:after="40" w:before="40"/>
      </w:pPr>
      <w:r>
        <w:rPr>
          <w:rFonts w:ascii="Calibri" w:cs="Calibri" w:eastAsia="Calibri" w:hAnsi="Calibri"/>
          <w:color w:val="1A1A1A"/>
          <w:sz w:val="20"/>
          <w:szCs w:val="20"/>
        </w:rPr>
        <w:t xml:space="preserve">Upload is resumable and survives one network interruption without restarting.</w:t>
      </w:r>
    </w:p>
    <w:p>
      <w:pPr>
        <w:pStyle w:val="ListParagraph"/>
        <w:numPr>
          <w:ilvl w:val="0"/>
          <w:numId w:val="2"/>
        </w:numPr>
        <w:spacing w:after="40" w:before="40"/>
      </w:pPr>
      <w:r>
        <w:rPr>
          <w:rFonts w:ascii="Calibri" w:cs="Calibri" w:eastAsia="Calibri" w:hAnsi="Calibri"/>
          <w:color w:val="1A1A1A"/>
          <w:sz w:val="20"/>
          <w:szCs w:val="20"/>
        </w:rPr>
        <w:t xml:space="preserve">The tab can be closed once upload completes; processing continues server-side.</w:t>
      </w:r>
    </w:p>
    <w:p>
      <w:pPr>
        <w:pStyle w:val="Heading3"/>
        <w:spacing w:after="100" w:before="240"/>
      </w:pPr>
      <w:r>
        <w:rPr>
          <w:rFonts w:ascii="Calibri" w:cs="Calibri" w:eastAsia="Calibri" w:hAnsi="Calibri"/>
          <w:b/>
          <w:bCs/>
          <w:color w:val="1A1A1A"/>
          <w:sz w:val="23"/>
          <w:szCs w:val="23"/>
        </w:rPr>
        <w:t xml:space="preserve">Acceptance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A 45-minute, 1.2 GB upload completes across one forced network interruption.</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Denying permission produces a recoverable path, not a dead end.</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Capture works in Chrome, Edge, Firefox and Safari, verified per browser.</w:t>
      </w:r>
    </w:p>
    <w:p>
      <w:pPr>
        <w:pBdr>
          <w:bottom w:val="single" w:color="D4D4D4" w:sz="6" w:space="1"/>
        </w:pBdr>
        <w:spacing w:after="200" w:before="120"/>
      </w:pPr>
    </w:p>
    <w:p>
      <w:pPr>
        <w:pStyle w:val="Heading1"/>
        <w:spacing w:after="160" w:before="240"/>
      </w:pPr>
      <w:r>
        <w:rPr>
          <w:rFonts w:ascii="Calibri Light" w:cs="Calibri Light" w:eastAsia="Calibri Light" w:hAnsi="Calibri Light"/>
          <w:b/>
          <w:bCs/>
          <w:color w:val="1E2761"/>
          <w:sz w:val="40"/>
          <w:szCs w:val="40"/>
        </w:rPr>
        <w:t xml:space="preserve">S12 — Approval review</w:t>
      </w:r>
    </w:p>
    <w:p>
      <w:pPr>
        <w:spacing w:after="140" w:before="60" w:line="276"/>
        <w:jc w:val="left"/>
      </w:pPr>
      <w:r>
        <w:rPr>
          <w:rFonts w:ascii="Calibri" w:cs="Calibri" w:eastAsia="Calibri" w:hAnsi="Calibri"/>
          <w:b/>
          <w:bCs/>
          <w:color w:val="1A1A1A"/>
          <w:sz w:val="20"/>
          <w:szCs w:val="20"/>
        </w:rPr>
        <w:t xml:space="preserve">Identity.</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/d/:id/review</w:t>
      </w:r>
      <w:r>
        <w:rPr>
          <w:rFonts w:ascii="Calibri" w:cs="Calibri" w:eastAsia="Calibri" w:hAnsi="Calibri"/>
          <w:color w:val="1A1A1A"/>
          <w:sz w:val="20"/>
          <w:szCs w:val="20"/>
        </w:rPr>
        <w:t xml:space="preserve"> · Approver, Admin · M2</w:t>
      </w:r>
    </w:p>
    <w:p>
      <w:pPr>
        <w:spacing w:after="140" w:before="60" w:line="276"/>
        <w:jc w:val="left"/>
      </w:pPr>
      <w:r>
        <w:rPr>
          <w:rFonts w:ascii="Calibri" w:cs="Calibri" w:eastAsia="Calibri" w:hAnsi="Calibri"/>
          <w:b/>
          <w:bCs/>
          <w:color w:val="1A1A1A"/>
          <w:sz w:val="20"/>
          <w:szCs w:val="20"/>
        </w:rPr>
        <w:t xml:space="preserve">Purpose.</w:t>
      </w:r>
      <w:r>
        <w:rPr>
          <w:rFonts w:ascii="Calibri" w:cs="Calibri" w:eastAsia="Calibri" w:hAnsi="Calibri"/>
          <w:color w:val="1A1A1A"/>
          <w:sz w:val="20"/>
          <w:szCs w:val="20"/>
        </w:rPr>
        <w:t xml:space="preserve"> Let an approver decide, not re-read.</w:t>
      </w:r>
    </w:p>
    <w:p>
      <w:pPr>
        <w:pStyle w:val="Heading3"/>
        <w:spacing w:after="100" w:before="240"/>
      </w:pPr>
      <w:r>
        <w:rPr>
          <w:rFonts w:ascii="Calibri" w:cs="Calibri" w:eastAsia="Calibri" w:hAnsi="Calibri"/>
          <w:b/>
          <w:bCs/>
          <w:color w:val="1A1A1A"/>
          <w:sz w:val="23"/>
          <w:szCs w:val="23"/>
        </w:rPr>
        <w:t xml:space="preserve">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61"/>
        <w:gridCol w:w="1505"/>
        <w:gridCol w:w="5794"/>
      </w:tblGrid>
      <w:tr>
        <w:trPr>
          <w:tblHeader/>
        </w:trPr>
        <w:tc>
          <w:tcPr>
            <w:tcW w:type="dxa" w:w="206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Element</w:t>
            </w:r>
          </w:p>
        </w:tc>
        <w:tc>
          <w:tcPr>
            <w:tcW w:type="dxa" w:w="150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Type</w:t>
            </w:r>
          </w:p>
        </w:tc>
        <w:tc>
          <w:tcPr>
            <w:tcW w:type="dxa" w:w="579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Behaviour</w:t>
            </w:r>
          </w:p>
        </w:tc>
      </w:tr>
      <w:tr>
        <w:tc>
          <w:tcPr>
            <w:tcW w:type="dxa" w:w="206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Header</w:t>
            </w:r>
          </w:p>
        </w:tc>
        <w:tc>
          <w:tcPr>
            <w:tcW w:type="dxa" w:w="150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Block</w:t>
            </w:r>
          </w:p>
        </w:tc>
        <w:tc>
          <w:tcPr>
            <w:tcW w:type="dxa" w:w="57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Document, submitter, time submitted, comparison base version</w:t>
            </w:r>
          </w:p>
        </w:tc>
      </w:tr>
      <w:tr>
        <w:tc>
          <w:tcPr>
            <w:tcW w:type="dxa" w:w="206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Diff view</w:t>
            </w:r>
          </w:p>
        </w:tc>
        <w:tc>
          <w:tcPr>
            <w:tcW w:type="dxa" w:w="150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Default view</w:t>
            </w:r>
          </w:p>
        </w:tc>
        <w:tc>
          <w:tcPr>
            <w:tcW w:type="dxa" w:w="57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Block-level changes since the last approved version</w:t>
            </w:r>
          </w:p>
        </w:tc>
      </w:tr>
      <w:tr>
        <w:tc>
          <w:tcPr>
            <w:tcW w:type="dxa" w:w="206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Full document toggle</w:t>
            </w:r>
          </w:p>
        </w:tc>
        <w:tc>
          <w:tcPr>
            <w:tcW w:type="dxa" w:w="150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Switch</w:t>
            </w:r>
          </w:p>
        </w:tc>
        <w:tc>
          <w:tcPr>
            <w:tcW w:type="dxa" w:w="57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Shows the complete proposed document</w:t>
            </w:r>
          </w:p>
        </w:tc>
      </w:tr>
      <w:tr>
        <w:tc>
          <w:tcPr>
            <w:tcW w:type="dxa" w:w="206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Approve and publish</w:t>
            </w:r>
          </w:p>
        </w:tc>
        <w:tc>
          <w:tcPr>
            <w:tcW w:type="dxa" w:w="150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Primary button</w:t>
            </w:r>
          </w:p>
        </w:tc>
        <w:tc>
          <w:tcPr>
            <w:tcW w:type="dxa" w:w="57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Consequence stated adjacent</w:t>
            </w:r>
          </w:p>
        </w:tc>
      </w:tr>
      <w:tr>
        <w:tc>
          <w:tcPr>
            <w:tcW w:type="dxa" w:w="206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Request changes</w:t>
            </w:r>
          </w:p>
        </w:tc>
        <w:tc>
          <w:tcPr>
            <w:tcW w:type="dxa" w:w="150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Secondary button</w:t>
            </w:r>
          </w:p>
        </w:tc>
        <w:tc>
          <w:tcPr>
            <w:tcW w:type="dxa" w:w="57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Comment required</w:t>
            </w:r>
          </w:p>
        </w:tc>
      </w:tr>
      <w:tr>
        <w:tc>
          <w:tcPr>
            <w:tcW w:type="dxa" w:w="206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Comment field</w:t>
            </w:r>
          </w:p>
        </w:tc>
        <w:tc>
          <w:tcPr>
            <w:tcW w:type="dxa" w:w="150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Textarea</w:t>
            </w:r>
          </w:p>
        </w:tc>
        <w:tc>
          <w:tcPr>
            <w:tcW w:type="dxa" w:w="57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Required for request changes, optional for approval</w:t>
            </w:r>
          </w:p>
        </w:tc>
      </w:tr>
    </w:tbl>
    <w:p>
      <w:pPr>
        <w:spacing w:after="160"/>
      </w:pPr>
    </w:p>
    <w:p>
      <w:pPr>
        <w:pStyle w:val="Heading3"/>
        <w:spacing w:after="100" w:before="240"/>
      </w:pPr>
      <w:r>
        <w:rPr>
          <w:rFonts w:ascii="Calibri" w:cs="Calibri" w:eastAsia="Calibri" w:hAnsi="Calibri"/>
          <w:b/>
          <w:bCs/>
          <w:color w:val="1A1A1A"/>
          <w:sz w:val="23"/>
          <w:szCs w:val="23"/>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5"/>
        <w:gridCol w:w="1303"/>
        <w:gridCol w:w="4107"/>
        <w:gridCol w:w="2845"/>
      </w:tblGrid>
      <w:tr>
        <w:trPr>
          <w:tblHeader/>
        </w:trPr>
        <w:tc>
          <w:tcPr>
            <w:tcW w:type="dxa" w:w="110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Action</w:t>
            </w:r>
          </w:p>
        </w:tc>
        <w:tc>
          <w:tcPr>
            <w:tcW w:type="dxa" w:w="130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Who</w:t>
            </w:r>
          </w:p>
        </w:tc>
        <w:tc>
          <w:tcPr>
            <w:tcW w:type="dxa" w:w="410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Result</w:t>
            </w:r>
          </w:p>
        </w:tc>
        <w:tc>
          <w:tcPr>
            <w:tcW w:type="dxa" w:w="284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Endpoint</w:t>
            </w:r>
          </w:p>
        </w:tc>
      </w:tr>
      <w:tr>
        <w:tc>
          <w:tcPr>
            <w:tcW w:type="dxa" w:w="110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Approve</w:t>
            </w:r>
          </w:p>
        </w:tc>
        <w:tc>
          <w:tcPr>
            <w:tcW w:type="dxa" w:w="130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Approver, Admin</w:t>
            </w:r>
          </w:p>
        </w:tc>
        <w:tc>
          <w:tcPr>
            <w:tcW w:type="dxa" w:w="410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Version created, chunks embedded, document published</w:t>
            </w:r>
          </w:p>
        </w:tc>
        <w:tc>
          <w:tcPr>
            <w:tcW w:type="dxa" w:w="284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/documents/{id}/approve</w:t>
            </w:r>
          </w:p>
        </w:tc>
      </w:tr>
      <w:tr>
        <w:tc>
          <w:tcPr>
            <w:tcW w:type="dxa" w:w="110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Request changes</w:t>
            </w:r>
          </w:p>
        </w:tc>
        <w:tc>
          <w:tcPr>
            <w:tcW w:type="dxa" w:w="130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Approver, Admin</w:t>
            </w:r>
          </w:p>
        </w:tc>
        <w:tc>
          <w:tcPr>
            <w:tcW w:type="dxa" w:w="410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State → draft, submitter notified with comment</w:t>
            </w:r>
          </w:p>
        </w:tc>
        <w:tc>
          <w:tcPr>
            <w:tcW w:type="dxa" w:w="284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/documents/{id}/request-changes</w:t>
            </w:r>
          </w:p>
        </w:tc>
      </w:tr>
    </w:tbl>
    <w:p>
      <w:pPr>
        <w:spacing w:after="160"/>
      </w:pPr>
    </w:p>
    <w:p>
      <w:pPr>
        <w:pStyle w:val="Heading3"/>
        <w:spacing w:after="100" w:before="240"/>
      </w:pPr>
      <w:r>
        <w:rPr>
          <w:rFonts w:ascii="Calibri" w:cs="Calibri" w:eastAsia="Calibri" w:hAnsi="Calibri"/>
          <w:b/>
          <w:bCs/>
          <w:color w:val="1A1A1A"/>
          <w:sz w:val="23"/>
          <w:szCs w:val="23"/>
        </w:rPr>
        <w:t xml:space="preserve">States</w:t>
      </w:r>
    </w:p>
    <w:p>
      <w:pPr>
        <w:pStyle w:val="ListParagraph"/>
        <w:numPr>
          <w:ilvl w:val="0"/>
          <w:numId w:val="2"/>
        </w:numPr>
        <w:spacing w:after="40" w:before="40"/>
      </w:pPr>
      <w:r>
        <w:rPr>
          <w:rFonts w:ascii="Calibri" w:cs="Calibri" w:eastAsia="Calibri" w:hAnsi="Calibri"/>
          <w:b/>
          <w:bCs/>
          <w:color w:val="1A1A1A"/>
          <w:sz w:val="20"/>
          <w:szCs w:val="20"/>
        </w:rPr>
        <w:t xml:space="preserve">Self-approval blocked</w:t>
      </w:r>
      <w:r>
        <w:rPr>
          <w:rFonts w:ascii="Calibri" w:cs="Calibri" w:eastAsia="Calibri" w:hAnsi="Calibri"/>
          <w:color w:val="1A1A1A"/>
          <w:sz w:val="20"/>
          <w:szCs w:val="20"/>
        </w:rPr>
        <w:t xml:space="preserve"> — "You submitted this. Someone else needs to approve it," unless the workspace enables self-approval.</w:t>
      </w:r>
    </w:p>
    <w:p>
      <w:pPr>
        <w:pStyle w:val="ListParagraph"/>
        <w:numPr>
          <w:ilvl w:val="0"/>
          <w:numId w:val="2"/>
        </w:numPr>
        <w:spacing w:after="40" w:before="40"/>
      </w:pPr>
      <w:r>
        <w:rPr>
          <w:rFonts w:ascii="Calibri" w:cs="Calibri" w:eastAsia="Calibri" w:hAnsi="Calibri"/>
          <w:b/>
          <w:bCs/>
          <w:color w:val="1A1A1A"/>
          <w:sz w:val="20"/>
          <w:szCs w:val="20"/>
        </w:rPr>
        <w:t xml:space="preserve">Stale (409)</w:t>
      </w:r>
      <w:r>
        <w:rPr>
          <w:rFonts w:ascii="Calibri" w:cs="Calibri" w:eastAsia="Calibri" w:hAnsi="Calibri"/>
          <w:color w:val="1A1A1A"/>
          <w:sz w:val="20"/>
          <w:szCs w:val="20"/>
        </w:rPr>
        <w:t xml:space="preserve"> — "This changed while you were reviewing. Reload to see the current version before approving."</w:t>
      </w:r>
    </w:p>
    <w:p>
      <w:pPr>
        <w:pStyle w:val="ListParagraph"/>
        <w:numPr>
          <w:ilvl w:val="0"/>
          <w:numId w:val="2"/>
        </w:numPr>
        <w:spacing w:after="40" w:before="40"/>
      </w:pPr>
      <w:r>
        <w:rPr>
          <w:rFonts w:ascii="Calibri" w:cs="Calibri" w:eastAsia="Calibri" w:hAnsi="Calibri"/>
          <w:b/>
          <w:bCs/>
          <w:color w:val="1A1A1A"/>
          <w:sz w:val="20"/>
          <w:szCs w:val="20"/>
        </w:rPr>
        <w:t xml:space="preserve">First version</w:t>
      </w:r>
      <w:r>
        <w:rPr>
          <w:rFonts w:ascii="Calibri" w:cs="Calibri" w:eastAsia="Calibri" w:hAnsi="Calibri"/>
          <w:color w:val="1A1A1A"/>
          <w:sz w:val="20"/>
          <w:szCs w:val="20"/>
        </w:rPr>
        <w:t xml:space="preserve"> — no diff exists; the full document is shown instead.</w:t>
      </w:r>
    </w:p>
    <w:p>
      <w:pPr>
        <w:pStyle w:val="Heading3"/>
        <w:spacing w:after="100" w:before="240"/>
      </w:pPr>
      <w:r>
        <w:rPr>
          <w:rFonts w:ascii="Calibri" w:cs="Calibri" w:eastAsia="Calibri" w:hAnsi="Calibri"/>
          <w:b/>
          <w:bCs/>
          <w:color w:val="1A1A1A"/>
          <w:sz w:val="23"/>
          <w:szCs w:val="23"/>
        </w:rPr>
        <w:t xml:space="preserve">Rules</w:t>
      </w:r>
    </w:p>
    <w:p>
      <w:pPr>
        <w:pStyle w:val="ListParagraph"/>
        <w:numPr>
          <w:ilvl w:val="0"/>
          <w:numId w:val="2"/>
        </w:numPr>
        <w:spacing w:after="40" w:before="40"/>
      </w:pPr>
      <w:r>
        <w:rPr>
          <w:rFonts w:ascii="Calibri" w:cs="Calibri" w:eastAsia="Calibri" w:hAnsi="Calibri"/>
          <w:color w:val="1A1A1A"/>
          <w:sz w:val="20"/>
          <w:szCs w:val="20"/>
        </w:rPr>
        <w:t xml:space="preserve">The diff is the default view. An approver re-reading an unchanged document is wasted time.</w:t>
      </w:r>
    </w:p>
    <w:p>
      <w:pPr>
        <w:pStyle w:val="ListParagraph"/>
        <w:numPr>
          <w:ilvl w:val="0"/>
          <w:numId w:val="2"/>
        </w:numPr>
        <w:spacing w:after="40" w:before="40"/>
      </w:pPr>
      <w:r>
        <w:rPr>
          <w:rFonts w:ascii="Calibri" w:cs="Calibri" w:eastAsia="Calibri" w:hAnsi="Calibri"/>
          <w:color w:val="1A1A1A"/>
          <w:sz w:val="20"/>
          <w:szCs w:val="20"/>
        </w:rPr>
        <w:t xml:space="preserve">Approval states its consequence before the click: "Publishing as v5 makes this the answer the chatbot gives."</w:t>
      </w:r>
    </w:p>
    <w:p>
      <w:pPr>
        <w:pStyle w:val="ListParagraph"/>
        <w:numPr>
          <w:ilvl w:val="0"/>
          <w:numId w:val="2"/>
        </w:numPr>
        <w:spacing w:after="40" w:before="40"/>
      </w:pPr>
      <w:r>
        <w:rPr>
          <w:rFonts w:ascii="Calibri" w:cs="Calibri" w:eastAsia="Calibri" w:hAnsi="Calibri"/>
          <w:color w:val="1A1A1A"/>
          <w:sz w:val="20"/>
          <w:szCs w:val="20"/>
        </w:rPr>
        <w:t xml:space="preserve">Approving a document with zero steps returns 422 and is prevented in the UI.</w:t>
      </w:r>
    </w:p>
    <w:p>
      <w:pPr>
        <w:pStyle w:val="ListParagraph"/>
        <w:numPr>
          <w:ilvl w:val="0"/>
          <w:numId w:val="2"/>
        </w:numPr>
        <w:spacing w:after="40" w:before="40"/>
      </w:pPr>
      <w:r>
        <w:rPr>
          <w:rFonts w:ascii="Calibri" w:cs="Calibri" w:eastAsia="Calibri" w:hAnsi="Calibri"/>
          <w:color w:val="1A1A1A"/>
          <w:sz w:val="20"/>
          <w:szCs w:val="20"/>
        </w:rPr>
        <w:t xml:space="preserve">Every transition writes an audit-log entry.</w:t>
      </w:r>
    </w:p>
    <w:p>
      <w:pPr>
        <w:pStyle w:val="Heading3"/>
        <w:spacing w:after="100" w:before="240"/>
      </w:pPr>
      <w:r>
        <w:rPr>
          <w:rFonts w:ascii="Calibri" w:cs="Calibri" w:eastAsia="Calibri" w:hAnsi="Calibri"/>
          <w:b/>
          <w:bCs/>
          <w:color w:val="1A1A1A"/>
          <w:sz w:val="23"/>
          <w:szCs w:val="23"/>
        </w:rPr>
        <w:t xml:space="preserve">Acceptance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Self-approval is refused when the workspace setting is off.</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Approving a document that changed underneath returns a conflict, not a silent overwrite.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Approval creates exactly one version and enqueues exactly one embedding job.</w:t>
      </w:r>
    </w:p>
    <w:p>
      <w:pPr>
        <w:pBdr>
          <w:bottom w:val="single" w:color="D4D4D4" w:sz="6" w:space="1"/>
        </w:pBdr>
        <w:spacing w:after="200" w:before="120"/>
      </w:pPr>
    </w:p>
    <w:p>
      <w:pPr>
        <w:pStyle w:val="Heading1"/>
        <w:spacing w:after="160" w:before="240"/>
      </w:pPr>
      <w:r>
        <w:rPr>
          <w:rFonts w:ascii="Calibri Light" w:cs="Calibri Light" w:eastAsia="Calibri Light" w:hAnsi="Calibri Light"/>
          <w:b/>
          <w:bCs/>
          <w:color w:val="1E2761"/>
          <w:sz w:val="40"/>
          <w:szCs w:val="40"/>
        </w:rPr>
        <w:t xml:space="preserve">S13 — Version history &amp; diff</w:t>
      </w:r>
    </w:p>
    <w:p>
      <w:pPr>
        <w:spacing w:after="140" w:before="60" w:line="276"/>
        <w:jc w:val="left"/>
      </w:pPr>
      <w:r>
        <w:rPr>
          <w:rFonts w:ascii="Calibri" w:cs="Calibri" w:eastAsia="Calibri" w:hAnsi="Calibri"/>
          <w:b/>
          <w:bCs/>
          <w:color w:val="1A1A1A"/>
          <w:sz w:val="20"/>
          <w:szCs w:val="20"/>
        </w:rPr>
        <w:t xml:space="preserve">Identity.</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/d/:id/history</w:t>
      </w:r>
      <w:r>
        <w:rPr>
          <w:rFonts w:ascii="Calibri" w:cs="Calibri" w:eastAsia="Calibri" w:hAnsi="Calibri"/>
          <w:color w:val="1A1A1A"/>
          <w:sz w:val="20"/>
          <w:szCs w:val="20"/>
        </w:rPr>
        <w:t xml:space="preserve"> · All roles with document access · M2</w:t>
      </w:r>
    </w:p>
    <w:p>
      <w:pPr>
        <w:spacing w:after="140" w:before="60" w:line="276"/>
        <w:jc w:val="left"/>
      </w:pPr>
      <w:r>
        <w:rPr>
          <w:rFonts w:ascii="Calibri" w:cs="Calibri" w:eastAsia="Calibri" w:hAnsi="Calibri"/>
          <w:b/>
          <w:bCs/>
          <w:color w:val="1A1A1A"/>
          <w:sz w:val="20"/>
          <w:szCs w:val="20"/>
        </w:rPr>
        <w:t xml:space="preserve">Purpose.</w:t>
      </w:r>
      <w:r>
        <w:rPr>
          <w:rFonts w:ascii="Calibri" w:cs="Calibri" w:eastAsia="Calibri" w:hAnsi="Calibri"/>
          <w:color w:val="1A1A1A"/>
          <w:sz w:val="20"/>
          <w:szCs w:val="20"/>
        </w:rPr>
        <w:t xml:space="preserve"> The audit trail, and the ability to recover.</w:t>
      </w:r>
    </w:p>
    <w:p>
      <w:pPr>
        <w:pStyle w:val="Heading3"/>
        <w:spacing w:after="100" w:before="240"/>
      </w:pPr>
      <w:r>
        <w:rPr>
          <w:rFonts w:ascii="Calibri" w:cs="Calibri" w:eastAsia="Calibri" w:hAnsi="Calibri"/>
          <w:b/>
          <w:bCs/>
          <w:color w:val="1A1A1A"/>
          <w:sz w:val="23"/>
          <w:szCs w:val="23"/>
        </w:rPr>
        <w:t xml:space="preserve">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8"/>
        <w:gridCol w:w="1181"/>
        <w:gridCol w:w="5911"/>
      </w:tblGrid>
      <w:tr>
        <w:trPr>
          <w:tblHeader/>
        </w:trPr>
        <w:tc>
          <w:tcPr>
            <w:tcW w:type="dxa" w:w="226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Element</w:t>
            </w:r>
          </w:p>
        </w:tc>
        <w:tc>
          <w:tcPr>
            <w:tcW w:type="dxa" w:w="118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Type</w:t>
            </w:r>
          </w:p>
        </w:tc>
        <w:tc>
          <w:tcPr>
            <w:tcW w:type="dxa" w:w="591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Behaviour</w:t>
            </w:r>
          </w:p>
        </w:tc>
      </w:tr>
      <w:tr>
        <w:tc>
          <w:tcPr>
            <w:tcW w:type="dxa" w:w="226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Version list</w:t>
            </w:r>
          </w:p>
        </w:tc>
        <w:tc>
          <w:tcPr>
            <w:tcW w:type="dxa" w:w="118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Left rail</w:t>
            </w:r>
          </w:p>
        </w:tc>
        <w:tc>
          <w:tcPr>
            <w:tcW w:type="dxa" w:w="591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Version number in mono, author, approver, date, change summary</w:t>
            </w:r>
          </w:p>
        </w:tc>
      </w:tr>
      <w:tr>
        <w:tc>
          <w:tcPr>
            <w:tcW w:type="dxa" w:w="226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Comparison selector</w:t>
            </w:r>
          </w:p>
        </w:tc>
        <w:tc>
          <w:tcPr>
            <w:tcW w:type="dxa" w:w="118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Two-pick</w:t>
            </w:r>
          </w:p>
        </w:tc>
        <w:tc>
          <w:tcPr>
            <w:tcW w:type="dxa" w:w="591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Any two versions</w:t>
            </w:r>
          </w:p>
        </w:tc>
      </w:tr>
      <w:tr>
        <w:tc>
          <w:tcPr>
            <w:tcW w:type="dxa" w:w="226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Diff pane</w:t>
            </w:r>
          </w:p>
        </w:tc>
        <w:tc>
          <w:tcPr>
            <w:tcW w:type="dxa" w:w="118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Main</w:t>
            </w:r>
          </w:p>
        </w:tc>
        <w:tc>
          <w:tcPr>
            <w:tcW w:type="dxa" w:w="591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Added, removed, modified, moved — each labelled</w:t>
            </w:r>
          </w:p>
        </w:tc>
      </w:tr>
      <w:tr>
        <w:tc>
          <w:tcPr>
            <w:tcW w:type="dxa" w:w="226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Restore</w:t>
            </w:r>
          </w:p>
        </w:tc>
        <w:tc>
          <w:tcPr>
            <w:tcW w:type="dxa" w:w="118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Button</w:t>
            </w:r>
          </w:p>
        </w:tc>
        <w:tc>
          <w:tcPr>
            <w:tcW w:type="dxa" w:w="591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Per version</w:t>
            </w:r>
          </w:p>
        </w:tc>
      </w:tr>
      <w:tr>
        <w:tc>
          <w:tcPr>
            <w:tcW w:type="dxa" w:w="226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View full version</w:t>
            </w:r>
          </w:p>
        </w:tc>
        <w:tc>
          <w:tcPr>
            <w:tcW w:type="dxa" w:w="118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Button</w:t>
            </w:r>
          </w:p>
        </w:tc>
        <w:tc>
          <w:tcPr>
            <w:tcW w:type="dxa" w:w="591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Renders that version as the reader sees it</w:t>
            </w:r>
          </w:p>
        </w:tc>
      </w:tr>
    </w:tbl>
    <w:p>
      <w:pPr>
        <w:spacing w:after="160"/>
      </w:pPr>
    </w:p>
    <w:p>
      <w:pPr>
        <w:pStyle w:val="Heading3"/>
        <w:spacing w:after="100" w:before="240"/>
      </w:pPr>
      <w:r>
        <w:rPr>
          <w:rFonts w:ascii="Calibri" w:cs="Calibri" w:eastAsia="Calibri" w:hAnsi="Calibri"/>
          <w:b/>
          <w:bCs/>
          <w:color w:val="1A1A1A"/>
          <w:sz w:val="23"/>
          <w:szCs w:val="23"/>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32"/>
        <w:gridCol w:w="905"/>
        <w:gridCol w:w="3057"/>
        <w:gridCol w:w="4266"/>
      </w:tblGrid>
      <w:tr>
        <w:trPr>
          <w:tblHeader/>
        </w:trPr>
        <w:tc>
          <w:tcPr>
            <w:tcW w:type="dxa" w:w="113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Action</w:t>
            </w:r>
          </w:p>
        </w:tc>
        <w:tc>
          <w:tcPr>
            <w:tcW w:type="dxa" w:w="90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Who</w:t>
            </w:r>
          </w:p>
        </w:tc>
        <w:tc>
          <w:tcPr>
            <w:tcW w:type="dxa" w:w="305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Result</w:t>
            </w:r>
          </w:p>
        </w:tc>
        <w:tc>
          <w:tcPr>
            <w:tcW w:type="dxa" w:w="426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Endpoint</w:t>
            </w:r>
          </w:p>
        </w:tc>
      </w:tr>
      <w:tr>
        <w:tc>
          <w:tcPr>
            <w:tcW w:type="dxa" w:w="113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List versions</w:t>
            </w:r>
          </w:p>
        </w:tc>
        <w:tc>
          <w:tcPr>
            <w:tcW w:type="dxa" w:w="90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Reader+</w:t>
            </w:r>
          </w:p>
        </w:tc>
        <w:tc>
          <w:tcPr>
            <w:tcW w:type="dxa" w:w="305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Version metadata</w:t>
            </w:r>
          </w:p>
        </w:tc>
        <w:tc>
          <w:tcPr>
            <w:tcW w:type="dxa" w:w="426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GET /documents/{id}/versions</w:t>
            </w:r>
          </w:p>
        </w:tc>
      </w:tr>
      <w:tr>
        <w:tc>
          <w:tcPr>
            <w:tcW w:type="dxa" w:w="113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Diff</w:t>
            </w:r>
          </w:p>
        </w:tc>
        <w:tc>
          <w:tcPr>
            <w:tcW w:type="dxa" w:w="90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Reader+</w:t>
            </w:r>
          </w:p>
        </w:tc>
        <w:tc>
          <w:tcPr>
            <w:tcW w:type="dxa" w:w="305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Block-level comparison</w:t>
            </w:r>
          </w:p>
        </w:tc>
        <w:tc>
          <w:tcPr>
            <w:tcW w:type="dxa" w:w="426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GET /documents/{id}/diff?from=&amp;to=</w:t>
            </w:r>
          </w:p>
        </w:tc>
      </w:tr>
      <w:tr>
        <w:tc>
          <w:tcPr>
            <w:tcW w:type="dxa" w:w="113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Restore</w:t>
            </w:r>
          </w:p>
        </w:tc>
        <w:tc>
          <w:tcPr>
            <w:tcW w:type="dxa" w:w="90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c>
          <w:tcPr>
            <w:tcW w:type="dxa" w:w="305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Creates a new draft from that version</w:t>
            </w:r>
          </w:p>
        </w:tc>
        <w:tc>
          <w:tcPr>
            <w:tcW w:type="dxa" w:w="426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/documents/{id}/versions/{vid}/restore</w:t>
            </w:r>
          </w:p>
        </w:tc>
      </w:tr>
    </w:tbl>
    <w:p>
      <w:pPr>
        <w:spacing w:after="160"/>
      </w:pPr>
    </w:p>
    <w:p>
      <w:pPr>
        <w:pStyle w:val="Heading3"/>
        <w:spacing w:after="100" w:before="240"/>
      </w:pPr>
      <w:r>
        <w:rPr>
          <w:rFonts w:ascii="Calibri" w:cs="Calibri" w:eastAsia="Calibri" w:hAnsi="Calibri"/>
          <w:b/>
          <w:bCs/>
          <w:color w:val="1A1A1A"/>
          <w:sz w:val="23"/>
          <w:szCs w:val="23"/>
        </w:rPr>
        <w:t xml:space="preserve">Rules</w:t>
      </w:r>
    </w:p>
    <w:p>
      <w:pPr>
        <w:pStyle w:val="ListParagraph"/>
        <w:numPr>
          <w:ilvl w:val="0"/>
          <w:numId w:val="2"/>
        </w:numPr>
        <w:spacing w:after="40" w:before="40"/>
      </w:pPr>
      <w:r>
        <w:rPr>
          <w:rFonts w:ascii="Calibri" w:cs="Calibri" w:eastAsia="Calibri" w:hAnsi="Calibri"/>
          <w:color w:val="1A1A1A"/>
          <w:sz w:val="20"/>
          <w:szCs w:val="20"/>
        </w:rPr>
        <w:t xml:space="preserve">Moved blocks are marked as moved, not as a delete plus an add. This is the difference between a readable diff and a useless one.</w:t>
      </w:r>
    </w:p>
    <w:p>
      <w:pPr>
        <w:pStyle w:val="ListParagraph"/>
        <w:numPr>
          <w:ilvl w:val="0"/>
          <w:numId w:val="2"/>
        </w:numPr>
        <w:spacing w:after="40" w:before="40"/>
      </w:pPr>
      <w:r>
        <w:rPr>
          <w:rFonts w:ascii="Calibri" w:cs="Calibri" w:eastAsia="Calibri" w:hAnsi="Calibri"/>
          <w:color w:val="1A1A1A"/>
          <w:sz w:val="20"/>
          <w:szCs w:val="20"/>
        </w:rPr>
        <w:t xml:space="preserve">Restore creates a draft. The live approved version stays published until the restored draft is itself approved, and the confirmation says so.</w:t>
      </w:r>
    </w:p>
    <w:p>
      <w:pPr>
        <w:pStyle w:val="ListParagraph"/>
        <w:numPr>
          <w:ilvl w:val="0"/>
          <w:numId w:val="2"/>
        </w:numPr>
        <w:spacing w:after="40" w:before="40"/>
      </w:pPr>
      <w:r>
        <w:rPr>
          <w:rFonts w:ascii="Calibri" w:cs="Calibri" w:eastAsia="Calibri" w:hAnsi="Calibri"/>
          <w:color w:val="1A1A1A"/>
          <w:sz w:val="20"/>
          <w:szCs w:val="20"/>
        </w:rPr>
        <w:t xml:space="preserve">Version history is immutable. Deleting a document soft-deletes and retains versions for the workspace retention period.</w:t>
      </w:r>
    </w:p>
    <w:p>
      <w:pPr>
        <w:pStyle w:val="Heading3"/>
        <w:spacing w:after="100" w:before="240"/>
      </w:pPr>
      <w:r>
        <w:rPr>
          <w:rFonts w:ascii="Calibri" w:cs="Calibri" w:eastAsia="Calibri" w:hAnsi="Calibri"/>
          <w:b/>
          <w:bCs/>
          <w:color w:val="1A1A1A"/>
          <w:sz w:val="23"/>
          <w:szCs w:val="23"/>
        </w:rPr>
        <w:t xml:space="preserve">Acceptance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The diff between v3 and v5 renders correctly including moved steps.</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Restoring v2 produces a draft while v4 remains live.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Version numbers are contiguous and never reused.</w:t>
      </w:r>
    </w:p>
    <w:p>
      <w:pPr>
        <w:pBdr>
          <w:bottom w:val="single" w:color="D4D4D4" w:sz="6" w:space="1"/>
        </w:pBdr>
        <w:spacing w:after="200" w:before="120"/>
      </w:pPr>
    </w:p>
    <w:p>
      <w:pPr>
        <w:pStyle w:val="Heading1"/>
        <w:spacing w:after="160" w:before="240"/>
      </w:pPr>
      <w:r>
        <w:rPr>
          <w:rFonts w:ascii="Calibri Light" w:cs="Calibri Light" w:eastAsia="Calibri Light" w:hAnsi="Calibri Light"/>
          <w:b/>
          <w:bCs/>
          <w:color w:val="1E2761"/>
          <w:sz w:val="40"/>
          <w:szCs w:val="40"/>
        </w:rPr>
        <w:t xml:space="preserve">S14 — Search results</w:t>
      </w:r>
    </w:p>
    <w:p>
      <w:pPr>
        <w:spacing w:after="140" w:before="60" w:line="276"/>
        <w:jc w:val="left"/>
      </w:pPr>
      <w:r>
        <w:rPr>
          <w:rFonts w:ascii="Calibri" w:cs="Calibri" w:eastAsia="Calibri" w:hAnsi="Calibri"/>
          <w:b/>
          <w:bCs/>
          <w:color w:val="1A1A1A"/>
          <w:sz w:val="20"/>
          <w:szCs w:val="20"/>
        </w:rPr>
        <w:t xml:space="preserve">Identity.</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/search?q=</w:t>
      </w:r>
      <w:r>
        <w:rPr>
          <w:rFonts w:ascii="Calibri" w:cs="Calibri" w:eastAsia="Calibri" w:hAnsi="Calibri"/>
          <w:color w:val="1A1A1A"/>
          <w:sz w:val="20"/>
          <w:szCs w:val="20"/>
        </w:rPr>
        <w:t xml:space="preserve"> · All roles · M3</w:t>
      </w:r>
    </w:p>
    <w:p>
      <w:pPr>
        <w:spacing w:after="140" w:before="60" w:line="276"/>
        <w:jc w:val="left"/>
      </w:pPr>
      <w:r>
        <w:rPr>
          <w:rFonts w:ascii="Calibri" w:cs="Calibri" w:eastAsia="Calibri" w:hAnsi="Calibri"/>
          <w:b/>
          <w:bCs/>
          <w:color w:val="1A1A1A"/>
          <w:sz w:val="20"/>
          <w:szCs w:val="20"/>
        </w:rPr>
        <w:t xml:space="preserve">Purpose.</w:t>
      </w:r>
      <w:r>
        <w:rPr>
          <w:rFonts w:ascii="Calibri" w:cs="Calibri" w:eastAsia="Calibri" w:hAnsi="Calibri"/>
          <w:color w:val="1A1A1A"/>
          <w:sz w:val="20"/>
          <w:szCs w:val="20"/>
        </w:rPr>
        <w:t xml:space="preserve"> Find the right document by meaning, and answer directly when possible.</w:t>
      </w:r>
    </w:p>
    <w:p>
      <w:pPr>
        <w:pStyle w:val="Heading3"/>
        <w:spacing w:after="100" w:before="240"/>
      </w:pPr>
      <w:r>
        <w:rPr>
          <w:rFonts w:ascii="Calibri" w:cs="Calibri" w:eastAsia="Calibri" w:hAnsi="Calibri"/>
          <w:b/>
          <w:bCs/>
          <w:color w:val="1A1A1A"/>
          <w:sz w:val="23"/>
          <w:szCs w:val="23"/>
        </w:rPr>
        <w:t xml:space="preserve">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11"/>
        <w:gridCol w:w="988"/>
        <w:gridCol w:w="6561"/>
      </w:tblGrid>
      <w:tr>
        <w:trPr>
          <w:tblHeader/>
        </w:trPr>
        <w:tc>
          <w:tcPr>
            <w:tcW w:type="dxa" w:w="181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Element</w:t>
            </w:r>
          </w:p>
        </w:tc>
        <w:tc>
          <w:tcPr>
            <w:tcW w:type="dxa" w:w="98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Type</w:t>
            </w:r>
          </w:p>
        </w:tc>
        <w:tc>
          <w:tcPr>
            <w:tcW w:type="dxa" w:w="656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Behaviour</w:t>
            </w:r>
          </w:p>
        </w:tc>
      </w:tr>
      <w:tr>
        <w:tc>
          <w:tcPr>
            <w:tcW w:type="dxa" w:w="181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Query field</w:t>
            </w:r>
          </w:p>
        </w:tc>
        <w:tc>
          <w:tcPr>
            <w:tcW w:type="dxa" w:w="9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Input</w:t>
            </w:r>
          </w:p>
        </w:tc>
        <w:tc>
          <w:tcPr>
            <w:tcW w:type="dxa" w:w="656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Retains the query; switch-to-Ask control adjacent</w:t>
            </w:r>
          </w:p>
        </w:tc>
      </w:tr>
      <w:tr>
        <w:tc>
          <w:tcPr>
            <w:tcW w:type="dxa" w:w="181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Instant answer</w:t>
            </w:r>
          </w:p>
        </w:tc>
        <w:tc>
          <w:tcPr>
            <w:tcW w:type="dxa" w:w="98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Extract block</w:t>
            </w:r>
          </w:p>
        </w:tc>
        <w:tc>
          <w:tcPr>
            <w:tcW w:type="dxa" w:w="656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Direct answer above results when confidence is sufficient, with citation</w:t>
            </w:r>
          </w:p>
        </w:tc>
      </w:tr>
      <w:tr>
        <w:tc>
          <w:tcPr>
            <w:tcW w:type="dxa" w:w="181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Result list</w:t>
            </w:r>
          </w:p>
        </w:tc>
        <w:tc>
          <w:tcPr>
            <w:tcW w:type="dxa" w:w="9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List</w:t>
            </w:r>
          </w:p>
        </w:tc>
        <w:tc>
          <w:tcPr>
            <w:tcW w:type="dxa" w:w="656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Title, matching snippet, state pill, owner, last approved</w:t>
            </w:r>
          </w:p>
        </w:tc>
      </w:tr>
      <w:tr>
        <w:tc>
          <w:tcPr>
            <w:tcW w:type="dxa" w:w="181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Filter rail</w:t>
            </w:r>
          </w:p>
        </w:tc>
        <w:tc>
          <w:tcPr>
            <w:tcW w:type="dxa" w:w="98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Left</w:t>
            </w:r>
          </w:p>
        </w:tc>
        <w:tc>
          <w:tcPr>
            <w:tcW w:type="dxa" w:w="656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Space, owner, type, state, date range</w:t>
            </w:r>
          </w:p>
        </w:tc>
      </w:tr>
      <w:tr>
        <w:tc>
          <w:tcPr>
            <w:tcW w:type="dxa" w:w="181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Result count</w:t>
            </w:r>
          </w:p>
        </w:tc>
        <w:tc>
          <w:tcPr>
            <w:tcW w:type="dxa" w:w="9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Text</w:t>
            </w:r>
          </w:p>
        </w:tc>
        <w:tc>
          <w:tcPr>
            <w:tcW w:type="dxa" w:w="656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Number of documents matched</w:t>
            </w:r>
          </w:p>
        </w:tc>
      </w:tr>
    </w:tbl>
    <w:p>
      <w:pPr>
        <w:spacing w:after="160"/>
      </w:pPr>
    </w:p>
    <w:p>
      <w:pPr>
        <w:pStyle w:val="Heading3"/>
        <w:spacing w:after="100" w:before="240"/>
      </w:pPr>
      <w:r>
        <w:rPr>
          <w:rFonts w:ascii="Calibri" w:cs="Calibri" w:eastAsia="Calibri" w:hAnsi="Calibri"/>
          <w:b/>
          <w:bCs/>
          <w:color w:val="1A1A1A"/>
          <w:sz w:val="23"/>
          <w:szCs w:val="23"/>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88"/>
        <w:gridCol w:w="1047"/>
        <w:gridCol w:w="3919"/>
        <w:gridCol w:w="2806"/>
      </w:tblGrid>
      <w:tr>
        <w:trPr>
          <w:tblHeader/>
        </w:trPr>
        <w:tc>
          <w:tcPr>
            <w:tcW w:type="dxa" w:w="158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Action</w:t>
            </w:r>
          </w:p>
        </w:tc>
        <w:tc>
          <w:tcPr>
            <w:tcW w:type="dxa" w:w="104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Who</w:t>
            </w:r>
          </w:p>
        </w:tc>
        <w:tc>
          <w:tcPr>
            <w:tcW w:type="dxa" w:w="391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Result</w:t>
            </w:r>
          </w:p>
        </w:tc>
        <w:tc>
          <w:tcPr>
            <w:tcW w:type="dxa" w:w="280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Endpoint</w:t>
            </w:r>
          </w:p>
        </w:tc>
      </w:tr>
      <w:tr>
        <w:tc>
          <w:tcPr>
            <w:tcW w:type="dxa" w:w="15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Search</w:t>
            </w:r>
          </w:p>
        </w:tc>
        <w:tc>
          <w:tcPr>
            <w:tcW w:type="dxa" w:w="10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Reader+</w:t>
            </w:r>
          </w:p>
        </w:tc>
        <w:tc>
          <w:tcPr>
            <w:tcW w:type="dxa" w:w="391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Permission-filtered hybrid results</w:t>
            </w:r>
          </w:p>
        </w:tc>
        <w:tc>
          <w:tcPr>
            <w:tcW w:type="dxa" w:w="280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/search</w:t>
            </w:r>
          </w:p>
        </w:tc>
      </w:tr>
      <w:tr>
        <w:tc>
          <w:tcPr>
            <w:tcW w:type="dxa" w:w="158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Open result</w:t>
            </w:r>
          </w:p>
        </w:tc>
        <w:tc>
          <w:tcPr>
            <w:tcW w:type="dxa" w:w="104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Reader+</w:t>
            </w:r>
          </w:p>
        </w:tc>
        <w:tc>
          <w:tcPr>
            <w:tcW w:type="dxa" w:w="391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S7 at the matching section</w:t>
            </w:r>
          </w:p>
        </w:tc>
        <w:tc>
          <w:tcPr>
            <w:tcW w:type="dxa" w:w="280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GET /documents/{id}/published</w:t>
            </w:r>
          </w:p>
        </w:tc>
      </w:tr>
      <w:tr>
        <w:tc>
          <w:tcPr>
            <w:tcW w:type="dxa" w:w="15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Switch to Ask</w:t>
            </w:r>
          </w:p>
        </w:tc>
        <w:tc>
          <w:tcPr>
            <w:tcW w:type="dxa" w:w="10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Reader+</w:t>
            </w:r>
          </w:p>
        </w:tc>
        <w:tc>
          <w:tcPr>
            <w:tcW w:type="dxa" w:w="391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Same query, S15</w:t>
            </w:r>
          </w:p>
        </w:tc>
        <w:tc>
          <w:tcPr>
            <w:tcW w:type="dxa" w:w="280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/chat/sessions/{id}/messages</w:t>
            </w:r>
          </w:p>
        </w:tc>
      </w:tr>
      <w:tr>
        <w:tc>
          <w:tcPr>
            <w:tcW w:type="dxa" w:w="158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Record this</w:t>
            </w:r>
          </w:p>
        </w:tc>
        <w:tc>
          <w:tcPr>
            <w:tcW w:type="dxa" w:w="104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c>
          <w:tcPr>
            <w:tcW w:type="dxa" w:w="391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Opens S11 pre-titled with the query</w:t>
            </w:r>
          </w:p>
        </w:tc>
        <w:tc>
          <w:tcPr>
            <w:tcW w:type="dxa" w:w="280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t>
            </w:r>
          </w:p>
        </w:tc>
      </w:tr>
    </w:tbl>
    <w:p>
      <w:pPr>
        <w:spacing w:after="160"/>
      </w:pPr>
    </w:p>
    <w:p>
      <w:pPr>
        <w:pStyle w:val="Heading3"/>
        <w:spacing w:after="100" w:before="240"/>
      </w:pPr>
      <w:r>
        <w:rPr>
          <w:rFonts w:ascii="Calibri" w:cs="Calibri" w:eastAsia="Calibri" w:hAnsi="Calibri"/>
          <w:b/>
          <w:bCs/>
          <w:color w:val="1A1A1A"/>
          <w:sz w:val="23"/>
          <w:szCs w:val="23"/>
        </w:rPr>
        <w:t xml:space="preserve">States</w:t>
      </w:r>
    </w:p>
    <w:p>
      <w:pPr>
        <w:pStyle w:val="ListParagraph"/>
        <w:numPr>
          <w:ilvl w:val="0"/>
          <w:numId w:val="2"/>
        </w:numPr>
        <w:spacing w:after="40" w:before="40"/>
      </w:pPr>
      <w:r>
        <w:rPr>
          <w:rFonts w:ascii="Calibri" w:cs="Calibri" w:eastAsia="Calibri" w:hAnsi="Calibri"/>
          <w:b/>
          <w:bCs/>
          <w:color w:val="1A1A1A"/>
          <w:sz w:val="20"/>
          <w:szCs w:val="20"/>
        </w:rPr>
        <w:t xml:space="preserve">Zero results</w:t>
      </w:r>
      <w:r>
        <w:rPr>
          <w:rFonts w:ascii="Calibri" w:cs="Calibri" w:eastAsia="Calibri" w:hAnsi="Calibri"/>
          <w:color w:val="1A1A1A"/>
          <w:sz w:val="20"/>
          <w:szCs w:val="20"/>
        </w:rPr>
        <w:t xml:space="preserve"> — "No approved document covers this. Ask an owner to record it, or record it yourself," with both actions attached.</w:t>
      </w:r>
    </w:p>
    <w:p>
      <w:pPr>
        <w:pStyle w:val="ListParagraph"/>
        <w:numPr>
          <w:ilvl w:val="0"/>
          <w:numId w:val="2"/>
        </w:numPr>
        <w:spacing w:after="40" w:before="40"/>
      </w:pPr>
      <w:r>
        <w:rPr>
          <w:rFonts w:ascii="Calibri" w:cs="Calibri" w:eastAsia="Calibri" w:hAnsi="Calibri"/>
          <w:b/>
          <w:bCs/>
          <w:color w:val="1A1A1A"/>
          <w:sz w:val="20"/>
          <w:szCs w:val="20"/>
        </w:rPr>
        <w:t xml:space="preserve">Loading</w:t>
      </w:r>
      <w:r>
        <w:rPr>
          <w:rFonts w:ascii="Calibri" w:cs="Calibri" w:eastAsia="Calibri" w:hAnsi="Calibri"/>
          <w:color w:val="1A1A1A"/>
          <w:sz w:val="20"/>
          <w:szCs w:val="20"/>
        </w:rPr>
        <w:t xml:space="preserve"> — skeleton result rows.</w:t>
      </w:r>
    </w:p>
    <w:p>
      <w:pPr>
        <w:pStyle w:val="Heading3"/>
        <w:spacing w:after="100" w:before="240"/>
      </w:pPr>
      <w:r>
        <w:rPr>
          <w:rFonts w:ascii="Calibri" w:cs="Calibri" w:eastAsia="Calibri" w:hAnsi="Calibri"/>
          <w:b/>
          <w:bCs/>
          <w:color w:val="1A1A1A"/>
          <w:sz w:val="23"/>
          <w:szCs w:val="23"/>
        </w:rPr>
        <w:t xml:space="preserve">Rules</w:t>
      </w:r>
    </w:p>
    <w:p>
      <w:pPr>
        <w:pStyle w:val="ListParagraph"/>
        <w:numPr>
          <w:ilvl w:val="0"/>
          <w:numId w:val="2"/>
        </w:numPr>
        <w:spacing w:after="40" w:before="40"/>
      </w:pPr>
      <w:r>
        <w:rPr>
          <w:rFonts w:ascii="Calibri" w:cs="Calibri" w:eastAsia="Calibri" w:hAnsi="Calibri"/>
          <w:color w:val="1A1A1A"/>
          <w:sz w:val="20"/>
          <w:szCs w:val="20"/>
        </w:rPr>
        <w:t xml:space="preserve">Only approved documents are searchable generally. Drafts return only to their author and owner.</w:t>
      </w:r>
    </w:p>
    <w:p>
      <w:pPr>
        <w:pStyle w:val="ListParagraph"/>
        <w:numPr>
          <w:ilvl w:val="0"/>
          <w:numId w:val="2"/>
        </w:numPr>
        <w:spacing w:after="40" w:before="40"/>
      </w:pPr>
      <w:r>
        <w:rPr>
          <w:rFonts w:ascii="Calibri" w:cs="Calibri" w:eastAsia="Calibri" w:hAnsi="Calibri"/>
          <w:color w:val="1A1A1A"/>
          <w:sz w:val="20"/>
          <w:szCs w:val="20"/>
        </w:rPr>
        <w:t xml:space="preserve">Permission filtering happens inside the retrieval query, never as a post-filter on results.</w:t>
      </w:r>
    </w:p>
    <w:p>
      <w:pPr>
        <w:pStyle w:val="ListParagraph"/>
        <w:numPr>
          <w:ilvl w:val="0"/>
          <w:numId w:val="2"/>
        </w:numPr>
        <w:spacing w:after="40" w:before="40"/>
      </w:pPr>
      <w:r>
        <w:rPr>
          <w:rFonts w:ascii="Calibri" w:cs="Calibri" w:eastAsia="Calibri" w:hAnsi="Calibri"/>
          <w:color w:val="1A1A1A"/>
          <w:sz w:val="20"/>
          <w:szCs w:val="20"/>
        </w:rPr>
        <w:t xml:space="preserve">The instant answer is styled as a document extract, not a chat bubble — it comes from a procedure and should look like one.</w:t>
      </w:r>
    </w:p>
    <w:p>
      <w:pPr>
        <w:pStyle w:val="ListParagraph"/>
        <w:numPr>
          <w:ilvl w:val="0"/>
          <w:numId w:val="2"/>
        </w:numPr>
        <w:spacing w:after="40" w:before="40"/>
      </w:pPr>
      <w:r>
        <w:rPr>
          <w:rFonts w:ascii="Calibri" w:cs="Calibri" w:eastAsia="Calibri" w:hAnsi="Calibri"/>
          <w:color w:val="1A1A1A"/>
          <w:sz w:val="20"/>
          <w:szCs w:val="20"/>
        </w:rPr>
        <w:t xml:space="preserve">p95 latency target 800 ms on a 5,000-document workspace.</w:t>
      </w:r>
    </w:p>
    <w:p>
      <w:pPr>
        <w:pStyle w:val="Heading3"/>
        <w:spacing w:after="100" w:before="240"/>
      </w:pPr>
      <w:r>
        <w:rPr>
          <w:rFonts w:ascii="Calibri" w:cs="Calibri" w:eastAsia="Calibri" w:hAnsi="Calibri"/>
          <w:b/>
          <w:bCs/>
          <w:color w:val="1A1A1A"/>
          <w:sz w:val="23"/>
          <w:szCs w:val="23"/>
        </w:rPr>
        <w:t xml:space="preserve">Acceptance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A query phrased differently from the document still finds it.</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No result from an inaccessible space appears under any phrasing.</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Zero results always offers a next action.</w:t>
      </w:r>
    </w:p>
    <w:p>
      <w:pPr>
        <w:pBdr>
          <w:bottom w:val="single" w:color="D4D4D4" w:sz="6" w:space="1"/>
        </w:pBdr>
        <w:spacing w:after="200" w:before="120"/>
      </w:pPr>
    </w:p>
    <w:p>
      <w:pPr>
        <w:pStyle w:val="Heading1"/>
        <w:spacing w:after="160" w:before="240"/>
      </w:pPr>
      <w:r>
        <w:rPr>
          <w:rFonts w:ascii="Calibri Light" w:cs="Calibri Light" w:eastAsia="Calibri Light" w:hAnsi="Calibri Light"/>
          <w:b/>
          <w:bCs/>
          <w:color w:val="1E2761"/>
          <w:sz w:val="40"/>
          <w:szCs w:val="40"/>
        </w:rPr>
        <w:t xml:space="preserve">S15 — Ask</w:t>
      </w:r>
    </w:p>
    <w:p>
      <w:pPr>
        <w:spacing w:after="140" w:before="60" w:line="276"/>
        <w:jc w:val="left"/>
      </w:pPr>
      <w:r>
        <w:rPr>
          <w:rFonts w:ascii="Calibri" w:cs="Calibri" w:eastAsia="Calibri" w:hAnsi="Calibri"/>
          <w:b/>
          <w:bCs/>
          <w:color w:val="1A1A1A"/>
          <w:sz w:val="20"/>
          <w:szCs w:val="20"/>
        </w:rPr>
        <w:t xml:space="preserve">Identity.</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/ask</w:t>
      </w:r>
      <w:r>
        <w:rPr>
          <w:rFonts w:ascii="Calibri" w:cs="Calibri" w:eastAsia="Calibri" w:hAnsi="Calibri"/>
          <w:color w:val="1A1A1A"/>
          <w:sz w:val="20"/>
          <w:szCs w:val="20"/>
        </w:rPr>
        <w:t xml:space="preserve">, and as a side panel over any document · All roles · M3</w:t>
      </w:r>
    </w:p>
    <w:p>
      <w:pPr>
        <w:spacing w:after="140" w:before="60" w:line="276"/>
        <w:jc w:val="left"/>
      </w:pPr>
      <w:r>
        <w:rPr>
          <w:rFonts w:ascii="Calibri" w:cs="Calibri" w:eastAsia="Calibri" w:hAnsi="Calibri"/>
          <w:b/>
          <w:bCs/>
          <w:color w:val="1A1A1A"/>
          <w:sz w:val="20"/>
          <w:szCs w:val="20"/>
        </w:rPr>
        <w:t xml:space="preserve">Purpose.</w:t>
      </w:r>
      <w:r>
        <w:rPr>
          <w:rFonts w:ascii="Calibri" w:cs="Calibri" w:eastAsia="Calibri" w:hAnsi="Calibri"/>
          <w:color w:val="1A1A1A"/>
          <w:sz w:val="20"/>
          <w:szCs w:val="20"/>
        </w:rPr>
        <w:t xml:space="preserve"> Answer questions from approved company documentation, with citations, or refuse.</w:t>
      </w:r>
    </w:p>
    <w:p>
      <w:pPr>
        <w:pStyle w:val="Heading3"/>
        <w:spacing w:after="100" w:before="240"/>
      </w:pPr>
      <w:r>
        <w:rPr>
          <w:rFonts w:ascii="Calibri" w:cs="Calibri" w:eastAsia="Calibri" w:hAnsi="Calibri"/>
          <w:b/>
          <w:bCs/>
          <w:color w:val="1A1A1A"/>
          <w:sz w:val="23"/>
          <w:szCs w:val="23"/>
        </w:rPr>
        <w:t xml:space="preserve">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7"/>
        <w:gridCol w:w="995"/>
        <w:gridCol w:w="6758"/>
      </w:tblGrid>
      <w:tr>
        <w:trPr>
          <w:tblHeader/>
        </w:trPr>
        <w:tc>
          <w:tcPr>
            <w:tcW w:type="dxa" w:w="160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Element</w:t>
            </w:r>
          </w:p>
        </w:tc>
        <w:tc>
          <w:tcPr>
            <w:tcW w:type="dxa" w:w="99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Type</w:t>
            </w:r>
          </w:p>
        </w:tc>
        <w:tc>
          <w:tcPr>
            <w:tcW w:type="dxa" w:w="675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Behaviour</w:t>
            </w:r>
          </w:p>
        </w:tc>
      </w:tr>
      <w:tr>
        <w:tc>
          <w:tcPr>
            <w:tcW w:type="dxa" w:w="160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Question field</w:t>
            </w:r>
          </w:p>
        </w:tc>
        <w:tc>
          <w:tcPr>
            <w:tcW w:type="dxa" w:w="99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Input</w:t>
            </w:r>
          </w:p>
        </w:tc>
        <w:tc>
          <w:tcPr>
            <w:tcW w:type="dxa" w:w="675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Multi-turn; history retained in session</w:t>
            </w:r>
          </w:p>
        </w:tc>
      </w:tr>
      <w:tr>
        <w:tc>
          <w:tcPr>
            <w:tcW w:type="dxa" w:w="160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Answer</w:t>
            </w:r>
          </w:p>
        </w:tc>
        <w:tc>
          <w:tcPr>
            <w:tcW w:type="dxa" w:w="99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Streamed prose</w:t>
            </w:r>
          </w:p>
        </w:tc>
        <w:tc>
          <w:tcPr>
            <w:tcW w:type="dxa" w:w="675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Inline citation chips carrying document title and step reference</w:t>
            </w:r>
          </w:p>
        </w:tc>
      </w:tr>
      <w:tr>
        <w:tc>
          <w:tcPr>
            <w:tcW w:type="dxa" w:w="160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Citation chip</w:t>
            </w:r>
          </w:p>
        </w:tc>
        <w:tc>
          <w:tcPr>
            <w:tcW w:type="dxa" w:w="99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Link</w:t>
            </w:r>
          </w:p>
        </w:tc>
        <w:tc>
          <w:tcPr>
            <w:tcW w:type="dxa" w:w="675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Opens the source at that step in a panel without leaving the conversation</w:t>
            </w:r>
          </w:p>
        </w:tc>
      </w:tr>
      <w:tr>
        <w:tc>
          <w:tcPr>
            <w:tcW w:type="dxa" w:w="160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Sources block</w:t>
            </w:r>
          </w:p>
        </w:tc>
        <w:tc>
          <w:tcPr>
            <w:tcW w:type="dxa" w:w="99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List</w:t>
            </w:r>
          </w:p>
        </w:tc>
        <w:tc>
          <w:tcPr>
            <w:tcW w:type="dxa" w:w="675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Every cited document with version number and space</w:t>
            </w:r>
          </w:p>
        </w:tc>
      </w:tr>
      <w:tr>
        <w:tc>
          <w:tcPr>
            <w:tcW w:type="dxa" w:w="160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Rating</w:t>
            </w:r>
          </w:p>
        </w:tc>
        <w:tc>
          <w:tcPr>
            <w:tcW w:type="dxa" w:w="99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Buttons</w:t>
            </w:r>
          </w:p>
        </w:tc>
        <w:tc>
          <w:tcPr>
            <w:tcW w:type="dxa" w:w="675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Helpful / not helpful, no comment required</w:t>
            </w:r>
          </w:p>
        </w:tc>
      </w:tr>
      <w:tr>
        <w:tc>
          <w:tcPr>
            <w:tcW w:type="dxa" w:w="160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Refusal block</w:t>
            </w:r>
          </w:p>
        </w:tc>
        <w:tc>
          <w:tcPr>
            <w:tcW w:type="dxa" w:w="99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Panel</w:t>
            </w:r>
          </w:p>
        </w:tc>
        <w:tc>
          <w:tcPr>
            <w:tcW w:type="dxa" w:w="675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Shown when nothing approved covers the question</w:t>
            </w:r>
          </w:p>
        </w:tc>
      </w:tr>
      <w:tr>
        <w:tc>
          <w:tcPr>
            <w:tcW w:type="dxa" w:w="160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Session list</w:t>
            </w:r>
          </w:p>
        </w:tc>
        <w:tc>
          <w:tcPr>
            <w:tcW w:type="dxa" w:w="99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Left rail</w:t>
            </w:r>
          </w:p>
        </w:tc>
        <w:tc>
          <w:tcPr>
            <w:tcW w:type="dxa" w:w="675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Previous conversations (full-screen mode only)</w:t>
            </w:r>
          </w:p>
        </w:tc>
      </w:tr>
    </w:tbl>
    <w:p>
      <w:pPr>
        <w:spacing w:after="160"/>
      </w:pPr>
    </w:p>
    <w:p>
      <w:pPr>
        <w:pStyle w:val="Heading3"/>
        <w:spacing w:after="100" w:before="240"/>
      </w:pPr>
      <w:r>
        <w:rPr>
          <w:rFonts w:ascii="Calibri" w:cs="Calibri" w:eastAsia="Calibri" w:hAnsi="Calibri"/>
          <w:b/>
          <w:bCs/>
          <w:color w:val="1A1A1A"/>
          <w:sz w:val="23"/>
          <w:szCs w:val="23"/>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6"/>
        <w:gridCol w:w="971"/>
        <w:gridCol w:w="3759"/>
        <w:gridCol w:w="3224"/>
      </w:tblGrid>
      <w:tr>
        <w:trPr>
          <w:tblHeader/>
        </w:trPr>
        <w:tc>
          <w:tcPr>
            <w:tcW w:type="dxa" w:w="140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Action</w:t>
            </w:r>
          </w:p>
        </w:tc>
        <w:tc>
          <w:tcPr>
            <w:tcW w:type="dxa" w:w="97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Who</w:t>
            </w:r>
          </w:p>
        </w:tc>
        <w:tc>
          <w:tcPr>
            <w:tcW w:type="dxa" w:w="375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Result</w:t>
            </w:r>
          </w:p>
        </w:tc>
        <w:tc>
          <w:tcPr>
            <w:tcW w:type="dxa" w:w="322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Endpoint</w:t>
            </w:r>
          </w:p>
        </w:tc>
      </w:tr>
      <w:tr>
        <w:tc>
          <w:tcPr>
            <w:tcW w:type="dxa" w:w="140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Ask</w:t>
            </w:r>
          </w:p>
        </w:tc>
        <w:tc>
          <w:tcPr>
            <w:tcW w:type="dxa" w:w="97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Reader+</w:t>
            </w:r>
          </w:p>
        </w:tc>
        <w:tc>
          <w:tcPr>
            <w:tcW w:type="dxa" w:w="375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Streamed answer with citations</w:t>
            </w:r>
          </w:p>
        </w:tc>
        <w:tc>
          <w:tcPr>
            <w:tcW w:type="dxa" w:w="322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/chat/sessions/{id}/messages</w:t>
            </w:r>
          </w:p>
        </w:tc>
      </w:tr>
      <w:tr>
        <w:tc>
          <w:tcPr>
            <w:tcW w:type="dxa" w:w="140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Open citation</w:t>
            </w:r>
          </w:p>
        </w:tc>
        <w:tc>
          <w:tcPr>
            <w:tcW w:type="dxa" w:w="97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Reader+</w:t>
            </w:r>
          </w:p>
        </w:tc>
        <w:tc>
          <w:tcPr>
            <w:tcW w:type="dxa" w:w="375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Source document at the cited step</w:t>
            </w:r>
          </w:p>
        </w:tc>
        <w:tc>
          <w:tcPr>
            <w:tcW w:type="dxa" w:w="322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GET /documents/{id}/published</w:t>
            </w:r>
          </w:p>
        </w:tc>
      </w:tr>
      <w:tr>
        <w:tc>
          <w:tcPr>
            <w:tcW w:type="dxa" w:w="140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Rate</w:t>
            </w:r>
          </w:p>
        </w:tc>
        <w:tc>
          <w:tcPr>
            <w:tcW w:type="dxa" w:w="97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Reader+</w:t>
            </w:r>
          </w:p>
        </w:tc>
        <w:tc>
          <w:tcPr>
            <w:tcW w:type="dxa" w:w="375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Rating stored</w:t>
            </w:r>
          </w:p>
        </w:tc>
        <w:tc>
          <w:tcPr>
            <w:tcW w:type="dxa" w:w="322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/chat/messages/{id}/rating</w:t>
            </w:r>
          </w:p>
        </w:tc>
      </w:tr>
      <w:tr>
        <w:tc>
          <w:tcPr>
            <w:tcW w:type="dxa" w:w="140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Record it now</w:t>
            </w:r>
          </w:p>
        </w:tc>
        <w:tc>
          <w:tcPr>
            <w:tcW w:type="dxa" w:w="97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w:t>
            </w:r>
          </w:p>
        </w:tc>
        <w:tc>
          <w:tcPr>
            <w:tcW w:type="dxa" w:w="375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S11 opens pre-titled with the question</w:t>
            </w:r>
          </w:p>
        </w:tc>
        <w:tc>
          <w:tcPr>
            <w:tcW w:type="dxa" w:w="322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t>
            </w:r>
          </w:p>
        </w:tc>
      </w:tr>
      <w:tr>
        <w:tc>
          <w:tcPr>
            <w:tcW w:type="dxa" w:w="140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Request this SOP</w:t>
            </w:r>
          </w:p>
        </w:tc>
        <w:tc>
          <w:tcPr>
            <w:tcW w:type="dxa" w:w="97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Reader+</w:t>
            </w:r>
          </w:p>
        </w:tc>
        <w:tc>
          <w:tcPr>
            <w:tcW w:type="dxa" w:w="375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Notifies the relevant owner</w:t>
            </w:r>
          </w:p>
        </w:tc>
        <w:tc>
          <w:tcPr>
            <w:tcW w:type="dxa" w:w="322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/documents/requests</w:t>
            </w:r>
          </w:p>
        </w:tc>
      </w:tr>
    </w:tbl>
    <w:p>
      <w:pPr>
        <w:spacing w:after="160"/>
      </w:pPr>
    </w:p>
    <w:p>
      <w:pPr>
        <w:pStyle w:val="Heading3"/>
        <w:spacing w:after="100" w:before="240"/>
      </w:pPr>
      <w:r>
        <w:rPr>
          <w:rFonts w:ascii="Calibri" w:cs="Calibri" w:eastAsia="Calibri" w:hAnsi="Calibri"/>
          <w:b/>
          <w:bCs/>
          <w:color w:val="1A1A1A"/>
          <w:sz w:val="23"/>
          <w:szCs w:val="23"/>
        </w:rPr>
        <w:t xml:space="preserve">States</w:t>
      </w:r>
    </w:p>
    <w:p>
      <w:pPr>
        <w:pStyle w:val="ListParagraph"/>
        <w:numPr>
          <w:ilvl w:val="0"/>
          <w:numId w:val="2"/>
        </w:numPr>
        <w:spacing w:after="40" w:before="40"/>
      </w:pPr>
      <w:r>
        <w:rPr>
          <w:rFonts w:ascii="Calibri" w:cs="Calibri" w:eastAsia="Calibri" w:hAnsi="Calibri"/>
          <w:b/>
          <w:bCs/>
          <w:color w:val="1A1A1A"/>
          <w:sz w:val="20"/>
          <w:szCs w:val="20"/>
        </w:rPr>
        <w:t xml:space="preserve">Streaming</w:t>
      </w:r>
      <w:r>
        <w:rPr>
          <w:rFonts w:ascii="Calibri" w:cs="Calibri" w:eastAsia="Calibri" w:hAnsi="Calibri"/>
          <w:color w:val="1A1A1A"/>
          <w:sz w:val="20"/>
          <w:szCs w:val="20"/>
        </w:rPr>
        <w:t xml:space="preserve"> — </w:t>
      </w:r>
      <w:r>
        <w:rPr>
          <w:rFonts w:ascii="Consolas" w:cs="Consolas" w:eastAsia="Consolas" w:hAnsi="Consolas"/>
          <w:color w:val="0B3D2E"/>
          <w:sz w:val="18"/>
          <w:szCs w:val="18"/>
          <w:shd w:fill="F4F5F7" w:val="clear"/>
        </w:rPr>
        <w:t xml:space="preserve">retrieval</w:t>
      </w:r>
      <w:r>
        <w:rPr>
          <w:rFonts w:ascii="Calibri" w:cs="Calibri" w:eastAsia="Calibri" w:hAnsi="Calibri"/>
          <w:color w:val="1A1A1A"/>
          <w:sz w:val="20"/>
          <w:szCs w:val="20"/>
        </w:rPr>
        <w:t xml:space="preserve"> event resolves citations first, then tokens, then </w:t>
      </w:r>
      <w:r>
        <w:rPr>
          <w:rFonts w:ascii="Consolas" w:cs="Consolas" w:eastAsia="Consolas" w:hAnsi="Consolas"/>
          <w:color w:val="0B3D2E"/>
          <w:sz w:val="18"/>
          <w:szCs w:val="18"/>
          <w:shd w:fill="F4F5F7" w:val="clear"/>
        </w:rPr>
        <w:t xml:space="preserve">done</w:t>
      </w:r>
      <w:r>
        <w:rPr>
          <w:rFonts w:ascii="Calibri" w:cs="Calibri" w:eastAsia="Calibri" w:hAnsi="Calibri"/>
          <w:color w:val="1A1A1A"/>
          <w:sz w:val="20"/>
          <w:szCs w:val="20"/>
        </w:rPr>
        <w:t xml:space="preserve">.</w:t>
      </w:r>
    </w:p>
    <w:p>
      <w:pPr>
        <w:pStyle w:val="ListParagraph"/>
        <w:numPr>
          <w:ilvl w:val="0"/>
          <w:numId w:val="2"/>
        </w:numPr>
        <w:spacing w:after="40" w:before="40"/>
      </w:pPr>
      <w:r>
        <w:rPr>
          <w:rFonts w:ascii="Calibri" w:cs="Calibri" w:eastAsia="Calibri" w:hAnsi="Calibri"/>
          <w:b/>
          <w:bCs/>
          <w:color w:val="1A1A1A"/>
          <w:sz w:val="20"/>
          <w:szCs w:val="20"/>
        </w:rPr>
        <w:t xml:space="preserve">Refusal</w:t>
      </w:r>
      <w:r>
        <w:rPr>
          <w:rFonts w:ascii="Calibri" w:cs="Calibri" w:eastAsia="Calibri" w:hAnsi="Calibri"/>
          <w:color w:val="1A1A1A"/>
          <w:sz w:val="20"/>
          <w:szCs w:val="20"/>
        </w:rPr>
        <w:t xml:space="preserve"> — a designed state, not an error:</w:t>
      </w:r>
    </w:p>
    <w:p>
      <w:pPr>
        <w:pBdr>
          <w:left w:val="single" w:color="1E2761" w:sz="12" w:space="12"/>
        </w:pBdr>
        <w:spacing w:after="160" w:before="120"/>
        <w:ind w:left="360"/>
      </w:pPr>
      <w:r>
        <w:rPr>
          <w:rFonts w:ascii="Calibri" w:cs="Calibri" w:eastAsia="Calibri" w:hAnsi="Calibri"/>
          <w:i/>
          <w:iCs/>
          <w:color w:val="6B6B6B"/>
          <w:sz w:val="20"/>
          <w:szCs w:val="20"/>
        </w:rPr>
        <w:t xml:space="preserve">No approved document covers this yet.</w:t>
      </w:r>
    </w:p>
    <w:p>
      <w:pPr>
        <w:pBdr>
          <w:left w:val="single" w:color="1E2761" w:sz="12" w:space="12"/>
        </w:pBdr>
        <w:spacing w:after="160" w:before="120"/>
        <w:ind w:left="360"/>
      </w:pPr>
      <w:r>
        <w:rPr>
          <w:rFonts w:ascii="Calibri" w:cs="Calibri" w:eastAsia="Calibri" w:hAnsi="Calibri"/>
          <w:i/>
          <w:iCs/>
          <w:color w:val="6B6B6B"/>
          <w:sz w:val="20"/>
          <w:szCs w:val="20"/>
        </w:rPr>
        <w:t xml:space="preserve">The closest match is </w:t>
      </w:r>
      <w:r>
        <w:rPr>
          <w:rFonts w:ascii="Calibri" w:cs="Calibri" w:eastAsia="Calibri" w:hAnsi="Calibri"/>
          <w:i/>
          <w:iCs/>
          <w:color w:val="6B6B6B"/>
          <w:sz w:val="20"/>
          <w:szCs w:val="20"/>
        </w:rPr>
        <w:t xml:space="preserve">Client onboarding v4</w:t>
      </w:r>
      <w:r>
        <w:rPr>
          <w:rFonts w:ascii="Calibri" w:cs="Calibri" w:eastAsia="Calibri" w:hAnsi="Calibri"/>
          <w:i/>
          <w:iCs/>
          <w:color w:val="6B6B6B"/>
          <w:sz w:val="20"/>
          <w:szCs w:val="20"/>
        </w:rPr>
        <w:t xml:space="preserve">, which doesn't address contract cancellation.</w:t>
      </w:r>
    </w:p>
    <w:p>
      <w:pPr>
        <w:pBdr>
          <w:left w:val="single" w:color="1E2761" w:sz="12" w:space="12"/>
        </w:pBdr>
        <w:spacing w:after="160" w:before="120"/>
        <w:ind w:left="360"/>
      </w:pPr>
      <w:r>
        <w:rPr>
          <w:rFonts w:ascii="Calibri" w:cs="Calibri" w:eastAsia="Calibri" w:hAnsi="Calibri"/>
          <w:i/>
          <w:iCs/>
          <w:color w:val="6B6B6B"/>
          <w:sz w:val="20"/>
          <w:szCs w:val="20"/>
        </w:rPr>
        <w:t xml:space="preserve">[Record it now] [Ask Priya to write it]</w:t>
      </w:r>
    </w:p>
    <w:p>
      <w:pPr>
        <w:pStyle w:val="ListParagraph"/>
        <w:numPr>
          <w:ilvl w:val="0"/>
          <w:numId w:val="2"/>
        </w:numPr>
        <w:spacing w:after="40" w:before="40"/>
      </w:pPr>
      <w:r>
        <w:rPr>
          <w:rFonts w:ascii="Calibri" w:cs="Calibri" w:eastAsia="Calibri" w:hAnsi="Calibri"/>
          <w:b/>
          <w:bCs/>
          <w:color w:val="1A1A1A"/>
          <w:sz w:val="20"/>
          <w:szCs w:val="20"/>
        </w:rPr>
        <w:t xml:space="preserve">Scoped panel</w:t>
      </w:r>
      <w:r>
        <w:rPr>
          <w:rFonts w:ascii="Calibri" w:cs="Calibri" w:eastAsia="Calibri" w:hAnsi="Calibri"/>
          <w:color w:val="1A1A1A"/>
          <w:sz w:val="20"/>
          <w:szCs w:val="20"/>
        </w:rPr>
        <w:t xml:space="preserve"> — when opened from S7, the answer is scoped to that document and says so.</w:t>
      </w:r>
    </w:p>
    <w:p>
      <w:pPr>
        <w:pStyle w:val="Heading3"/>
        <w:spacing w:after="100" w:before="240"/>
      </w:pPr>
      <w:r>
        <w:rPr>
          <w:rFonts w:ascii="Calibri" w:cs="Calibri" w:eastAsia="Calibri" w:hAnsi="Calibri"/>
          <w:b/>
          <w:bCs/>
          <w:color w:val="1A1A1A"/>
          <w:sz w:val="23"/>
          <w:szCs w:val="23"/>
        </w:rPr>
        <w:t xml:space="preserve">Rules</w:t>
      </w:r>
    </w:p>
    <w:p>
      <w:pPr>
        <w:pStyle w:val="ListParagraph"/>
        <w:numPr>
          <w:ilvl w:val="0"/>
          <w:numId w:val="2"/>
        </w:numPr>
        <w:spacing w:after="40" w:before="40"/>
      </w:pPr>
      <w:r>
        <w:rPr>
          <w:rFonts w:ascii="Calibri" w:cs="Calibri" w:eastAsia="Calibri" w:hAnsi="Calibri"/>
          <w:color w:val="1A1A1A"/>
          <w:sz w:val="20"/>
          <w:szCs w:val="20"/>
        </w:rPr>
        <w:t xml:space="preserve">Retrieval is restricted to approved documents the asking user can access. Never drafts, never archived.</w:t>
      </w:r>
    </w:p>
    <w:p>
      <w:pPr>
        <w:pStyle w:val="ListParagraph"/>
        <w:numPr>
          <w:ilvl w:val="0"/>
          <w:numId w:val="2"/>
        </w:numPr>
        <w:spacing w:after="40" w:before="40"/>
      </w:pPr>
      <w:r>
        <w:rPr>
          <w:rFonts w:ascii="Calibri" w:cs="Calibri" w:eastAsia="Calibri" w:hAnsi="Calibri"/>
          <w:color w:val="1A1A1A"/>
          <w:sz w:val="20"/>
          <w:szCs w:val="20"/>
        </w:rPr>
        <w:t xml:space="preserve">Every non-refused answer carries at least one citation. An answer with zero citations is a bug, not a valid response.</w:t>
      </w:r>
    </w:p>
    <w:p>
      <w:pPr>
        <w:pStyle w:val="ListParagraph"/>
        <w:numPr>
          <w:ilvl w:val="0"/>
          <w:numId w:val="2"/>
        </w:numPr>
        <w:spacing w:after="40" w:before="40"/>
      </w:pPr>
      <w:r>
        <w:rPr>
          <w:rFonts w:ascii="Calibri" w:cs="Calibri" w:eastAsia="Calibri" w:hAnsi="Calibri"/>
          <w:color w:val="1A1A1A"/>
          <w:sz w:val="20"/>
          <w:szCs w:val="20"/>
        </w:rPr>
        <w:t xml:space="preserve">Below the confidence threshold, the system refuses. It does not guess.</w:t>
      </w:r>
    </w:p>
    <w:p>
      <w:pPr>
        <w:pStyle w:val="ListParagraph"/>
        <w:numPr>
          <w:ilvl w:val="0"/>
          <w:numId w:val="2"/>
        </w:numPr>
        <w:spacing w:after="40" w:before="40"/>
      </w:pPr>
      <w:r>
        <w:rPr>
          <w:rFonts w:ascii="Calibri" w:cs="Calibri" w:eastAsia="Calibri" w:hAnsi="Calibri"/>
          <w:color w:val="1A1A1A"/>
          <w:sz w:val="20"/>
          <w:szCs w:val="20"/>
        </w:rPr>
        <w:t xml:space="preserve">Refused questions feed S20, which is what turns a failure into the customer's content backlog.</w:t>
      </w:r>
    </w:p>
    <w:p>
      <w:pPr>
        <w:pStyle w:val="ListParagraph"/>
        <w:numPr>
          <w:ilvl w:val="0"/>
          <w:numId w:val="2"/>
        </w:numPr>
        <w:spacing w:after="40" w:before="40"/>
      </w:pPr>
      <w:r>
        <w:rPr>
          <w:rFonts w:ascii="Calibri" w:cs="Calibri" w:eastAsia="Calibri" w:hAnsi="Calibri"/>
          <w:color w:val="1A1A1A"/>
          <w:sz w:val="20"/>
          <w:szCs w:val="20"/>
        </w:rPr>
        <w:t xml:space="preserve">p95 first token target 2 seconds.</w:t>
      </w:r>
    </w:p>
    <w:p>
      <w:pPr>
        <w:pStyle w:val="Heading3"/>
        <w:spacing w:after="100" w:before="240"/>
      </w:pPr>
      <w:r>
        <w:rPr>
          <w:rFonts w:ascii="Calibri" w:cs="Calibri" w:eastAsia="Calibri" w:hAnsi="Calibri"/>
          <w:b/>
          <w:bCs/>
          <w:color w:val="1A1A1A"/>
          <w:sz w:val="23"/>
          <w:szCs w:val="23"/>
        </w:rPr>
        <w:t xml:space="preserve">Acceptance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No answer is ever produced from a draft or archived document.</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Every factual claim maps to a retrieved chunk.</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Correct refusal on deliberately unanswerable questions exceeds 95%.</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A user removed from a space immediately stops receiving answers drawn from it.</w:t>
      </w:r>
    </w:p>
    <w:p>
      <w:pPr>
        <w:pBdr>
          <w:bottom w:val="single" w:color="D4D4D4" w:sz="6" w:space="1"/>
        </w:pBdr>
        <w:spacing w:after="200" w:before="120"/>
      </w:pPr>
    </w:p>
    <w:p>
      <w:pPr>
        <w:pStyle w:val="Heading1"/>
        <w:spacing w:after="160" w:before="240"/>
      </w:pPr>
      <w:r>
        <w:rPr>
          <w:rFonts w:ascii="Calibri Light" w:cs="Calibri Light" w:eastAsia="Calibri Light" w:hAnsi="Calibri Light"/>
          <w:b/>
          <w:bCs/>
          <w:color w:val="1E2761"/>
          <w:sz w:val="40"/>
          <w:szCs w:val="40"/>
        </w:rPr>
        <w:t xml:space="preserve">S16 — Handbook reader</w:t>
      </w:r>
    </w:p>
    <w:p>
      <w:pPr>
        <w:spacing w:after="140" w:before="60" w:line="276"/>
        <w:jc w:val="left"/>
      </w:pPr>
      <w:r>
        <w:rPr>
          <w:rFonts w:ascii="Calibri" w:cs="Calibri" w:eastAsia="Calibri" w:hAnsi="Calibri"/>
          <w:b/>
          <w:bCs/>
          <w:color w:val="1A1A1A"/>
          <w:sz w:val="20"/>
          <w:szCs w:val="20"/>
        </w:rPr>
        <w:t xml:space="preserve">Identity.</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/handbook</w:t>
      </w:r>
      <w:r>
        <w:rPr>
          <w:rFonts w:ascii="Calibri" w:cs="Calibri" w:eastAsia="Calibri" w:hAnsi="Calibri"/>
          <w:color w:val="1A1A1A"/>
          <w:sz w:val="20"/>
          <w:szCs w:val="20"/>
        </w:rPr>
        <w:t xml:space="preserve"> · All roles · M4</w:t>
      </w:r>
    </w:p>
    <w:p>
      <w:pPr>
        <w:spacing w:after="140" w:before="60" w:line="276"/>
        <w:jc w:val="left"/>
      </w:pPr>
      <w:r>
        <w:rPr>
          <w:rFonts w:ascii="Calibri" w:cs="Calibri" w:eastAsia="Calibri" w:hAnsi="Calibri"/>
          <w:b/>
          <w:bCs/>
          <w:color w:val="1A1A1A"/>
          <w:sz w:val="20"/>
          <w:szCs w:val="20"/>
        </w:rPr>
        <w:t xml:space="preserve">Purpose.</w:t>
      </w:r>
      <w:r>
        <w:rPr>
          <w:rFonts w:ascii="Calibri" w:cs="Calibri" w:eastAsia="Calibri" w:hAnsi="Calibri"/>
          <w:color w:val="1A1A1A"/>
          <w:sz w:val="20"/>
          <w:szCs w:val="20"/>
        </w:rPr>
        <w:t xml:space="preserve"> Policies and onboarding in a reading order, with acknowledgement where required.</w:t>
      </w:r>
    </w:p>
    <w:p>
      <w:pPr>
        <w:pStyle w:val="Heading3"/>
        <w:spacing w:after="100" w:before="240"/>
      </w:pPr>
      <w:r>
        <w:rPr>
          <w:rFonts w:ascii="Calibri" w:cs="Calibri" w:eastAsia="Calibri" w:hAnsi="Calibri"/>
          <w:b/>
          <w:bCs/>
          <w:color w:val="1A1A1A"/>
          <w:sz w:val="23"/>
          <w:szCs w:val="23"/>
        </w:rPr>
        <w:t xml:space="preserve">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7"/>
        <w:gridCol w:w="1592"/>
        <w:gridCol w:w="5461"/>
      </w:tblGrid>
      <w:tr>
        <w:trPr>
          <w:tblHeader/>
        </w:trPr>
        <w:tc>
          <w:tcPr>
            <w:tcW w:type="dxa" w:w="230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Element</w:t>
            </w:r>
          </w:p>
        </w:tc>
        <w:tc>
          <w:tcPr>
            <w:tcW w:type="dxa" w:w="159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Type</w:t>
            </w:r>
          </w:p>
        </w:tc>
        <w:tc>
          <w:tcPr>
            <w:tcW w:type="dxa" w:w="546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Behaviour</w:t>
            </w:r>
          </w:p>
        </w:tc>
      </w:tr>
      <w:tr>
        <w:tc>
          <w:tcPr>
            <w:tcW w:type="dxa" w:w="230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Contents rail</w:t>
            </w:r>
          </w:p>
        </w:tc>
        <w:tc>
          <w:tcPr>
            <w:tcW w:type="dxa" w:w="15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Persistent nav</w:t>
            </w:r>
          </w:p>
        </w:tc>
        <w:tc>
          <w:tcPr>
            <w:tcW w:type="dxa" w:w="546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Chaptered, ordered, shows read progress</w:t>
            </w:r>
          </w:p>
        </w:tc>
      </w:tr>
      <w:tr>
        <w:tc>
          <w:tcPr>
            <w:tcW w:type="dxa" w:w="230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Document body</w:t>
            </w:r>
          </w:p>
        </w:tc>
        <w:tc>
          <w:tcPr>
            <w:tcW w:type="dxa" w:w="159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Reader</w:t>
            </w:r>
          </w:p>
        </w:tc>
        <w:tc>
          <w:tcPr>
            <w:tcW w:type="dxa" w:w="546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Same rendering as S7</w:t>
            </w:r>
          </w:p>
        </w:tc>
      </w:tr>
      <w:tr>
        <w:tc>
          <w:tcPr>
            <w:tcW w:type="dxa" w:w="230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Acknowledgement bar</w:t>
            </w:r>
          </w:p>
        </w:tc>
        <w:tc>
          <w:tcPr>
            <w:tcW w:type="dxa" w:w="15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Sticky footer</w:t>
            </w:r>
          </w:p>
        </w:tc>
        <w:tc>
          <w:tcPr>
            <w:tcW w:type="dxa" w:w="546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"You haven't confirmed you've read this" with the action</w:t>
            </w:r>
          </w:p>
        </w:tc>
      </w:tr>
      <w:tr>
        <w:tc>
          <w:tcPr>
            <w:tcW w:type="dxa" w:w="230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Acknowledged record</w:t>
            </w:r>
          </w:p>
        </w:tc>
        <w:tc>
          <w:tcPr>
            <w:tcW w:type="dxa" w:w="159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Control line</w:t>
            </w:r>
          </w:p>
        </w:tc>
        <w:tc>
          <w:tcPr>
            <w:tcW w:type="dxa" w:w="546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Who and when, in mono, after acknowledgement</w:t>
            </w:r>
          </w:p>
        </w:tc>
      </w:tr>
    </w:tbl>
    <w:p>
      <w:pPr>
        <w:spacing w:after="160"/>
      </w:pPr>
    </w:p>
    <w:p>
      <w:pPr>
        <w:pStyle w:val="Heading3"/>
        <w:spacing w:after="100" w:before="240"/>
      </w:pPr>
      <w:r>
        <w:rPr>
          <w:rFonts w:ascii="Calibri" w:cs="Calibri" w:eastAsia="Calibri" w:hAnsi="Calibri"/>
          <w:b/>
          <w:bCs/>
          <w:color w:val="1A1A1A"/>
          <w:sz w:val="23"/>
          <w:szCs w:val="23"/>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5"/>
        <w:gridCol w:w="1223"/>
        <w:gridCol w:w="3190"/>
        <w:gridCol w:w="3352"/>
      </w:tblGrid>
      <w:tr>
        <w:trPr>
          <w:tblHeader/>
        </w:trPr>
        <w:tc>
          <w:tcPr>
            <w:tcW w:type="dxa" w:w="159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Action</w:t>
            </w:r>
          </w:p>
        </w:tc>
        <w:tc>
          <w:tcPr>
            <w:tcW w:type="dxa" w:w="122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Who</w:t>
            </w:r>
          </w:p>
        </w:tc>
        <w:tc>
          <w:tcPr>
            <w:tcW w:type="dxa" w:w="319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Result</w:t>
            </w:r>
          </w:p>
        </w:tc>
        <w:tc>
          <w:tcPr>
            <w:tcW w:type="dxa" w:w="335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Endpoint</w:t>
            </w:r>
          </w:p>
        </w:tc>
      </w:tr>
      <w:tr>
        <w:tc>
          <w:tcPr>
            <w:tcW w:type="dxa" w:w="159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Read handbook</w:t>
            </w:r>
          </w:p>
        </w:tc>
        <w:tc>
          <w:tcPr>
            <w:tcW w:type="dxa" w:w="122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Reader+</w:t>
            </w:r>
          </w:p>
        </w:tc>
        <w:tc>
          <w:tcPr>
            <w:tcW w:type="dxa" w:w="319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Ordered view</w:t>
            </w:r>
          </w:p>
        </w:tc>
        <w:tc>
          <w:tcPr>
            <w:tcW w:type="dxa" w:w="335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GET /handbook?space_id=</w:t>
            </w:r>
          </w:p>
        </w:tc>
      </w:tr>
      <w:tr>
        <w:tc>
          <w:tcPr>
            <w:tcW w:type="dxa" w:w="159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Acknowledge</w:t>
            </w:r>
          </w:p>
        </w:tc>
        <w:tc>
          <w:tcPr>
            <w:tcW w:type="dxa" w:w="122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Assigned user</w:t>
            </w:r>
          </w:p>
        </w:tc>
        <w:tc>
          <w:tcPr>
            <w:tcW w:type="dxa" w:w="319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Record written against the current version</w:t>
            </w:r>
          </w:p>
        </w:tc>
        <w:tc>
          <w:tcPr>
            <w:tcW w:type="dxa" w:w="335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/documents/{id}/acknowledge</w:t>
            </w:r>
          </w:p>
        </w:tc>
      </w:tr>
    </w:tbl>
    <w:p>
      <w:pPr>
        <w:spacing w:after="160"/>
      </w:pPr>
    </w:p>
    <w:p>
      <w:pPr>
        <w:pStyle w:val="Heading3"/>
        <w:spacing w:after="100" w:before="240"/>
      </w:pPr>
      <w:r>
        <w:rPr>
          <w:rFonts w:ascii="Calibri" w:cs="Calibri" w:eastAsia="Calibri" w:hAnsi="Calibri"/>
          <w:b/>
          <w:bCs/>
          <w:color w:val="1A1A1A"/>
          <w:sz w:val="23"/>
          <w:szCs w:val="23"/>
        </w:rPr>
        <w:t xml:space="preserve">Rules</w:t>
      </w:r>
    </w:p>
    <w:p>
      <w:pPr>
        <w:pStyle w:val="ListParagraph"/>
        <w:numPr>
          <w:ilvl w:val="0"/>
          <w:numId w:val="2"/>
        </w:numPr>
        <w:spacing w:after="40" w:before="40"/>
      </w:pPr>
      <w:r>
        <w:rPr>
          <w:rFonts w:ascii="Calibri" w:cs="Calibri" w:eastAsia="Calibri" w:hAnsi="Calibri"/>
          <w:color w:val="1A1A1A"/>
          <w:sz w:val="20"/>
          <w:szCs w:val="20"/>
        </w:rPr>
        <w:t xml:space="preserve">Acknowledgement binds to a document version, not the document. A new approved version re-triggers it.</w:t>
      </w:r>
    </w:p>
    <w:p>
      <w:pPr>
        <w:pStyle w:val="ListParagraph"/>
        <w:numPr>
          <w:ilvl w:val="0"/>
          <w:numId w:val="2"/>
        </w:numPr>
        <w:spacing w:after="40" w:before="40"/>
      </w:pPr>
      <w:r>
        <w:rPr>
          <w:rFonts w:ascii="Calibri" w:cs="Calibri" w:eastAsia="Calibri" w:hAnsi="Calibri"/>
          <w:color w:val="1A1A1A"/>
          <w:sz w:val="20"/>
          <w:szCs w:val="20"/>
        </w:rPr>
        <w:t xml:space="preserve">After acknowledging, a quiet control line records it. No celebration.</w:t>
      </w:r>
    </w:p>
    <w:p>
      <w:pPr>
        <w:pStyle w:val="ListParagraph"/>
        <w:numPr>
          <w:ilvl w:val="0"/>
          <w:numId w:val="2"/>
        </w:numPr>
        <w:spacing w:after="40" w:before="40"/>
      </w:pPr>
      <w:r>
        <w:rPr>
          <w:rFonts w:ascii="Calibri" w:cs="Calibri" w:eastAsia="Calibri" w:hAnsi="Calibri"/>
          <w:color w:val="1A1A1A"/>
          <w:sz w:val="20"/>
          <w:szCs w:val="20"/>
        </w:rPr>
        <w:t xml:space="preserve">Handbook order is set by the space owner, not alphabetical.</w:t>
      </w:r>
    </w:p>
    <w:p>
      <w:pPr>
        <w:pStyle w:val="Heading3"/>
        <w:spacing w:after="100" w:before="240"/>
      </w:pPr>
      <w:r>
        <w:rPr>
          <w:rFonts w:ascii="Calibri" w:cs="Calibri" w:eastAsia="Calibri" w:hAnsi="Calibri"/>
          <w:b/>
          <w:bCs/>
          <w:color w:val="1A1A1A"/>
          <w:sz w:val="23"/>
          <w:szCs w:val="23"/>
        </w:rPr>
        <w:t xml:space="preserve">Acceptance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Acknowledgement records the version, user and timestamp.</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Publishing a new version returns the user to an unacknowledged state.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A user not assigned to acknowledge sees no acknowledgement bar.</w:t>
      </w:r>
    </w:p>
    <w:p>
      <w:pPr>
        <w:pBdr>
          <w:bottom w:val="single" w:color="D4D4D4" w:sz="6" w:space="1"/>
        </w:pBdr>
        <w:spacing w:after="200" w:before="120"/>
      </w:pPr>
    </w:p>
    <w:p>
      <w:pPr>
        <w:pStyle w:val="Heading1"/>
        <w:spacing w:after="160" w:before="240"/>
      </w:pPr>
      <w:r>
        <w:rPr>
          <w:rFonts w:ascii="Calibri Light" w:cs="Calibri Light" w:eastAsia="Calibri Light" w:hAnsi="Calibri Light"/>
          <w:b/>
          <w:bCs/>
          <w:color w:val="1E2761"/>
          <w:sz w:val="40"/>
          <w:szCs w:val="40"/>
        </w:rPr>
        <w:t xml:space="preserve">S17 — Acknowledgement tracking</w:t>
      </w:r>
    </w:p>
    <w:p>
      <w:pPr>
        <w:spacing w:after="140" w:before="60" w:line="276"/>
        <w:jc w:val="left"/>
      </w:pPr>
      <w:r>
        <w:rPr>
          <w:rFonts w:ascii="Calibri" w:cs="Calibri" w:eastAsia="Calibri" w:hAnsi="Calibri"/>
          <w:b/>
          <w:bCs/>
          <w:color w:val="1A1A1A"/>
          <w:sz w:val="20"/>
          <w:szCs w:val="20"/>
        </w:rPr>
        <w:t xml:space="preserve">Identity.</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/admin/acknowledgements</w:t>
      </w:r>
      <w:r>
        <w:rPr>
          <w:rFonts w:ascii="Calibri" w:cs="Calibri" w:eastAsia="Calibri" w:hAnsi="Calibri"/>
          <w:color w:val="1A1A1A"/>
          <w:sz w:val="20"/>
          <w:szCs w:val="20"/>
        </w:rPr>
        <w:t xml:space="preserve"> · Admin, HR (Approver on a handbook space) · M4</w:t>
      </w:r>
    </w:p>
    <w:p>
      <w:pPr>
        <w:spacing w:after="140" w:before="60" w:line="276"/>
        <w:jc w:val="left"/>
      </w:pPr>
      <w:r>
        <w:rPr>
          <w:rFonts w:ascii="Calibri" w:cs="Calibri" w:eastAsia="Calibri" w:hAnsi="Calibri"/>
          <w:b/>
          <w:bCs/>
          <w:color w:val="1A1A1A"/>
          <w:sz w:val="20"/>
          <w:szCs w:val="20"/>
        </w:rPr>
        <w:t xml:space="preserve">Purpose.</w:t>
      </w:r>
      <w:r>
        <w:rPr>
          <w:rFonts w:ascii="Calibri" w:cs="Calibri" w:eastAsia="Calibri" w:hAnsi="Calibri"/>
          <w:color w:val="1A1A1A"/>
          <w:sz w:val="20"/>
          <w:szCs w:val="20"/>
        </w:rPr>
        <w:t xml:space="preserve"> Know who has confirmed what, and chase the rest.</w:t>
      </w:r>
    </w:p>
    <w:p>
      <w:pPr>
        <w:pStyle w:val="Heading3"/>
        <w:spacing w:after="100" w:before="240"/>
      </w:pPr>
      <w:r>
        <w:rPr>
          <w:rFonts w:ascii="Calibri" w:cs="Calibri" w:eastAsia="Calibri" w:hAnsi="Calibri"/>
          <w:b/>
          <w:bCs/>
          <w:color w:val="1A1A1A"/>
          <w:sz w:val="23"/>
          <w:szCs w:val="23"/>
        </w:rPr>
        <w:t xml:space="preserve">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10"/>
        <w:gridCol w:w="1229"/>
        <w:gridCol w:w="6321"/>
      </w:tblGrid>
      <w:tr>
        <w:trPr>
          <w:tblHeader/>
        </w:trPr>
        <w:tc>
          <w:tcPr>
            <w:tcW w:type="dxa" w:w="181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Element</w:t>
            </w:r>
          </w:p>
        </w:tc>
        <w:tc>
          <w:tcPr>
            <w:tcW w:type="dxa" w:w="122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Type</w:t>
            </w:r>
          </w:p>
        </w:tc>
        <w:tc>
          <w:tcPr>
            <w:tcW w:type="dxa" w:w="632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Behaviour</w:t>
            </w:r>
          </w:p>
        </w:tc>
      </w:tr>
      <w:tr>
        <w:tc>
          <w:tcPr>
            <w:tcW w:type="dxa" w:w="181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View toggle</w:t>
            </w:r>
          </w:p>
        </w:tc>
        <w:tc>
          <w:tcPr>
            <w:tcW w:type="dxa" w:w="122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Tabs</w:t>
            </w:r>
          </w:p>
        </w:tc>
        <w:tc>
          <w:tcPr>
            <w:tcW w:type="dxa" w:w="632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By document / by person</w:t>
            </w:r>
          </w:p>
        </w:tc>
      </w:tr>
      <w:tr>
        <w:tc>
          <w:tcPr>
            <w:tcW w:type="dxa" w:w="181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By document</w:t>
            </w:r>
          </w:p>
        </w:tc>
        <w:tc>
          <w:tcPr>
            <w:tcW w:type="dxa" w:w="122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Table</w:t>
            </w:r>
          </w:p>
        </w:tc>
        <w:tc>
          <w:tcPr>
            <w:tcW w:type="dxa" w:w="632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Document, version, assigned count, confirmed count, outstanding</w:t>
            </w:r>
          </w:p>
        </w:tc>
      </w:tr>
      <w:tr>
        <w:tc>
          <w:tcPr>
            <w:tcW w:type="dxa" w:w="181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By person</w:t>
            </w:r>
          </w:p>
        </w:tc>
        <w:tc>
          <w:tcPr>
            <w:tcW w:type="dxa" w:w="122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Table</w:t>
            </w:r>
          </w:p>
        </w:tc>
        <w:tc>
          <w:tcPr>
            <w:tcW w:type="dxa" w:w="632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Person, outstanding documents, oldest outstanding</w:t>
            </w:r>
          </w:p>
        </w:tc>
      </w:tr>
      <w:tr>
        <w:tc>
          <w:tcPr>
            <w:tcW w:type="dxa" w:w="181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Nudge</w:t>
            </w:r>
          </w:p>
        </w:tc>
        <w:tc>
          <w:tcPr>
            <w:tcW w:type="dxa" w:w="122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Button</w:t>
            </w:r>
          </w:p>
        </w:tc>
        <w:tc>
          <w:tcPr>
            <w:tcW w:type="dxa" w:w="632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Sends a reminder</w:t>
            </w:r>
          </w:p>
        </w:tc>
      </w:tr>
      <w:tr>
        <w:tc>
          <w:tcPr>
            <w:tcW w:type="dxa" w:w="181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Export CSV</w:t>
            </w:r>
          </w:p>
        </w:tc>
        <w:tc>
          <w:tcPr>
            <w:tcW w:type="dxa" w:w="122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Button</w:t>
            </w:r>
          </w:p>
        </w:tc>
        <w:tc>
          <w:tcPr>
            <w:tcW w:type="dxa" w:w="632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One row per user per version</w:t>
            </w:r>
          </w:p>
        </w:tc>
      </w:tr>
    </w:tbl>
    <w:p>
      <w:pPr>
        <w:spacing w:after="160"/>
      </w:pPr>
    </w:p>
    <w:p>
      <w:pPr>
        <w:pStyle w:val="Heading3"/>
        <w:spacing w:after="100" w:before="240"/>
      </w:pPr>
      <w:r>
        <w:rPr>
          <w:rFonts w:ascii="Calibri" w:cs="Calibri" w:eastAsia="Calibri" w:hAnsi="Calibri"/>
          <w:b/>
          <w:bCs/>
          <w:color w:val="1A1A1A"/>
          <w:sz w:val="23"/>
          <w:szCs w:val="23"/>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303"/>
        <w:gridCol w:w="2540"/>
        <w:gridCol w:w="4347"/>
      </w:tblGrid>
      <w:tr>
        <w:trPr>
          <w:tblHeader/>
        </w:trPr>
        <w:tc>
          <w:tcPr>
            <w:tcW w:type="dxa" w:w="117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Action</w:t>
            </w:r>
          </w:p>
        </w:tc>
        <w:tc>
          <w:tcPr>
            <w:tcW w:type="dxa" w:w="130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Who</w:t>
            </w:r>
          </w:p>
        </w:tc>
        <w:tc>
          <w:tcPr>
            <w:tcW w:type="dxa" w:w="254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Result</w:t>
            </w:r>
          </w:p>
        </w:tc>
        <w:tc>
          <w:tcPr>
            <w:tcW w:type="dxa" w:w="434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Endpoint</w:t>
            </w:r>
          </w:p>
        </w:tc>
      </w:tr>
      <w:tr>
        <w:tc>
          <w:tcPr>
            <w:tcW w:type="dxa" w:w="117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List</w:t>
            </w:r>
          </w:p>
        </w:tc>
        <w:tc>
          <w:tcPr>
            <w:tcW w:type="dxa" w:w="130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 HR</w:t>
            </w:r>
          </w:p>
        </w:tc>
        <w:tc>
          <w:tcPr>
            <w:tcW w:type="dxa" w:w="254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Compliance view</w:t>
            </w:r>
          </w:p>
        </w:tc>
        <w:tc>
          <w:tcPr>
            <w:tcW w:type="dxa" w:w="43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GET /acknowledgements</w:t>
            </w:r>
          </w:p>
        </w:tc>
      </w:tr>
      <w:tr>
        <w:tc>
          <w:tcPr>
            <w:tcW w:type="dxa" w:w="117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Assign targets</w:t>
            </w:r>
          </w:p>
        </w:tc>
        <w:tc>
          <w:tcPr>
            <w:tcW w:type="dxa" w:w="130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 HR</w:t>
            </w:r>
          </w:p>
        </w:tc>
        <w:tc>
          <w:tcPr>
            <w:tcW w:type="dxa" w:w="254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Users required to acknowledge</w:t>
            </w:r>
          </w:p>
        </w:tc>
        <w:tc>
          <w:tcPr>
            <w:tcW w:type="dxa" w:w="434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/documents/{id}/acknowledgement-targets</w:t>
            </w:r>
          </w:p>
        </w:tc>
      </w:tr>
      <w:tr>
        <w:tc>
          <w:tcPr>
            <w:tcW w:type="dxa" w:w="117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Nudge</w:t>
            </w:r>
          </w:p>
        </w:tc>
        <w:tc>
          <w:tcPr>
            <w:tcW w:type="dxa" w:w="130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 HR</w:t>
            </w:r>
          </w:p>
        </w:tc>
        <w:tc>
          <w:tcPr>
            <w:tcW w:type="dxa" w:w="254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Reminder email</w:t>
            </w:r>
          </w:p>
        </w:tc>
        <w:tc>
          <w:tcPr>
            <w:tcW w:type="dxa" w:w="43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/acknowledgements/remind</w:t>
            </w:r>
          </w:p>
        </w:tc>
      </w:tr>
      <w:tr>
        <w:tc>
          <w:tcPr>
            <w:tcW w:type="dxa" w:w="117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Export</w:t>
            </w:r>
          </w:p>
        </w:tc>
        <w:tc>
          <w:tcPr>
            <w:tcW w:type="dxa" w:w="130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 HR</w:t>
            </w:r>
          </w:p>
        </w:tc>
        <w:tc>
          <w:tcPr>
            <w:tcW w:type="dxa" w:w="254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CSV download</w:t>
            </w:r>
          </w:p>
        </w:tc>
        <w:tc>
          <w:tcPr>
            <w:tcW w:type="dxa" w:w="434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GET /acknowledgements/export</w:t>
            </w:r>
          </w:p>
        </w:tc>
      </w:tr>
    </w:tbl>
    <w:p>
      <w:pPr>
        <w:spacing w:after="160"/>
      </w:pPr>
    </w:p>
    <w:p>
      <w:pPr>
        <w:pStyle w:val="Heading3"/>
        <w:spacing w:after="100" w:before="240"/>
      </w:pPr>
      <w:r>
        <w:rPr>
          <w:rFonts w:ascii="Calibri" w:cs="Calibri" w:eastAsia="Calibri" w:hAnsi="Calibri"/>
          <w:b/>
          <w:bCs/>
          <w:color w:val="1A1A1A"/>
          <w:sz w:val="23"/>
          <w:szCs w:val="23"/>
        </w:rPr>
        <w:t xml:space="preserve">Rules</w:t>
      </w:r>
    </w:p>
    <w:p>
      <w:pPr>
        <w:pStyle w:val="ListParagraph"/>
        <w:numPr>
          <w:ilvl w:val="0"/>
          <w:numId w:val="2"/>
        </w:numPr>
        <w:spacing w:after="40" w:before="40"/>
      </w:pPr>
      <w:r>
        <w:rPr>
          <w:rFonts w:ascii="Calibri" w:cs="Calibri" w:eastAsia="Calibri" w:hAnsi="Calibri"/>
          <w:color w:val="1A1A1A"/>
          <w:sz w:val="20"/>
          <w:szCs w:val="20"/>
        </w:rPr>
        <w:t xml:space="preserve">Outstanding counts are plain numbers, not progress rings. This screen is read by someone chasing people, not admiring a dashboard.</w:t>
      </w:r>
    </w:p>
    <w:p>
      <w:pPr>
        <w:pStyle w:val="ListParagraph"/>
        <w:numPr>
          <w:ilvl w:val="0"/>
          <w:numId w:val="2"/>
        </w:numPr>
        <w:spacing w:after="40" w:before="40"/>
      </w:pPr>
      <w:r>
        <w:rPr>
          <w:rFonts w:ascii="Calibri" w:cs="Calibri" w:eastAsia="Calibri" w:hAnsi="Calibri"/>
          <w:color w:val="1A1A1A"/>
          <w:sz w:val="20"/>
          <w:szCs w:val="20"/>
        </w:rPr>
        <w:t xml:space="preserve">The by-person view exists for onboarding: what does this new starter still owe.</w:t>
      </w:r>
    </w:p>
    <w:p>
      <w:pPr>
        <w:pStyle w:val="Heading3"/>
        <w:spacing w:after="100" w:before="240"/>
      </w:pPr>
      <w:r>
        <w:rPr>
          <w:rFonts w:ascii="Calibri" w:cs="Calibri" w:eastAsia="Calibri" w:hAnsi="Calibri"/>
          <w:b/>
          <w:bCs/>
          <w:color w:val="1A1A1A"/>
          <w:sz w:val="23"/>
          <w:szCs w:val="23"/>
        </w:rPr>
        <w:t xml:space="preserve">Acceptance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Export produces one row per user per document version with a correct timestamp.</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Outstanding counts reset when a new version is published.</w:t>
      </w:r>
    </w:p>
    <w:p>
      <w:pPr>
        <w:pBdr>
          <w:bottom w:val="single" w:color="D4D4D4" w:sz="6" w:space="1"/>
        </w:pBdr>
        <w:spacing w:after="200" w:before="120"/>
      </w:pPr>
    </w:p>
    <w:p>
      <w:pPr>
        <w:pStyle w:val="Heading1"/>
        <w:spacing w:after="160" w:before="240"/>
      </w:pPr>
      <w:r>
        <w:rPr>
          <w:rFonts w:ascii="Calibri Light" w:cs="Calibri Light" w:eastAsia="Calibri Light" w:hAnsi="Calibri Light"/>
          <w:b/>
          <w:bCs/>
          <w:color w:val="1E2761"/>
          <w:sz w:val="40"/>
          <w:szCs w:val="40"/>
        </w:rPr>
        <w:t xml:space="preserve">S18 — Members &amp; roles</w:t>
      </w:r>
    </w:p>
    <w:p>
      <w:pPr>
        <w:spacing w:after="140" w:before="60" w:line="276"/>
        <w:jc w:val="left"/>
      </w:pPr>
      <w:r>
        <w:rPr>
          <w:rFonts w:ascii="Calibri" w:cs="Calibri" w:eastAsia="Calibri" w:hAnsi="Calibri"/>
          <w:b/>
          <w:bCs/>
          <w:color w:val="1A1A1A"/>
          <w:sz w:val="20"/>
          <w:szCs w:val="20"/>
        </w:rPr>
        <w:t xml:space="preserve">Identity.</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/admin/members</w:t>
      </w:r>
      <w:r>
        <w:rPr>
          <w:rFonts w:ascii="Calibri" w:cs="Calibri" w:eastAsia="Calibri" w:hAnsi="Calibri"/>
          <w:color w:val="1A1A1A"/>
          <w:sz w:val="20"/>
          <w:szCs w:val="20"/>
        </w:rPr>
        <w:t xml:space="preserve"> · Admin · M2</w:t>
      </w:r>
    </w:p>
    <w:p>
      <w:pPr>
        <w:spacing w:after="140" w:before="60" w:line="276"/>
        <w:jc w:val="left"/>
      </w:pPr>
      <w:r>
        <w:rPr>
          <w:rFonts w:ascii="Calibri" w:cs="Calibri" w:eastAsia="Calibri" w:hAnsi="Calibri"/>
          <w:b/>
          <w:bCs/>
          <w:color w:val="1A1A1A"/>
          <w:sz w:val="20"/>
          <w:szCs w:val="20"/>
        </w:rPr>
        <w:t xml:space="preserve">Purpose.</w:t>
      </w:r>
      <w:r>
        <w:rPr>
          <w:rFonts w:ascii="Calibri" w:cs="Calibri" w:eastAsia="Calibri" w:hAnsi="Calibri"/>
          <w:color w:val="1A1A1A"/>
          <w:sz w:val="20"/>
          <w:szCs w:val="20"/>
        </w:rPr>
        <w:t xml:space="preserve"> Manage who is in the workspace and what they can do.</w:t>
      </w:r>
    </w:p>
    <w:p>
      <w:pPr>
        <w:pStyle w:val="Heading3"/>
        <w:spacing w:after="100" w:before="240"/>
      </w:pPr>
      <w:r>
        <w:rPr>
          <w:rFonts w:ascii="Calibri" w:cs="Calibri" w:eastAsia="Calibri" w:hAnsi="Calibri"/>
          <w:b/>
          <w:bCs/>
          <w:color w:val="1A1A1A"/>
          <w:sz w:val="23"/>
          <w:szCs w:val="23"/>
        </w:rPr>
        <w:t xml:space="preserve">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93"/>
        <w:gridCol w:w="1546"/>
        <w:gridCol w:w="5921"/>
      </w:tblGrid>
      <w:tr>
        <w:trPr>
          <w:tblHeader/>
        </w:trPr>
        <w:tc>
          <w:tcPr>
            <w:tcW w:type="dxa" w:w="189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Element</w:t>
            </w:r>
          </w:p>
        </w:tc>
        <w:tc>
          <w:tcPr>
            <w:tcW w:type="dxa" w:w="154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Type</w:t>
            </w:r>
          </w:p>
        </w:tc>
        <w:tc>
          <w:tcPr>
            <w:tcW w:type="dxa" w:w="592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Behaviour</w:t>
            </w:r>
          </w:p>
        </w:tc>
      </w:tr>
      <w:tr>
        <w:tc>
          <w:tcPr>
            <w:tcW w:type="dxa" w:w="18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Member table</w:t>
            </w:r>
          </w:p>
        </w:tc>
        <w:tc>
          <w:tcPr>
            <w:tcW w:type="dxa" w:w="15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Table</w:t>
            </w:r>
          </w:p>
        </w:tc>
        <w:tc>
          <w:tcPr>
            <w:tcW w:type="dxa" w:w="592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Name, email, workspace role, spaces, last active</w:t>
            </w:r>
          </w:p>
        </w:tc>
      </w:tr>
      <w:tr>
        <w:tc>
          <w:tcPr>
            <w:tcW w:type="dxa" w:w="18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Role selector</w:t>
            </w:r>
          </w:p>
        </w:tc>
        <w:tc>
          <w:tcPr>
            <w:tcW w:type="dxa" w:w="15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Inline dropdown</w:t>
            </w:r>
          </w:p>
        </w:tc>
        <w:tc>
          <w:tcPr>
            <w:tcW w:type="dxa" w:w="592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Change with consequence-stating confirmation</w:t>
            </w:r>
          </w:p>
        </w:tc>
      </w:tr>
      <w:tr>
        <w:tc>
          <w:tcPr>
            <w:tcW w:type="dxa" w:w="18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Invite</w:t>
            </w:r>
          </w:p>
        </w:tc>
        <w:tc>
          <w:tcPr>
            <w:tcW w:type="dxa" w:w="15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Button</w:t>
            </w:r>
          </w:p>
        </w:tc>
        <w:tc>
          <w:tcPr>
            <w:tcW w:type="dxa" w:w="592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Opens S3 in modal form</w:t>
            </w:r>
          </w:p>
        </w:tc>
      </w:tr>
      <w:tr>
        <w:tc>
          <w:tcPr>
            <w:tcW w:type="dxa" w:w="18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Pending invites</w:t>
            </w:r>
          </w:p>
        </w:tc>
        <w:tc>
          <w:tcPr>
            <w:tcW w:type="dxa" w:w="15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Section</w:t>
            </w:r>
          </w:p>
        </w:tc>
        <w:tc>
          <w:tcPr>
            <w:tcW w:type="dxa" w:w="592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Sent, expiry, resend, revoke</w:t>
            </w:r>
          </w:p>
        </w:tc>
      </w:tr>
      <w:tr>
        <w:tc>
          <w:tcPr>
            <w:tcW w:type="dxa" w:w="18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Remove</w:t>
            </w:r>
          </w:p>
        </w:tc>
        <w:tc>
          <w:tcPr>
            <w:tcW w:type="dxa" w:w="154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Row action</w:t>
            </w:r>
          </w:p>
        </w:tc>
        <w:tc>
          <w:tcPr>
            <w:tcW w:type="dxa" w:w="592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Confirmation names the retrieval consequence</w:t>
            </w:r>
          </w:p>
        </w:tc>
      </w:tr>
      <w:tr>
        <w:tc>
          <w:tcPr>
            <w:tcW w:type="dxa" w:w="18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Seat counter</w:t>
            </w:r>
          </w:p>
        </w:tc>
        <w:tc>
          <w:tcPr>
            <w:tcW w:type="dxa" w:w="154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Header text</w:t>
            </w:r>
          </w:p>
        </w:tc>
        <w:tc>
          <w:tcPr>
            <w:tcW w:type="dxa" w:w="592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Used against included seats</w:t>
            </w:r>
          </w:p>
        </w:tc>
      </w:tr>
    </w:tbl>
    <w:p>
      <w:pPr>
        <w:spacing w:after="160"/>
      </w:pPr>
    </w:p>
    <w:p>
      <w:pPr>
        <w:pStyle w:val="Heading3"/>
        <w:spacing w:after="100" w:before="240"/>
      </w:pPr>
      <w:r>
        <w:rPr>
          <w:rFonts w:ascii="Calibri" w:cs="Calibri" w:eastAsia="Calibri" w:hAnsi="Calibri"/>
          <w:b/>
          <w:bCs/>
          <w:color w:val="1A1A1A"/>
          <w:sz w:val="23"/>
          <w:szCs w:val="23"/>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14"/>
        <w:gridCol w:w="808"/>
        <w:gridCol w:w="3467"/>
        <w:gridCol w:w="3671"/>
      </w:tblGrid>
      <w:tr>
        <w:trPr>
          <w:tblHeader/>
        </w:trPr>
        <w:tc>
          <w:tcPr>
            <w:tcW w:type="dxa" w:w="141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Action</w:t>
            </w:r>
          </w:p>
        </w:tc>
        <w:tc>
          <w:tcPr>
            <w:tcW w:type="dxa" w:w="80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Who</w:t>
            </w:r>
          </w:p>
        </w:tc>
        <w:tc>
          <w:tcPr>
            <w:tcW w:type="dxa" w:w="346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Result</w:t>
            </w:r>
          </w:p>
        </w:tc>
        <w:tc>
          <w:tcPr>
            <w:tcW w:type="dxa" w:w="367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Endpoint</w:t>
            </w:r>
          </w:p>
        </w:tc>
      </w:tr>
      <w:tr>
        <w:tc>
          <w:tcPr>
            <w:tcW w:type="dxa" w:w="141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List members</w:t>
            </w:r>
          </w:p>
        </w:tc>
        <w:tc>
          <w:tcPr>
            <w:tcW w:type="dxa" w:w="8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w:t>
            </w:r>
          </w:p>
        </w:tc>
        <w:tc>
          <w:tcPr>
            <w:tcW w:type="dxa" w:w="346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Full membership</w:t>
            </w:r>
          </w:p>
        </w:tc>
        <w:tc>
          <w:tcPr>
            <w:tcW w:type="dxa" w:w="367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GET /workspaces/{id}/members</w:t>
            </w:r>
          </w:p>
        </w:tc>
      </w:tr>
      <w:tr>
        <w:tc>
          <w:tcPr>
            <w:tcW w:type="dxa" w:w="141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Change role</w:t>
            </w:r>
          </w:p>
        </w:tc>
        <w:tc>
          <w:tcPr>
            <w:tcW w:type="dxa" w:w="80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w:t>
            </w:r>
          </w:p>
        </w:tc>
        <w:tc>
          <w:tcPr>
            <w:tcW w:type="dxa" w:w="346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Role updated, audit entry written</w:t>
            </w:r>
          </w:p>
        </w:tc>
        <w:tc>
          <w:tcPr>
            <w:tcW w:type="dxa" w:w="367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PATCH /workspaces/{id}/members/{uid}</w:t>
            </w:r>
          </w:p>
        </w:tc>
      </w:tr>
      <w:tr>
        <w:tc>
          <w:tcPr>
            <w:tcW w:type="dxa" w:w="141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Remove member</w:t>
            </w:r>
          </w:p>
        </w:tc>
        <w:tc>
          <w:tcPr>
            <w:tcW w:type="dxa" w:w="8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w:t>
            </w:r>
          </w:p>
        </w:tc>
        <w:tc>
          <w:tcPr>
            <w:tcW w:type="dxa" w:w="346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Access revoked immediately across search and chat</w:t>
            </w:r>
          </w:p>
        </w:tc>
        <w:tc>
          <w:tcPr>
            <w:tcW w:type="dxa" w:w="367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DELETE /workspaces/{id}/members/{uid}</w:t>
            </w:r>
          </w:p>
        </w:tc>
      </w:tr>
    </w:tbl>
    <w:p>
      <w:pPr>
        <w:spacing w:after="160"/>
      </w:pPr>
    </w:p>
    <w:p>
      <w:pPr>
        <w:pStyle w:val="Heading3"/>
        <w:spacing w:after="100" w:before="240"/>
      </w:pPr>
      <w:r>
        <w:rPr>
          <w:rFonts w:ascii="Calibri" w:cs="Calibri" w:eastAsia="Calibri" w:hAnsi="Calibri"/>
          <w:b/>
          <w:bCs/>
          <w:color w:val="1A1A1A"/>
          <w:sz w:val="23"/>
          <w:szCs w:val="23"/>
        </w:rPr>
        <w:t xml:space="preserve">Rules</w:t>
      </w:r>
    </w:p>
    <w:p>
      <w:pPr>
        <w:pStyle w:val="ListParagraph"/>
        <w:numPr>
          <w:ilvl w:val="0"/>
          <w:numId w:val="2"/>
        </w:numPr>
        <w:spacing w:after="40" w:before="40"/>
      </w:pPr>
      <w:r>
        <w:rPr>
          <w:rFonts w:ascii="Calibri" w:cs="Calibri" w:eastAsia="Calibri" w:hAnsi="Calibri"/>
          <w:color w:val="1A1A1A"/>
          <w:sz w:val="20"/>
          <w:szCs w:val="20"/>
        </w:rPr>
        <w:t xml:space="preserve">Confirmations name the consequence rather than asking "are you sure": "Ana will be able to approve documents in Operations," and on removal, "Ana will immediately lose access to 47 documents and any answers drawn from them."</w:t>
      </w:r>
    </w:p>
    <w:p>
      <w:pPr>
        <w:pStyle w:val="ListParagraph"/>
        <w:numPr>
          <w:ilvl w:val="0"/>
          <w:numId w:val="2"/>
        </w:numPr>
        <w:spacing w:after="40" w:before="40"/>
      </w:pPr>
      <w:r>
        <w:rPr>
          <w:rFonts w:ascii="Calibri" w:cs="Calibri" w:eastAsia="Calibri" w:hAnsi="Calibri"/>
          <w:color w:val="1A1A1A"/>
          <w:sz w:val="20"/>
          <w:szCs w:val="20"/>
        </w:rPr>
        <w:t xml:space="preserve">The last admin cannot be removed or demoted. The error says why.</w:t>
      </w:r>
    </w:p>
    <w:p>
      <w:pPr>
        <w:pStyle w:val="ListParagraph"/>
        <w:numPr>
          <w:ilvl w:val="0"/>
          <w:numId w:val="2"/>
        </w:numPr>
        <w:spacing w:after="40" w:before="40"/>
      </w:pPr>
      <w:r>
        <w:rPr>
          <w:rFonts w:ascii="Calibri" w:cs="Calibri" w:eastAsia="Calibri" w:hAnsi="Calibri"/>
          <w:color w:val="1A1A1A"/>
          <w:sz w:val="20"/>
          <w:szCs w:val="20"/>
        </w:rPr>
        <w:t xml:space="preserve">Removal takes effect on retrieval immediately, with no cache window.</w:t>
      </w:r>
    </w:p>
    <w:p>
      <w:pPr>
        <w:pStyle w:val="Heading3"/>
        <w:spacing w:after="100" w:before="240"/>
      </w:pPr>
      <w:r>
        <w:rPr>
          <w:rFonts w:ascii="Calibri" w:cs="Calibri" w:eastAsia="Calibri" w:hAnsi="Calibri"/>
          <w:b/>
          <w:bCs/>
          <w:color w:val="1A1A1A"/>
          <w:sz w:val="23"/>
          <w:szCs w:val="23"/>
        </w:rPr>
        <w:t xml:space="preserve">Acceptance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Removing a member immediately removes those documents from their search and chat results.</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The last remaining admin cannot be demoted.</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Every role change writes an audit entry.</w:t>
      </w:r>
    </w:p>
    <w:p>
      <w:pPr>
        <w:pBdr>
          <w:bottom w:val="single" w:color="D4D4D4" w:sz="6" w:space="1"/>
        </w:pBdr>
        <w:spacing w:after="200" w:before="120"/>
      </w:pPr>
    </w:p>
    <w:p>
      <w:pPr>
        <w:pStyle w:val="Heading1"/>
        <w:spacing w:after="160" w:before="240"/>
      </w:pPr>
      <w:r>
        <w:rPr>
          <w:rFonts w:ascii="Calibri Light" w:cs="Calibri Light" w:eastAsia="Calibri Light" w:hAnsi="Calibri Light"/>
          <w:b/>
          <w:bCs/>
          <w:color w:val="1E2761"/>
          <w:sz w:val="40"/>
          <w:szCs w:val="40"/>
        </w:rPr>
        <w:t xml:space="preserve">S19 — Space permissions</w:t>
      </w:r>
    </w:p>
    <w:p>
      <w:pPr>
        <w:spacing w:after="140" w:before="60" w:line="276"/>
        <w:jc w:val="left"/>
      </w:pPr>
      <w:r>
        <w:rPr>
          <w:rFonts w:ascii="Calibri" w:cs="Calibri" w:eastAsia="Calibri" w:hAnsi="Calibri"/>
          <w:b/>
          <w:bCs/>
          <w:color w:val="1A1A1A"/>
          <w:sz w:val="20"/>
          <w:szCs w:val="20"/>
        </w:rPr>
        <w:t xml:space="preserve">Identity.</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/admin/spaces/:id</w:t>
      </w:r>
      <w:r>
        <w:rPr>
          <w:rFonts w:ascii="Calibri" w:cs="Calibri" w:eastAsia="Calibri" w:hAnsi="Calibri"/>
          <w:color w:val="1A1A1A"/>
          <w:sz w:val="20"/>
          <w:szCs w:val="20"/>
        </w:rPr>
        <w:t xml:space="preserve"> · Admin · M2</w:t>
      </w:r>
    </w:p>
    <w:p>
      <w:pPr>
        <w:spacing w:after="140" w:before="60" w:line="276"/>
        <w:jc w:val="left"/>
      </w:pPr>
      <w:r>
        <w:rPr>
          <w:rFonts w:ascii="Calibri" w:cs="Calibri" w:eastAsia="Calibri" w:hAnsi="Calibri"/>
          <w:b/>
          <w:bCs/>
          <w:color w:val="1A1A1A"/>
          <w:sz w:val="20"/>
          <w:szCs w:val="20"/>
        </w:rPr>
        <w:t xml:space="preserve">Purpose.</w:t>
      </w:r>
      <w:r>
        <w:rPr>
          <w:rFonts w:ascii="Calibri" w:cs="Calibri" w:eastAsia="Calibri" w:hAnsi="Calibri"/>
          <w:color w:val="1A1A1A"/>
          <w:sz w:val="20"/>
          <w:szCs w:val="20"/>
        </w:rPr>
        <w:t xml:space="preserve"> Prevent the product's worst failure mode. Optimised for comprehension over density.</w:t>
      </w:r>
    </w:p>
    <w:p>
      <w:pPr>
        <w:pStyle w:val="Heading3"/>
        <w:spacing w:after="100" w:before="240"/>
      </w:pPr>
      <w:r>
        <w:rPr>
          <w:rFonts w:ascii="Calibri" w:cs="Calibri" w:eastAsia="Calibri" w:hAnsi="Calibri"/>
          <w:b/>
          <w:bCs/>
          <w:color w:val="1A1A1A"/>
          <w:sz w:val="23"/>
          <w:szCs w:val="23"/>
        </w:rPr>
        <w:t xml:space="preserve">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9"/>
        <w:gridCol w:w="995"/>
        <w:gridCol w:w="5676"/>
      </w:tblGrid>
      <w:tr>
        <w:trPr>
          <w:tblHeader/>
        </w:trPr>
        <w:tc>
          <w:tcPr>
            <w:tcW w:type="dxa" w:w="268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Element</w:t>
            </w:r>
          </w:p>
        </w:tc>
        <w:tc>
          <w:tcPr>
            <w:tcW w:type="dxa" w:w="99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Type</w:t>
            </w:r>
          </w:p>
        </w:tc>
        <w:tc>
          <w:tcPr>
            <w:tcW w:type="dxa" w:w="567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Behaviour</w:t>
            </w:r>
          </w:p>
        </w:tc>
      </w:tr>
      <w:tr>
        <w:tc>
          <w:tcPr>
            <w:tcW w:type="dxa" w:w="26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Space member list</w:t>
            </w:r>
          </w:p>
        </w:tc>
        <w:tc>
          <w:tcPr>
            <w:tcW w:type="dxa" w:w="99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Table</w:t>
            </w:r>
          </w:p>
        </w:tc>
        <w:tc>
          <w:tcPr>
            <w:tcW w:type="dxa" w:w="567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Member, role in this space, source of that role</w:t>
            </w:r>
          </w:p>
        </w:tc>
      </w:tr>
      <w:tr>
        <w:tc>
          <w:tcPr>
            <w:tcW w:type="dxa" w:w="26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Folder override tree</w:t>
            </w:r>
          </w:p>
        </w:tc>
        <w:tc>
          <w:tcPr>
            <w:tcW w:type="dxa" w:w="99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Indented tree</w:t>
            </w:r>
          </w:p>
        </w:tc>
        <w:tc>
          <w:tcPr>
            <w:tcW w:type="dxa" w:w="567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Overrides shown explicitly, never implied</w:t>
            </w:r>
          </w:p>
        </w:tc>
      </w:tr>
      <w:tr>
        <w:tc>
          <w:tcPr>
            <w:tcW w:type="dxa" w:w="26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Add member</w:t>
            </w:r>
          </w:p>
        </w:tc>
        <w:tc>
          <w:tcPr>
            <w:tcW w:type="dxa" w:w="99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Button</w:t>
            </w:r>
          </w:p>
        </w:tc>
        <w:tc>
          <w:tcPr>
            <w:tcW w:type="dxa" w:w="567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Assign role at space level</w:t>
            </w:r>
          </w:p>
        </w:tc>
      </w:tr>
      <w:tr>
        <w:tc>
          <w:tcPr>
            <w:tcW w:type="dxa" w:w="26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Effective permission inspector</w:t>
            </w:r>
          </w:p>
        </w:tc>
        <w:tc>
          <w:tcPr>
            <w:tcW w:type="dxa" w:w="99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Panel</w:t>
            </w:r>
          </w:p>
        </w:tc>
        <w:tc>
          <w:tcPr>
            <w:tcW w:type="dxa" w:w="567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Pick a person, see what they can see and why</w:t>
            </w:r>
          </w:p>
        </w:tc>
      </w:tr>
      <w:tr>
        <w:tc>
          <w:tcPr>
            <w:tcW w:type="dxa" w:w="26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Resolution chain</w:t>
            </w:r>
          </w:p>
        </w:tc>
        <w:tc>
          <w:tcPr>
            <w:tcW w:type="dxa" w:w="99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List</w:t>
            </w:r>
          </w:p>
        </w:tc>
        <w:tc>
          <w:tcPr>
            <w:tcW w:type="dxa" w:w="567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Workspace → space → folder override → result</w:t>
            </w:r>
          </w:p>
        </w:tc>
      </w:tr>
    </w:tbl>
    <w:p>
      <w:pPr>
        <w:spacing w:after="160"/>
      </w:pPr>
    </w:p>
    <w:p>
      <w:pPr>
        <w:pStyle w:val="Heading3"/>
        <w:spacing w:after="100" w:before="240"/>
      </w:pPr>
      <w:r>
        <w:rPr>
          <w:rFonts w:ascii="Calibri" w:cs="Calibri" w:eastAsia="Calibri" w:hAnsi="Calibri"/>
          <w:b/>
          <w:bCs/>
          <w:color w:val="1A1A1A"/>
          <w:sz w:val="23"/>
          <w:szCs w:val="23"/>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19"/>
        <w:gridCol w:w="899"/>
        <w:gridCol w:w="3390"/>
        <w:gridCol w:w="3152"/>
      </w:tblGrid>
      <w:tr>
        <w:trPr>
          <w:tblHeader/>
        </w:trPr>
        <w:tc>
          <w:tcPr>
            <w:tcW w:type="dxa" w:w="191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Action</w:t>
            </w:r>
          </w:p>
        </w:tc>
        <w:tc>
          <w:tcPr>
            <w:tcW w:type="dxa" w:w="89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Who</w:t>
            </w:r>
          </w:p>
        </w:tc>
        <w:tc>
          <w:tcPr>
            <w:tcW w:type="dxa" w:w="339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Result</w:t>
            </w:r>
          </w:p>
        </w:tc>
        <w:tc>
          <w:tcPr>
            <w:tcW w:type="dxa" w:w="315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Endpoint</w:t>
            </w:r>
          </w:p>
        </w:tc>
      </w:tr>
      <w:tr>
        <w:tc>
          <w:tcPr>
            <w:tcW w:type="dxa" w:w="191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List space members</w:t>
            </w:r>
          </w:p>
        </w:tc>
        <w:tc>
          <w:tcPr>
            <w:tcW w:type="dxa" w:w="89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w:t>
            </w:r>
          </w:p>
        </w:tc>
        <w:tc>
          <w:tcPr>
            <w:tcW w:type="dxa" w:w="339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Membership with roles</w:t>
            </w:r>
          </w:p>
        </w:tc>
        <w:tc>
          <w:tcPr>
            <w:tcW w:type="dxa" w:w="315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GET /spaces/{id}/members</w:t>
            </w:r>
          </w:p>
        </w:tc>
      </w:tr>
      <w:tr>
        <w:tc>
          <w:tcPr>
            <w:tcW w:type="dxa" w:w="191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Grant / change</w:t>
            </w:r>
          </w:p>
        </w:tc>
        <w:tc>
          <w:tcPr>
            <w:tcW w:type="dxa" w:w="89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w:t>
            </w:r>
          </w:p>
        </w:tc>
        <w:tc>
          <w:tcPr>
            <w:tcW w:type="dxa" w:w="339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Space role assigned</w:t>
            </w:r>
          </w:p>
        </w:tc>
        <w:tc>
          <w:tcPr>
            <w:tcW w:type="dxa" w:w="315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POST /spaces/{id}/members</w:t>
            </w:r>
          </w:p>
        </w:tc>
      </w:tr>
      <w:tr>
        <w:tc>
          <w:tcPr>
            <w:tcW w:type="dxa" w:w="191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Set folder override</w:t>
            </w:r>
          </w:p>
        </w:tc>
        <w:tc>
          <w:tcPr>
            <w:tcW w:type="dxa" w:w="89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w:t>
            </w:r>
          </w:p>
        </w:tc>
        <w:tc>
          <w:tcPr>
            <w:tcW w:type="dxa" w:w="339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Override recorded</w:t>
            </w:r>
          </w:p>
        </w:tc>
        <w:tc>
          <w:tcPr>
            <w:tcW w:type="dxa" w:w="315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PATCH /folders/{id}</w:t>
            </w:r>
          </w:p>
        </w:tc>
      </w:tr>
      <w:tr>
        <w:tc>
          <w:tcPr>
            <w:tcW w:type="dxa" w:w="191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Inspect</w:t>
            </w:r>
          </w:p>
        </w:tc>
        <w:tc>
          <w:tcPr>
            <w:tcW w:type="dxa" w:w="89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w:t>
            </w:r>
          </w:p>
        </w:tc>
        <w:tc>
          <w:tcPr>
            <w:tcW w:type="dxa" w:w="339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Effective permission with the reason for each step</w:t>
            </w:r>
          </w:p>
        </w:tc>
        <w:tc>
          <w:tcPr>
            <w:tcW w:type="dxa" w:w="315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GET /folders/{id}/permissions</w:t>
            </w:r>
          </w:p>
        </w:tc>
      </w:tr>
    </w:tbl>
    <w:p>
      <w:pPr>
        <w:spacing w:after="160"/>
      </w:pPr>
    </w:p>
    <w:p>
      <w:pPr>
        <w:pStyle w:val="Heading3"/>
        <w:spacing w:after="100" w:before="240"/>
      </w:pPr>
      <w:r>
        <w:rPr>
          <w:rFonts w:ascii="Calibri" w:cs="Calibri" w:eastAsia="Calibri" w:hAnsi="Calibri"/>
          <w:b/>
          <w:bCs/>
          <w:color w:val="1A1A1A"/>
          <w:sz w:val="23"/>
          <w:szCs w:val="23"/>
        </w:rPr>
        <w:t xml:space="preserve">Rules</w:t>
      </w:r>
    </w:p>
    <w:p>
      <w:pPr>
        <w:pStyle w:val="ListParagraph"/>
        <w:numPr>
          <w:ilvl w:val="0"/>
          <w:numId w:val="2"/>
        </w:numPr>
        <w:spacing w:after="40" w:before="40"/>
      </w:pPr>
      <w:r>
        <w:rPr>
          <w:rFonts w:ascii="Calibri" w:cs="Calibri" w:eastAsia="Calibri" w:hAnsi="Calibri"/>
          <w:color w:val="1A1A1A"/>
          <w:sz w:val="20"/>
          <w:szCs w:val="20"/>
        </w:rPr>
        <w:t xml:space="preserve">The inspector shows the resolution chain, not just the outcome. Permission bugs are comprehension failures, and showing the reasoning is the fix.</w:t>
      </w:r>
    </w:p>
    <w:p>
      <w:pPr>
        <w:pStyle w:val="ListParagraph"/>
        <w:numPr>
          <w:ilvl w:val="0"/>
          <w:numId w:val="2"/>
        </w:numPr>
        <w:spacing w:after="40" w:before="40"/>
      </w:pPr>
      <w:r>
        <w:rPr>
          <w:rFonts w:ascii="Calibri" w:cs="Calibri" w:eastAsia="Calibri" w:hAnsi="Calibri"/>
          <w:color w:val="1A1A1A"/>
          <w:sz w:val="20"/>
          <w:szCs w:val="20"/>
        </w:rPr>
        <w:t xml:space="preserve">Overrides are always explicit and labelled with who set them and when.</w:t>
      </w:r>
    </w:p>
    <w:p>
      <w:pPr>
        <w:pStyle w:val="ListParagraph"/>
        <w:numPr>
          <w:ilvl w:val="0"/>
          <w:numId w:val="2"/>
        </w:numPr>
        <w:spacing w:after="40" w:before="40"/>
      </w:pPr>
      <w:r>
        <w:rPr>
          <w:rFonts w:ascii="Calibri" w:cs="Calibri" w:eastAsia="Calibri" w:hAnsi="Calibri"/>
          <w:color w:val="1A1A1A"/>
          <w:sz w:val="20"/>
          <w:szCs w:val="20"/>
        </w:rPr>
        <w:t xml:space="preserve">The result line states the concrete effect: "34 of 47 documents. Answers never draw on the other 13."</w:t>
      </w:r>
    </w:p>
    <w:p>
      <w:pPr>
        <w:pStyle w:val="Heading3"/>
        <w:spacing w:after="100" w:before="240"/>
      </w:pPr>
      <w:r>
        <w:rPr>
          <w:rFonts w:ascii="Calibri" w:cs="Calibri" w:eastAsia="Calibri" w:hAnsi="Calibri"/>
          <w:b/>
          <w:bCs/>
          <w:color w:val="1A1A1A"/>
          <w:sz w:val="23"/>
          <w:szCs w:val="23"/>
        </w:rPr>
        <w:t xml:space="preserve">Acceptance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Effective permissions are inspectable per user per folder.</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A direct API call cannot read a document the resolution chain excludes.</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Every override displays its author and date.</w:t>
      </w:r>
    </w:p>
    <w:p>
      <w:pPr>
        <w:pBdr>
          <w:bottom w:val="single" w:color="D4D4D4" w:sz="6" w:space="1"/>
        </w:pBdr>
        <w:spacing w:after="200" w:before="120"/>
      </w:pPr>
    </w:p>
    <w:p>
      <w:pPr>
        <w:pStyle w:val="Heading1"/>
        <w:spacing w:after="160" w:before="240"/>
      </w:pPr>
      <w:r>
        <w:rPr>
          <w:rFonts w:ascii="Calibri Light" w:cs="Calibri Light" w:eastAsia="Calibri Light" w:hAnsi="Calibri Light"/>
          <w:b/>
          <w:bCs/>
          <w:color w:val="1E2761"/>
          <w:sz w:val="40"/>
          <w:szCs w:val="40"/>
        </w:rPr>
        <w:t xml:space="preserve">S20 — Knowledge gaps &amp; analytics</w:t>
      </w:r>
    </w:p>
    <w:p>
      <w:pPr>
        <w:spacing w:after="140" w:before="60" w:line="276"/>
        <w:jc w:val="left"/>
      </w:pPr>
      <w:r>
        <w:rPr>
          <w:rFonts w:ascii="Calibri" w:cs="Calibri" w:eastAsia="Calibri" w:hAnsi="Calibri"/>
          <w:b/>
          <w:bCs/>
          <w:color w:val="1A1A1A"/>
          <w:sz w:val="20"/>
          <w:szCs w:val="20"/>
        </w:rPr>
        <w:t xml:space="preserve">Identity.</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/admin/insights</w:t>
      </w:r>
      <w:r>
        <w:rPr>
          <w:rFonts w:ascii="Calibri" w:cs="Calibri" w:eastAsia="Calibri" w:hAnsi="Calibri"/>
          <w:color w:val="1A1A1A"/>
          <w:sz w:val="20"/>
          <w:szCs w:val="20"/>
        </w:rPr>
        <w:t xml:space="preserve"> · Admin · M3 (gaps), M5 (full analytics)</w:t>
      </w:r>
    </w:p>
    <w:p>
      <w:pPr>
        <w:spacing w:after="140" w:before="60" w:line="276"/>
        <w:jc w:val="left"/>
      </w:pPr>
      <w:r>
        <w:rPr>
          <w:rFonts w:ascii="Calibri" w:cs="Calibri" w:eastAsia="Calibri" w:hAnsi="Calibri"/>
          <w:b/>
          <w:bCs/>
          <w:color w:val="1A1A1A"/>
          <w:sz w:val="20"/>
          <w:szCs w:val="20"/>
        </w:rPr>
        <w:t xml:space="preserve">Purpose.</w:t>
      </w:r>
      <w:r>
        <w:rPr>
          <w:rFonts w:ascii="Calibri" w:cs="Calibri" w:eastAsia="Calibri" w:hAnsi="Calibri"/>
          <w:color w:val="1A1A1A"/>
          <w:sz w:val="20"/>
          <w:szCs w:val="20"/>
        </w:rPr>
        <w:t xml:space="preserve"> Show an admin what to record next, then how the knowledge base is performing.</w:t>
      </w:r>
    </w:p>
    <w:p>
      <w:pPr>
        <w:pStyle w:val="Heading3"/>
        <w:spacing w:after="100" w:before="240"/>
      </w:pPr>
      <w:r>
        <w:rPr>
          <w:rFonts w:ascii="Calibri" w:cs="Calibri" w:eastAsia="Calibri" w:hAnsi="Calibri"/>
          <w:b/>
          <w:bCs/>
          <w:color w:val="1A1A1A"/>
          <w:sz w:val="23"/>
          <w:szCs w:val="23"/>
        </w:rPr>
        <w:t xml:space="preserve">Layout</w:t>
      </w:r>
    </w:p>
    <w:p>
      <w:pPr>
        <w:spacing w:after="140" w:before="60" w:line="276"/>
        <w:jc w:val="left"/>
      </w:pPr>
      <w:r>
        <w:rPr>
          <w:rFonts w:ascii="Calibri" w:cs="Calibri" w:eastAsia="Calibri" w:hAnsi="Calibri"/>
          <w:color w:val="1A1A1A"/>
          <w:sz w:val="20"/>
          <w:szCs w:val="20"/>
        </w:rPr>
        <w:t xml:space="preserve">Knowledge gaps lead. Analytics sit below. This ordering is the point of the screen.</w:t>
      </w:r>
    </w:p>
    <w:p>
      <w:pPr>
        <w:pStyle w:val="Heading3"/>
        <w:spacing w:after="100" w:before="240"/>
      </w:pPr>
      <w:r>
        <w:rPr>
          <w:rFonts w:ascii="Calibri" w:cs="Calibri" w:eastAsia="Calibri" w:hAnsi="Calibri"/>
          <w:b/>
          <w:bCs/>
          <w:color w:val="1A1A1A"/>
          <w:sz w:val="23"/>
          <w:szCs w:val="23"/>
        </w:rPr>
        <w:t xml:space="preserve">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297"/>
        <w:gridCol w:w="5255"/>
      </w:tblGrid>
      <w:tr>
        <w:trPr>
          <w:tblHeader/>
        </w:trPr>
        <w:tc>
          <w:tcPr>
            <w:tcW w:type="dxa" w:w="280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Element</w:t>
            </w:r>
          </w:p>
        </w:tc>
        <w:tc>
          <w:tcPr>
            <w:tcW w:type="dxa" w:w="129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Type</w:t>
            </w:r>
          </w:p>
        </w:tc>
        <w:tc>
          <w:tcPr>
            <w:tcW w:type="dxa" w:w="525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Behaviour</w:t>
            </w:r>
          </w:p>
        </w:tc>
      </w:tr>
      <w:tr>
        <w:tc>
          <w:tcPr>
            <w:tcW w:type="dxa" w:w="28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Knowledge gaps list</w:t>
            </w:r>
          </w:p>
        </w:tc>
        <w:tc>
          <w:tcPr>
            <w:tcW w:type="dxa" w:w="12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Ranked list</w:t>
            </w:r>
          </w:p>
        </w:tc>
        <w:tc>
          <w:tcPr>
            <w:tcW w:type="dxa" w:w="525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Refused questions by frequency, each with Record this</w:t>
            </w:r>
          </w:p>
        </w:tc>
      </w:tr>
      <w:tr>
        <w:tc>
          <w:tcPr>
            <w:tcW w:type="dxa" w:w="280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Record this</w:t>
            </w:r>
          </w:p>
        </w:tc>
        <w:tc>
          <w:tcPr>
            <w:tcW w:type="dxa" w:w="12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Button</w:t>
            </w:r>
          </w:p>
        </w:tc>
        <w:tc>
          <w:tcPr>
            <w:tcW w:type="dxa" w:w="525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Opens S11 pre-titled with the question</w:t>
            </w:r>
          </w:p>
        </w:tc>
      </w:tr>
      <w:tr>
        <w:tc>
          <w:tcPr>
            <w:tcW w:type="dxa" w:w="28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Documents by state</w:t>
            </w:r>
          </w:p>
        </w:tc>
        <w:tc>
          <w:tcPr>
            <w:tcW w:type="dxa" w:w="12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Bar chart</w:t>
            </w:r>
          </w:p>
        </w:tc>
        <w:tc>
          <w:tcPr>
            <w:tcW w:type="dxa" w:w="525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State palette only</w:t>
            </w:r>
          </w:p>
        </w:tc>
      </w:tr>
      <w:tr>
        <w:tc>
          <w:tcPr>
            <w:tcW w:type="dxa" w:w="280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Past review date</w:t>
            </w:r>
          </w:p>
        </w:tc>
        <w:tc>
          <w:tcPr>
            <w:tcW w:type="dxa" w:w="12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Bar chart</w:t>
            </w:r>
          </w:p>
        </w:tc>
        <w:tc>
          <w:tcPr>
            <w:tcW w:type="dxa" w:w="525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By space, ink only</w:t>
            </w:r>
          </w:p>
        </w:tc>
      </w:tr>
      <w:tr>
        <w:tc>
          <w:tcPr>
            <w:tcW w:type="dxa" w:w="28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Approval throughput</w:t>
            </w:r>
          </w:p>
        </w:tc>
        <w:tc>
          <w:tcPr>
            <w:tcW w:type="dxa" w:w="12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Metric</w:t>
            </w:r>
          </w:p>
        </w:tc>
        <w:tc>
          <w:tcPr>
            <w:tcW w:type="dxa" w:w="525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Approvals in the last 30 days</w:t>
            </w:r>
          </w:p>
        </w:tc>
      </w:tr>
      <w:tr>
        <w:tc>
          <w:tcPr>
            <w:tcW w:type="dxa" w:w="280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Chat volume</w:t>
            </w:r>
          </w:p>
        </w:tc>
        <w:tc>
          <w:tcPr>
            <w:tcW w:type="dxa" w:w="12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Metric</w:t>
            </w:r>
          </w:p>
        </w:tc>
        <w:tc>
          <w:tcPr>
            <w:tcW w:type="dxa" w:w="525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Queries and unique askers</w:t>
            </w:r>
          </w:p>
        </w:tc>
      </w:tr>
      <w:tr>
        <w:tc>
          <w:tcPr>
            <w:tcW w:type="dxa" w:w="280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Most-read documents</w:t>
            </w:r>
          </w:p>
        </w:tc>
        <w:tc>
          <w:tcPr>
            <w:tcW w:type="dxa" w:w="12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List</w:t>
            </w:r>
          </w:p>
        </w:tc>
        <w:tc>
          <w:tcPr>
            <w:tcW w:type="dxa" w:w="525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Top documents by reads</w:t>
            </w:r>
          </w:p>
        </w:tc>
      </w:tr>
      <w:tr>
        <w:tc>
          <w:tcPr>
            <w:tcW w:type="dxa" w:w="280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Helpful rate</w:t>
            </w:r>
          </w:p>
        </w:tc>
        <w:tc>
          <w:tcPr>
            <w:tcW w:type="dxa" w:w="12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Metric</w:t>
            </w:r>
          </w:p>
        </w:tc>
        <w:tc>
          <w:tcPr>
            <w:tcW w:type="dxa" w:w="525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Percentage of answers rated helpful</w:t>
            </w:r>
          </w:p>
        </w:tc>
      </w:tr>
    </w:tbl>
    <w:p>
      <w:pPr>
        <w:spacing w:after="160"/>
      </w:pPr>
    </w:p>
    <w:p>
      <w:pPr>
        <w:pStyle w:val="Heading3"/>
        <w:spacing w:after="100" w:before="240"/>
      </w:pPr>
      <w:r>
        <w:rPr>
          <w:rFonts w:ascii="Calibri" w:cs="Calibri" w:eastAsia="Calibri" w:hAnsi="Calibri"/>
          <w:b/>
          <w:bCs/>
          <w:color w:val="1A1A1A"/>
          <w:sz w:val="23"/>
          <w:szCs w:val="23"/>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91"/>
        <w:gridCol w:w="1209"/>
        <w:gridCol w:w="3627"/>
        <w:gridCol w:w="2733"/>
      </w:tblGrid>
      <w:tr>
        <w:trPr>
          <w:tblHeader/>
        </w:trPr>
        <w:tc>
          <w:tcPr>
            <w:tcW w:type="dxa" w:w="179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Action</w:t>
            </w:r>
          </w:p>
        </w:tc>
        <w:tc>
          <w:tcPr>
            <w:tcW w:type="dxa" w:w="120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Who</w:t>
            </w:r>
          </w:p>
        </w:tc>
        <w:tc>
          <w:tcPr>
            <w:tcW w:type="dxa" w:w="362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Result</w:t>
            </w:r>
          </w:p>
        </w:tc>
        <w:tc>
          <w:tcPr>
            <w:tcW w:type="dxa" w:w="273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Endpoint</w:t>
            </w:r>
          </w:p>
        </w:tc>
      </w:tr>
      <w:tr>
        <w:tc>
          <w:tcPr>
            <w:tcW w:type="dxa" w:w="179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View gaps</w:t>
            </w:r>
          </w:p>
        </w:tc>
        <w:tc>
          <w:tcPr>
            <w:tcW w:type="dxa" w:w="120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w:t>
            </w:r>
          </w:p>
        </w:tc>
        <w:tc>
          <w:tcPr>
            <w:tcW w:type="dxa" w:w="362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Refused queries ranked</w:t>
            </w:r>
          </w:p>
        </w:tc>
        <w:tc>
          <w:tcPr>
            <w:tcW w:type="dxa" w:w="273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GET /analytics/knowledge-gaps</w:t>
            </w:r>
          </w:p>
        </w:tc>
      </w:tr>
      <w:tr>
        <w:tc>
          <w:tcPr>
            <w:tcW w:type="dxa" w:w="179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View analytics</w:t>
            </w:r>
          </w:p>
        </w:tc>
        <w:tc>
          <w:tcPr>
            <w:tcW w:type="dxa" w:w="120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w:t>
            </w:r>
          </w:p>
        </w:tc>
        <w:tc>
          <w:tcPr>
            <w:tcW w:type="dxa" w:w="362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Aggregate metrics</w:t>
            </w:r>
          </w:p>
        </w:tc>
        <w:tc>
          <w:tcPr>
            <w:tcW w:type="dxa" w:w="273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GET /analytics/overview</w:t>
            </w:r>
          </w:p>
        </w:tc>
      </w:tr>
      <w:tr>
        <w:tc>
          <w:tcPr>
            <w:tcW w:type="dxa" w:w="179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Record this</w:t>
            </w:r>
          </w:p>
        </w:tc>
        <w:tc>
          <w:tcPr>
            <w:tcW w:type="dxa" w:w="120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 Editor+</w:t>
            </w:r>
          </w:p>
        </w:tc>
        <w:tc>
          <w:tcPr>
            <w:tcW w:type="dxa" w:w="362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S11 opens with the question as title</w:t>
            </w:r>
          </w:p>
        </w:tc>
        <w:tc>
          <w:tcPr>
            <w:tcW w:type="dxa" w:w="273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t>
            </w:r>
          </w:p>
        </w:tc>
      </w:tr>
    </w:tbl>
    <w:p>
      <w:pPr>
        <w:spacing w:after="160"/>
      </w:pPr>
    </w:p>
    <w:p>
      <w:pPr>
        <w:pStyle w:val="Heading3"/>
        <w:spacing w:after="100" w:before="240"/>
      </w:pPr>
      <w:r>
        <w:rPr>
          <w:rFonts w:ascii="Calibri" w:cs="Calibri" w:eastAsia="Calibri" w:hAnsi="Calibri"/>
          <w:b/>
          <w:bCs/>
          <w:color w:val="1A1A1A"/>
          <w:sz w:val="23"/>
          <w:szCs w:val="23"/>
        </w:rPr>
        <w:t xml:space="preserve">Rules</w:t>
      </w:r>
    </w:p>
    <w:p>
      <w:pPr>
        <w:pStyle w:val="ListParagraph"/>
        <w:numPr>
          <w:ilvl w:val="0"/>
          <w:numId w:val="2"/>
        </w:numPr>
        <w:spacing w:after="40" w:before="40"/>
      </w:pPr>
      <w:r>
        <w:rPr>
          <w:rFonts w:ascii="Calibri" w:cs="Calibri" w:eastAsia="Calibri" w:hAnsi="Calibri"/>
          <w:color w:val="1A1A1A"/>
          <w:sz w:val="20"/>
          <w:szCs w:val="20"/>
        </w:rPr>
        <w:t xml:space="preserve">Charts use ink and the state palette only. No other colour enters the product here.</w:t>
      </w:r>
    </w:p>
    <w:p>
      <w:pPr>
        <w:pStyle w:val="ListParagraph"/>
        <w:numPr>
          <w:ilvl w:val="0"/>
          <w:numId w:val="2"/>
        </w:numPr>
        <w:spacing w:after="40" w:before="40"/>
      </w:pPr>
      <w:r>
        <w:rPr>
          <w:rFonts w:ascii="Calibri" w:cs="Calibri" w:eastAsia="Calibri" w:hAnsi="Calibri"/>
          <w:color w:val="1A1A1A"/>
          <w:sz w:val="20"/>
          <w:szCs w:val="20"/>
        </w:rPr>
        <w:t xml:space="preserve">Gaps are aggregated by semantic similarity, not exact string match, so ten phrasings of one question rank as one gap.</w:t>
      </w:r>
    </w:p>
    <w:p>
      <w:pPr>
        <w:pStyle w:val="Heading3"/>
        <w:spacing w:after="100" w:before="240"/>
      </w:pPr>
      <w:r>
        <w:rPr>
          <w:rFonts w:ascii="Calibri" w:cs="Calibri" w:eastAsia="Calibri" w:hAnsi="Calibri"/>
          <w:b/>
          <w:bCs/>
          <w:color w:val="1A1A1A"/>
          <w:sz w:val="23"/>
          <w:szCs w:val="23"/>
        </w:rPr>
        <w:t xml:space="preserve">Acceptance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Every refused question appears in the gaps list within one reporting period.</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Record this pre-fills the recording title with the question text.</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Similar questions are grouped rather than listed separately.</w:t>
      </w:r>
    </w:p>
    <w:p>
      <w:pPr>
        <w:pBdr>
          <w:bottom w:val="single" w:color="D4D4D4" w:sz="6" w:space="1"/>
        </w:pBdr>
        <w:spacing w:after="200" w:before="120"/>
      </w:pPr>
    </w:p>
    <w:p>
      <w:pPr>
        <w:pStyle w:val="Heading1"/>
        <w:spacing w:after="160" w:before="240"/>
      </w:pPr>
      <w:r>
        <w:rPr>
          <w:rFonts w:ascii="Calibri Light" w:cs="Calibri Light" w:eastAsia="Calibri Light" w:hAnsi="Calibri Light"/>
          <w:b/>
          <w:bCs/>
          <w:color w:val="1E2761"/>
          <w:sz w:val="40"/>
          <w:szCs w:val="40"/>
        </w:rPr>
        <w:t xml:space="preserve">S21 — Audit log</w:t>
      </w:r>
    </w:p>
    <w:p>
      <w:pPr>
        <w:spacing w:after="140" w:before="60" w:line="276"/>
        <w:jc w:val="left"/>
      </w:pPr>
      <w:r>
        <w:rPr>
          <w:rFonts w:ascii="Calibri" w:cs="Calibri" w:eastAsia="Calibri" w:hAnsi="Calibri"/>
          <w:b/>
          <w:bCs/>
          <w:color w:val="1A1A1A"/>
          <w:sz w:val="20"/>
          <w:szCs w:val="20"/>
        </w:rPr>
        <w:t xml:space="preserve">Identity.</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/admin/audit</w:t>
      </w:r>
      <w:r>
        <w:rPr>
          <w:rFonts w:ascii="Calibri" w:cs="Calibri" w:eastAsia="Calibri" w:hAnsi="Calibri"/>
          <w:color w:val="1A1A1A"/>
          <w:sz w:val="20"/>
          <w:szCs w:val="20"/>
        </w:rPr>
        <w:t xml:space="preserve"> · Admin · M5</w:t>
      </w:r>
    </w:p>
    <w:p>
      <w:pPr>
        <w:spacing w:after="140" w:before="60" w:line="276"/>
        <w:jc w:val="left"/>
      </w:pPr>
      <w:r>
        <w:rPr>
          <w:rFonts w:ascii="Calibri" w:cs="Calibri" w:eastAsia="Calibri" w:hAnsi="Calibri"/>
          <w:b/>
          <w:bCs/>
          <w:color w:val="1A1A1A"/>
          <w:sz w:val="20"/>
          <w:szCs w:val="20"/>
        </w:rPr>
        <w:t xml:space="preserve">Purpose.</w:t>
      </w:r>
      <w:r>
        <w:rPr>
          <w:rFonts w:ascii="Calibri" w:cs="Calibri" w:eastAsia="Calibri" w:hAnsi="Calibri"/>
          <w:color w:val="1A1A1A"/>
          <w:sz w:val="20"/>
          <w:szCs w:val="20"/>
        </w:rPr>
        <w:t xml:space="preserve"> Exist to be shown to an auditor.</w:t>
      </w:r>
    </w:p>
    <w:p>
      <w:pPr>
        <w:pStyle w:val="Heading3"/>
        <w:spacing w:after="100" w:before="240"/>
      </w:pPr>
      <w:r>
        <w:rPr>
          <w:rFonts w:ascii="Calibri" w:cs="Calibri" w:eastAsia="Calibri" w:hAnsi="Calibri"/>
          <w:b/>
          <w:bCs/>
          <w:color w:val="1A1A1A"/>
          <w:sz w:val="23"/>
          <w:szCs w:val="23"/>
        </w:rPr>
        <w:t xml:space="preserve">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1"/>
        <w:gridCol w:w="1276"/>
        <w:gridCol w:w="6383"/>
      </w:tblGrid>
      <w:tr>
        <w:trPr>
          <w:tblHeader/>
        </w:trPr>
        <w:tc>
          <w:tcPr>
            <w:tcW w:type="dxa" w:w="170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Element</w:t>
            </w:r>
          </w:p>
        </w:tc>
        <w:tc>
          <w:tcPr>
            <w:tcW w:type="dxa" w:w="127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Type</w:t>
            </w:r>
          </w:p>
        </w:tc>
        <w:tc>
          <w:tcPr>
            <w:tcW w:type="dxa" w:w="638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Behaviour</w:t>
            </w:r>
          </w:p>
        </w:tc>
      </w:tr>
      <w:tr>
        <w:tc>
          <w:tcPr>
            <w:tcW w:type="dxa" w:w="170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Filter bar</w:t>
            </w:r>
          </w:p>
        </w:tc>
        <w:tc>
          <w:tcPr>
            <w:tcW w:type="dxa" w:w="127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Controls</w:t>
            </w:r>
          </w:p>
        </w:tc>
        <w:tc>
          <w:tcPr>
            <w:tcW w:type="dxa" w:w="638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Entity type, actor, action, date range</w:t>
            </w:r>
          </w:p>
        </w:tc>
      </w:tr>
      <w:tr>
        <w:tc>
          <w:tcPr>
            <w:tcW w:type="dxa" w:w="170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Log table</w:t>
            </w:r>
          </w:p>
        </w:tc>
        <w:tc>
          <w:tcPr>
            <w:tcW w:type="dxa" w:w="127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Table</w:t>
            </w:r>
          </w:p>
        </w:tc>
        <w:tc>
          <w:tcPr>
            <w:tcW w:type="dxa" w:w="638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Timestamp in mono, actor, action, entity, detail</w:t>
            </w:r>
          </w:p>
        </w:tc>
      </w:tr>
      <w:tr>
        <w:tc>
          <w:tcPr>
            <w:tcW w:type="dxa" w:w="170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Export</w:t>
            </w:r>
          </w:p>
        </w:tc>
        <w:tc>
          <w:tcPr>
            <w:tcW w:type="dxa" w:w="127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Button</w:t>
            </w:r>
          </w:p>
        </w:tc>
        <w:tc>
          <w:tcPr>
            <w:tcW w:type="dxa" w:w="638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CSV of the current filter</w:t>
            </w:r>
          </w:p>
        </w:tc>
      </w:tr>
    </w:tbl>
    <w:p>
      <w:pPr>
        <w:spacing w:after="160"/>
      </w:pPr>
    </w:p>
    <w:p>
      <w:pPr>
        <w:pStyle w:val="Heading3"/>
        <w:spacing w:after="100" w:before="240"/>
      </w:pPr>
      <w:r>
        <w:rPr>
          <w:rFonts w:ascii="Calibri" w:cs="Calibri" w:eastAsia="Calibri" w:hAnsi="Calibri"/>
          <w:b/>
          <w:bCs/>
          <w:color w:val="1A1A1A"/>
          <w:sz w:val="23"/>
          <w:szCs w:val="23"/>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94"/>
        <w:gridCol w:w="1452"/>
        <w:gridCol w:w="2743"/>
        <w:gridCol w:w="3471"/>
      </w:tblGrid>
      <w:tr>
        <w:trPr>
          <w:tblHeader/>
        </w:trPr>
        <w:tc>
          <w:tcPr>
            <w:tcW w:type="dxa" w:w="169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Action</w:t>
            </w:r>
          </w:p>
        </w:tc>
        <w:tc>
          <w:tcPr>
            <w:tcW w:type="dxa" w:w="145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Who</w:t>
            </w:r>
          </w:p>
        </w:tc>
        <w:tc>
          <w:tcPr>
            <w:tcW w:type="dxa" w:w="274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Result</w:t>
            </w:r>
          </w:p>
        </w:tc>
        <w:tc>
          <w:tcPr>
            <w:tcW w:type="dxa" w:w="347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Endpoint</w:t>
            </w:r>
          </w:p>
        </w:tc>
      </w:tr>
      <w:tr>
        <w:tc>
          <w:tcPr>
            <w:tcW w:type="dxa" w:w="169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Query log</w:t>
            </w:r>
          </w:p>
        </w:tc>
        <w:tc>
          <w:tcPr>
            <w:tcW w:type="dxa" w:w="145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w:t>
            </w:r>
          </w:p>
        </w:tc>
        <w:tc>
          <w:tcPr>
            <w:tcW w:type="dxa" w:w="2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Filtered entries</w:t>
            </w:r>
          </w:p>
        </w:tc>
        <w:tc>
          <w:tcPr>
            <w:tcW w:type="dxa" w:w="347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GET /audit-log</w:t>
            </w:r>
          </w:p>
        </w:tc>
      </w:tr>
      <w:tr>
        <w:tc>
          <w:tcPr>
            <w:tcW w:type="dxa" w:w="169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Export</w:t>
            </w:r>
          </w:p>
        </w:tc>
        <w:tc>
          <w:tcPr>
            <w:tcW w:type="dxa" w:w="145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w:t>
            </w:r>
          </w:p>
        </w:tc>
        <w:tc>
          <w:tcPr>
            <w:tcW w:type="dxa" w:w="2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CSV download</w:t>
            </w:r>
          </w:p>
        </w:tc>
        <w:tc>
          <w:tcPr>
            <w:tcW w:type="dxa" w:w="347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GET /audit-log/export</w:t>
            </w:r>
          </w:p>
        </w:tc>
      </w:tr>
    </w:tbl>
    <w:p>
      <w:pPr>
        <w:spacing w:after="160"/>
      </w:pPr>
    </w:p>
    <w:p>
      <w:pPr>
        <w:pStyle w:val="Heading3"/>
        <w:spacing w:after="100" w:before="240"/>
      </w:pPr>
      <w:r>
        <w:rPr>
          <w:rFonts w:ascii="Calibri" w:cs="Calibri" w:eastAsia="Calibri" w:hAnsi="Calibri"/>
          <w:b/>
          <w:bCs/>
          <w:color w:val="1A1A1A"/>
          <w:sz w:val="23"/>
          <w:szCs w:val="23"/>
        </w:rPr>
        <w:t xml:space="preserve">Rules</w:t>
      </w:r>
    </w:p>
    <w:p>
      <w:pPr>
        <w:pStyle w:val="ListParagraph"/>
        <w:numPr>
          <w:ilvl w:val="0"/>
          <w:numId w:val="2"/>
        </w:numPr>
        <w:spacing w:after="40" w:before="40"/>
      </w:pPr>
      <w:r>
        <w:rPr>
          <w:rFonts w:ascii="Calibri" w:cs="Calibri" w:eastAsia="Calibri" w:hAnsi="Calibri"/>
          <w:color w:val="1A1A1A"/>
          <w:sz w:val="20"/>
          <w:szCs w:val="20"/>
        </w:rPr>
        <w:t xml:space="preserve">Append-only. No edit or delete control exists anywhere in the interface, because none exists in the database.</w:t>
      </w:r>
    </w:p>
    <w:p>
      <w:pPr>
        <w:pStyle w:val="ListParagraph"/>
        <w:numPr>
          <w:ilvl w:val="0"/>
          <w:numId w:val="2"/>
        </w:numPr>
        <w:spacing w:after="40" w:before="40"/>
      </w:pPr>
      <w:r>
        <w:rPr>
          <w:rFonts w:ascii="Calibri" w:cs="Calibri" w:eastAsia="Calibri" w:hAnsi="Calibri"/>
          <w:color w:val="1A1A1A"/>
          <w:sz w:val="20"/>
          <w:szCs w:val="20"/>
        </w:rPr>
        <w:t xml:space="preserve">Covers auth events, permission changes, approvals, document deletion and export.</w:t>
      </w:r>
    </w:p>
    <w:p>
      <w:pPr>
        <w:pStyle w:val="ListParagraph"/>
        <w:numPr>
          <w:ilvl w:val="0"/>
          <w:numId w:val="2"/>
        </w:numPr>
        <w:spacing w:after="40" w:before="40"/>
      </w:pPr>
      <w:r>
        <w:rPr>
          <w:rFonts w:ascii="Calibri" w:cs="Calibri" w:eastAsia="Calibri" w:hAnsi="Calibri"/>
          <w:color w:val="1A1A1A"/>
          <w:sz w:val="20"/>
          <w:szCs w:val="20"/>
        </w:rPr>
        <w:t xml:space="preserve">The screen prints cleanly, because it will be printed.</w:t>
      </w:r>
    </w:p>
    <w:p>
      <w:pPr>
        <w:pStyle w:val="Heading3"/>
        <w:spacing w:after="100" w:before="240"/>
      </w:pPr>
      <w:r>
        <w:rPr>
          <w:rFonts w:ascii="Calibri" w:cs="Calibri" w:eastAsia="Calibri" w:hAnsi="Calibri"/>
          <w:b/>
          <w:bCs/>
          <w:color w:val="1A1A1A"/>
          <w:sz w:val="23"/>
          <w:szCs w:val="23"/>
        </w:rPr>
        <w:t xml:space="preserve">Acceptance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No interface path can modify or delete an entry.</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Every approval, role change and deletion appears with actor and timestamp.</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Export respects the active filter.</w:t>
      </w:r>
    </w:p>
    <w:p>
      <w:pPr>
        <w:pBdr>
          <w:bottom w:val="single" w:color="D4D4D4" w:sz="6" w:space="1"/>
        </w:pBdr>
        <w:spacing w:after="200" w:before="120"/>
      </w:pPr>
    </w:p>
    <w:p>
      <w:pPr>
        <w:pStyle w:val="Heading1"/>
        <w:spacing w:after="160" w:before="240"/>
      </w:pPr>
      <w:r>
        <w:rPr>
          <w:rFonts w:ascii="Calibri Light" w:cs="Calibri Light" w:eastAsia="Calibri Light" w:hAnsi="Calibri Light"/>
          <w:b/>
          <w:bCs/>
          <w:color w:val="1E2761"/>
          <w:sz w:val="40"/>
          <w:szCs w:val="40"/>
        </w:rPr>
        <w:t xml:space="preserve">S22 — Billing &amp; usage</w:t>
      </w:r>
    </w:p>
    <w:p>
      <w:pPr>
        <w:spacing w:after="140" w:before="60" w:line="276"/>
        <w:jc w:val="left"/>
      </w:pPr>
      <w:r>
        <w:rPr>
          <w:rFonts w:ascii="Calibri" w:cs="Calibri" w:eastAsia="Calibri" w:hAnsi="Calibri"/>
          <w:b/>
          <w:bCs/>
          <w:color w:val="1A1A1A"/>
          <w:sz w:val="20"/>
          <w:szCs w:val="20"/>
        </w:rPr>
        <w:t xml:space="preserve">Identity.</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/admin/billing</w:t>
      </w:r>
      <w:r>
        <w:rPr>
          <w:rFonts w:ascii="Calibri" w:cs="Calibri" w:eastAsia="Calibri" w:hAnsi="Calibri"/>
          <w:color w:val="1A1A1A"/>
          <w:sz w:val="20"/>
          <w:szCs w:val="20"/>
        </w:rPr>
        <w:t xml:space="preserve"> · Admin · M4</w:t>
      </w:r>
    </w:p>
    <w:p>
      <w:pPr>
        <w:spacing w:after="140" w:before="60" w:line="276"/>
        <w:jc w:val="left"/>
      </w:pPr>
      <w:r>
        <w:rPr>
          <w:rFonts w:ascii="Calibri" w:cs="Calibri" w:eastAsia="Calibri" w:hAnsi="Calibri"/>
          <w:b/>
          <w:bCs/>
          <w:color w:val="1A1A1A"/>
          <w:sz w:val="20"/>
          <w:szCs w:val="20"/>
        </w:rPr>
        <w:t xml:space="preserve">Purpose.</w:t>
      </w:r>
      <w:r>
        <w:rPr>
          <w:rFonts w:ascii="Calibri" w:cs="Calibri" w:eastAsia="Calibri" w:hAnsi="Calibri"/>
          <w:color w:val="1A1A1A"/>
          <w:sz w:val="20"/>
          <w:szCs w:val="20"/>
        </w:rPr>
        <w:t xml:space="preserve"> Show what is being used against what was paid for, and allow a plan change.</w:t>
      </w:r>
    </w:p>
    <w:p>
      <w:pPr>
        <w:pStyle w:val="Heading3"/>
        <w:spacing w:after="100" w:before="240"/>
      </w:pPr>
      <w:r>
        <w:rPr>
          <w:rFonts w:ascii="Calibri" w:cs="Calibri" w:eastAsia="Calibri" w:hAnsi="Calibri"/>
          <w:b/>
          <w:bCs/>
          <w:color w:val="1A1A1A"/>
          <w:sz w:val="23"/>
          <w:szCs w:val="23"/>
        </w:rPr>
        <w:t xml:space="preserve">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95"/>
        <w:gridCol w:w="1210"/>
        <w:gridCol w:w="5855"/>
      </w:tblGrid>
      <w:tr>
        <w:trPr>
          <w:tblHeader/>
        </w:trPr>
        <w:tc>
          <w:tcPr>
            <w:tcW w:type="dxa" w:w="229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Element</w:t>
            </w:r>
          </w:p>
        </w:tc>
        <w:tc>
          <w:tcPr>
            <w:tcW w:type="dxa" w:w="121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Type</w:t>
            </w:r>
          </w:p>
        </w:tc>
        <w:tc>
          <w:tcPr>
            <w:tcW w:type="dxa" w:w="585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Behaviour</w:t>
            </w:r>
          </w:p>
        </w:tc>
      </w:tr>
      <w:tr>
        <w:tc>
          <w:tcPr>
            <w:tcW w:type="dxa" w:w="229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Current plan</w:t>
            </w:r>
          </w:p>
        </w:tc>
        <w:tc>
          <w:tcPr>
            <w:tcW w:type="dxa" w:w="121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Header</w:t>
            </w:r>
          </w:p>
        </w:tc>
        <w:tc>
          <w:tcPr>
            <w:tcW w:type="dxa" w:w="585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Tier, price, seats, renewal date</w:t>
            </w:r>
          </w:p>
        </w:tc>
      </w:tr>
      <w:tr>
        <w:tc>
          <w:tcPr>
            <w:tcW w:type="dxa" w:w="229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Usage bars</w:t>
            </w:r>
          </w:p>
        </w:tc>
        <w:tc>
          <w:tcPr>
            <w:tcW w:type="dxa" w:w="121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Bars</w:t>
            </w:r>
          </w:p>
        </w:tc>
        <w:tc>
          <w:tcPr>
            <w:tcW w:type="dxa" w:w="585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Documents, generations, recording minutes, seats — counts against caps</w:t>
            </w:r>
          </w:p>
        </w:tc>
      </w:tr>
      <w:tr>
        <w:tc>
          <w:tcPr>
            <w:tcW w:type="dxa" w:w="229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Limits panel</w:t>
            </w:r>
          </w:p>
        </w:tc>
        <w:tc>
          <w:tcPr>
            <w:tcW w:type="dxa" w:w="121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Text</w:t>
            </w:r>
          </w:p>
        </w:tc>
        <w:tc>
          <w:tcPr>
            <w:tcW w:type="dxa" w:w="585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Plan limits stated plainly</w:t>
            </w:r>
          </w:p>
        </w:tc>
      </w:tr>
      <w:tr>
        <w:tc>
          <w:tcPr>
            <w:tcW w:type="dxa" w:w="229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Over-limit notice</w:t>
            </w:r>
          </w:p>
        </w:tc>
        <w:tc>
          <w:tcPr>
            <w:tcW w:type="dxa" w:w="121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Text</w:t>
            </w:r>
          </w:p>
        </w:tc>
        <w:tc>
          <w:tcPr>
            <w:tcW w:type="dxa" w:w="585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States the overage and the action</w:t>
            </w:r>
          </w:p>
        </w:tc>
      </w:tr>
      <w:tr>
        <w:tc>
          <w:tcPr>
            <w:tcW w:type="dxa" w:w="229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Change plan</w:t>
            </w:r>
          </w:p>
        </w:tc>
        <w:tc>
          <w:tcPr>
            <w:tcW w:type="dxa" w:w="121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Button</w:t>
            </w:r>
          </w:p>
        </w:tc>
        <w:tc>
          <w:tcPr>
            <w:tcW w:type="dxa" w:w="585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Comparison with current plan marked</w:t>
            </w:r>
          </w:p>
        </w:tc>
      </w:tr>
      <w:tr>
        <w:tc>
          <w:tcPr>
            <w:tcW w:type="dxa" w:w="229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Billing portal</w:t>
            </w:r>
          </w:p>
        </w:tc>
        <w:tc>
          <w:tcPr>
            <w:tcW w:type="dxa" w:w="121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Link</w:t>
            </w:r>
          </w:p>
        </w:tc>
        <w:tc>
          <w:tcPr>
            <w:tcW w:type="dxa" w:w="585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Provider-hosted</w:t>
            </w:r>
          </w:p>
        </w:tc>
      </w:tr>
      <w:tr>
        <w:tc>
          <w:tcPr>
            <w:tcW w:type="dxa" w:w="229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Invoices</w:t>
            </w:r>
          </w:p>
        </w:tc>
        <w:tc>
          <w:tcPr>
            <w:tcW w:type="dxa" w:w="121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List</w:t>
            </w:r>
          </w:p>
        </w:tc>
        <w:tc>
          <w:tcPr>
            <w:tcW w:type="dxa" w:w="585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Date, amount, download</w:t>
            </w:r>
          </w:p>
        </w:tc>
      </w:tr>
    </w:tbl>
    <w:p>
      <w:pPr>
        <w:spacing w:after="160"/>
      </w:pPr>
    </w:p>
    <w:p>
      <w:pPr>
        <w:pStyle w:val="Heading3"/>
        <w:spacing w:after="100" w:before="240"/>
      </w:pPr>
      <w:r>
        <w:rPr>
          <w:rFonts w:ascii="Calibri" w:cs="Calibri" w:eastAsia="Calibri" w:hAnsi="Calibri"/>
          <w:b/>
          <w:bCs/>
          <w:color w:val="1A1A1A"/>
          <w:sz w:val="23"/>
          <w:szCs w:val="23"/>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7"/>
        <w:gridCol w:w="1178"/>
        <w:gridCol w:w="3992"/>
        <w:gridCol w:w="2423"/>
      </w:tblGrid>
      <w:tr>
        <w:trPr>
          <w:tblHeader/>
        </w:trPr>
        <w:tc>
          <w:tcPr>
            <w:tcW w:type="dxa" w:w="176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Action</w:t>
            </w:r>
          </w:p>
        </w:tc>
        <w:tc>
          <w:tcPr>
            <w:tcW w:type="dxa" w:w="117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Who</w:t>
            </w:r>
          </w:p>
        </w:tc>
        <w:tc>
          <w:tcPr>
            <w:tcW w:type="dxa" w:w="399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Result</w:t>
            </w:r>
          </w:p>
        </w:tc>
        <w:tc>
          <w:tcPr>
            <w:tcW w:type="dxa" w:w="242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Endpoint</w:t>
            </w:r>
          </w:p>
        </w:tc>
      </w:tr>
      <w:tr>
        <w:tc>
          <w:tcPr>
            <w:tcW w:type="dxa" w:w="176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View usage</w:t>
            </w:r>
          </w:p>
        </w:tc>
        <w:tc>
          <w:tcPr>
            <w:tcW w:type="dxa" w:w="11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w:t>
            </w:r>
          </w:p>
        </w:tc>
        <w:tc>
          <w:tcPr>
            <w:tcW w:type="dxa" w:w="39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Counters against plan limits</w:t>
            </w:r>
          </w:p>
        </w:tc>
        <w:tc>
          <w:tcPr>
            <w:tcW w:type="dxa" w:w="242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GET /usage</w:t>
            </w:r>
          </w:p>
        </w:tc>
      </w:tr>
      <w:tr>
        <w:tc>
          <w:tcPr>
            <w:tcW w:type="dxa" w:w="176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Change plan</w:t>
            </w:r>
          </w:p>
        </w:tc>
        <w:tc>
          <w:tcPr>
            <w:tcW w:type="dxa" w:w="11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w:t>
            </w:r>
          </w:p>
        </w:tc>
        <w:tc>
          <w:tcPr>
            <w:tcW w:type="dxa" w:w="399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Provider checkout or portal</w:t>
            </w:r>
          </w:p>
        </w:tc>
        <w:tc>
          <w:tcPr>
            <w:tcW w:type="dxa" w:w="242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GET /billing/portal</w:t>
            </w:r>
          </w:p>
        </w:tc>
      </w:tr>
    </w:tbl>
    <w:p>
      <w:pPr>
        <w:spacing w:after="160"/>
      </w:pPr>
    </w:p>
    <w:p>
      <w:pPr>
        <w:pStyle w:val="Heading3"/>
        <w:spacing w:after="100" w:before="240"/>
      </w:pPr>
      <w:r>
        <w:rPr>
          <w:rFonts w:ascii="Calibri" w:cs="Calibri" w:eastAsia="Calibri" w:hAnsi="Calibri"/>
          <w:b/>
          <w:bCs/>
          <w:color w:val="1A1A1A"/>
          <w:sz w:val="23"/>
          <w:szCs w:val="23"/>
        </w:rPr>
        <w:t xml:space="preserve">States</w:t>
      </w:r>
    </w:p>
    <w:p>
      <w:pPr>
        <w:pStyle w:val="ListParagraph"/>
        <w:numPr>
          <w:ilvl w:val="0"/>
          <w:numId w:val="2"/>
        </w:numPr>
        <w:spacing w:after="40" w:before="40"/>
      </w:pPr>
      <w:r>
        <w:rPr>
          <w:rFonts w:ascii="Calibri" w:cs="Calibri" w:eastAsia="Calibri" w:hAnsi="Calibri"/>
          <w:b/>
          <w:bCs/>
          <w:color w:val="1A1A1A"/>
          <w:sz w:val="20"/>
          <w:szCs w:val="20"/>
        </w:rPr>
        <w:t xml:space="preserve">Approaching a limit</w:t>
      </w:r>
      <w:r>
        <w:rPr>
          <w:rFonts w:ascii="Calibri" w:cs="Calibri" w:eastAsia="Calibri" w:hAnsi="Calibri"/>
          <w:color w:val="1A1A1A"/>
          <w:sz w:val="20"/>
          <w:szCs w:val="20"/>
        </w:rPr>
        <w:t xml:space="preserve"> — surfaced in the app shell, not as a modal.</w:t>
      </w:r>
    </w:p>
    <w:p>
      <w:pPr>
        <w:pStyle w:val="ListParagraph"/>
        <w:numPr>
          <w:ilvl w:val="0"/>
          <w:numId w:val="2"/>
        </w:numPr>
        <w:spacing w:after="40" w:before="40"/>
      </w:pPr>
      <w:r>
        <w:rPr>
          <w:rFonts w:ascii="Calibri" w:cs="Calibri" w:eastAsia="Calibri" w:hAnsi="Calibri"/>
          <w:b/>
          <w:bCs/>
          <w:color w:val="1A1A1A"/>
          <w:sz w:val="20"/>
          <w:szCs w:val="20"/>
        </w:rPr>
        <w:t xml:space="preserve">Over seats</w:t>
      </w:r>
      <w:r>
        <w:rPr>
          <w:rFonts w:ascii="Calibri" w:cs="Calibri" w:eastAsia="Calibri" w:hAnsi="Calibri"/>
          <w:color w:val="1A1A1A"/>
          <w:sz w:val="20"/>
          <w:szCs w:val="20"/>
        </w:rPr>
        <w:t xml:space="preserve"> — plain statement with the add-seats action. No colour, because seat count is not a document state.</w:t>
      </w:r>
    </w:p>
    <w:p>
      <w:pPr>
        <w:pStyle w:val="ListParagraph"/>
        <w:numPr>
          <w:ilvl w:val="0"/>
          <w:numId w:val="2"/>
        </w:numPr>
        <w:spacing w:after="40" w:before="40"/>
      </w:pPr>
      <w:r>
        <w:rPr>
          <w:rFonts w:ascii="Calibri" w:cs="Calibri" w:eastAsia="Calibri" w:hAnsi="Calibri"/>
          <w:b/>
          <w:bCs/>
          <w:color w:val="1A1A1A"/>
          <w:sz w:val="20"/>
          <w:szCs w:val="20"/>
        </w:rPr>
        <w:t xml:space="preserve">Payment failed</w:t>
      </w:r>
      <w:r>
        <w:rPr>
          <w:rFonts w:ascii="Calibri" w:cs="Calibri" w:eastAsia="Calibri" w:hAnsi="Calibri"/>
          <w:color w:val="1A1A1A"/>
          <w:sz w:val="20"/>
          <w:szCs w:val="20"/>
        </w:rPr>
        <w:t xml:space="preserve"> — banner with the update-payment action and the grace period stated.</w:t>
      </w:r>
    </w:p>
    <w:p>
      <w:pPr>
        <w:pStyle w:val="Heading3"/>
        <w:spacing w:after="100" w:before="240"/>
      </w:pPr>
      <w:r>
        <w:rPr>
          <w:rFonts w:ascii="Calibri" w:cs="Calibri" w:eastAsia="Calibri" w:hAnsi="Calibri"/>
          <w:b/>
          <w:bCs/>
          <w:color w:val="1A1A1A"/>
          <w:sz w:val="23"/>
          <w:szCs w:val="23"/>
        </w:rPr>
        <w:t xml:space="preserve">Rules</w:t>
      </w:r>
    </w:p>
    <w:p>
      <w:pPr>
        <w:pStyle w:val="ListParagraph"/>
        <w:numPr>
          <w:ilvl w:val="0"/>
          <w:numId w:val="2"/>
        </w:numPr>
        <w:spacing w:after="40" w:before="40"/>
      </w:pPr>
      <w:r>
        <w:rPr>
          <w:rFonts w:ascii="Calibri" w:cs="Calibri" w:eastAsia="Calibri" w:hAnsi="Calibri"/>
          <w:color w:val="1A1A1A"/>
          <w:sz w:val="20"/>
          <w:szCs w:val="20"/>
        </w:rPr>
        <w:t xml:space="preserve">Free is capped on documents, not features, so the AI value is visible before the paywall.</w:t>
      </w:r>
    </w:p>
    <w:p>
      <w:pPr>
        <w:pStyle w:val="ListParagraph"/>
        <w:numPr>
          <w:ilvl w:val="0"/>
          <w:numId w:val="2"/>
        </w:numPr>
        <w:spacing w:after="40" w:before="40"/>
      </w:pPr>
      <w:r>
        <w:rPr>
          <w:rFonts w:ascii="Calibri" w:cs="Calibri" w:eastAsia="Calibri" w:hAnsi="Calibri"/>
          <w:color w:val="1A1A1A"/>
          <w:sz w:val="20"/>
          <w:szCs w:val="20"/>
        </w:rPr>
        <w:t xml:space="preserve">Exceeding a limit returns 429 with </w:t>
      </w:r>
      <w:r>
        <w:rPr>
          <w:rFonts w:ascii="Consolas" w:cs="Consolas" w:eastAsia="Consolas" w:hAnsi="Consolas"/>
          <w:color w:val="0B3D2E"/>
          <w:sz w:val="18"/>
          <w:szCs w:val="18"/>
          <w:shd w:fill="F4F5F7" w:val="clear"/>
        </w:rPr>
        <w:t xml:space="preserve">plan_limit_exceeded</w:t>
      </w:r>
      <w:r>
        <w:rPr>
          <w:rFonts w:ascii="Calibri" w:cs="Calibri" w:eastAsia="Calibri" w:hAnsi="Calibri"/>
          <w:color w:val="1A1A1A"/>
          <w:sz w:val="20"/>
          <w:szCs w:val="20"/>
        </w:rPr>
        <w:t xml:space="preserve"> and the counter in details; the interface renders the message rather than a generic failure.</w:t>
      </w:r>
    </w:p>
    <w:p>
      <w:pPr>
        <w:pStyle w:val="ListParagraph"/>
        <w:numPr>
          <w:ilvl w:val="0"/>
          <w:numId w:val="2"/>
        </w:numPr>
        <w:spacing w:after="40" w:before="40"/>
      </w:pPr>
      <w:r>
        <w:rPr>
          <w:rFonts w:ascii="Calibri" w:cs="Calibri" w:eastAsia="Calibri" w:hAnsi="Calibri"/>
          <w:color w:val="1A1A1A"/>
          <w:sz w:val="20"/>
          <w:szCs w:val="20"/>
        </w:rPr>
        <w:t xml:space="preserve">Unlimited quantities show a count and the word, not an empty progress bar.</w:t>
      </w:r>
    </w:p>
    <w:p>
      <w:pPr>
        <w:pStyle w:val="Heading3"/>
        <w:spacing w:after="100" w:before="240"/>
      </w:pPr>
      <w:r>
        <w:rPr>
          <w:rFonts w:ascii="Calibri" w:cs="Calibri" w:eastAsia="Calibri" w:hAnsi="Calibri"/>
          <w:b/>
          <w:bCs/>
          <w:color w:val="1A1A1A"/>
          <w:sz w:val="23"/>
          <w:szCs w:val="23"/>
        </w:rPr>
        <w:t xml:space="preserve">Acceptance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A Free workspace is blocked at document 51 with a clear upgrade path.</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Upgrade, downgrade, seat change and failed payment each behave correctly.</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Usage figures match the counters returned by </w:t>
      </w:r>
      <w:r>
        <w:rPr>
          <w:rFonts w:ascii="Consolas" w:cs="Consolas" w:eastAsia="Consolas" w:hAnsi="Consolas"/>
          <w:color w:val="0B3D2E"/>
          <w:sz w:val="18"/>
          <w:szCs w:val="18"/>
          <w:shd w:fill="F4F5F7" w:val="clear"/>
        </w:rPr>
        <w:t xml:space="preserve">GET /usage</w:t>
      </w:r>
      <w:r>
        <w:rPr>
          <w:rFonts w:ascii="Calibri" w:cs="Calibri" w:eastAsia="Calibri" w:hAnsi="Calibri"/>
          <w:color w:val="1A1A1A"/>
          <w:sz w:val="20"/>
          <w:szCs w:val="20"/>
        </w:rPr>
        <w:t xml:space="preserve">.</w:t>
      </w:r>
    </w:p>
    <w:p>
      <w:pPr>
        <w:pBdr>
          <w:bottom w:val="single" w:color="D4D4D4" w:sz="6" w:space="1"/>
        </w:pBdr>
        <w:spacing w:after="200" w:before="120"/>
      </w:pPr>
    </w:p>
    <w:p>
      <w:pPr>
        <w:pStyle w:val="Heading1"/>
        <w:spacing w:after="160" w:before="240"/>
      </w:pPr>
      <w:r>
        <w:rPr>
          <w:rFonts w:ascii="Calibri Light" w:cs="Calibri Light" w:eastAsia="Calibri Light" w:hAnsi="Calibri Light"/>
          <w:b/>
          <w:bCs/>
          <w:color w:val="1E2761"/>
          <w:sz w:val="40"/>
          <w:szCs w:val="40"/>
        </w:rPr>
        <w:t xml:space="preserve">S23 — Workspace settings</w:t>
      </w:r>
    </w:p>
    <w:p>
      <w:pPr>
        <w:spacing w:after="140" w:before="60" w:line="276"/>
        <w:jc w:val="left"/>
      </w:pPr>
      <w:r>
        <w:rPr>
          <w:rFonts w:ascii="Calibri" w:cs="Calibri" w:eastAsia="Calibri" w:hAnsi="Calibri"/>
          <w:b/>
          <w:bCs/>
          <w:color w:val="1A1A1A"/>
          <w:sz w:val="20"/>
          <w:szCs w:val="20"/>
        </w:rPr>
        <w:t xml:space="preserve">Identity.</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/admin/settings</w:t>
      </w:r>
      <w:r>
        <w:rPr>
          <w:rFonts w:ascii="Calibri" w:cs="Calibri" w:eastAsia="Calibri" w:hAnsi="Calibri"/>
          <w:color w:val="1A1A1A"/>
          <w:sz w:val="20"/>
          <w:szCs w:val="20"/>
        </w:rPr>
        <w:t xml:space="preserve"> · Admin · M4</w:t>
      </w:r>
    </w:p>
    <w:p>
      <w:pPr>
        <w:spacing w:after="140" w:before="60" w:line="276"/>
        <w:jc w:val="left"/>
      </w:pPr>
      <w:r>
        <w:rPr>
          <w:rFonts w:ascii="Calibri" w:cs="Calibri" w:eastAsia="Calibri" w:hAnsi="Calibri"/>
          <w:b/>
          <w:bCs/>
          <w:color w:val="1A1A1A"/>
          <w:sz w:val="20"/>
          <w:szCs w:val="20"/>
        </w:rPr>
        <w:t xml:space="preserve">Purpose.</w:t>
      </w:r>
      <w:r>
        <w:rPr>
          <w:rFonts w:ascii="Calibri" w:cs="Calibri" w:eastAsia="Calibri" w:hAnsi="Calibri"/>
          <w:color w:val="1A1A1A"/>
          <w:sz w:val="20"/>
          <w:szCs w:val="20"/>
        </w:rPr>
        <w:t xml:space="preserve"> The workspace-level switches that change product behaviour.</w:t>
      </w:r>
    </w:p>
    <w:p>
      <w:pPr>
        <w:pStyle w:val="Heading3"/>
        <w:spacing w:after="100" w:before="240"/>
      </w:pPr>
      <w:r>
        <w:rPr>
          <w:rFonts w:ascii="Calibri" w:cs="Calibri" w:eastAsia="Calibri" w:hAnsi="Calibri"/>
          <w:b/>
          <w:bCs/>
          <w:color w:val="1A1A1A"/>
          <w:sz w:val="23"/>
          <w:szCs w:val="23"/>
        </w:rPr>
        <w:t xml:space="preserve">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38"/>
        <w:gridCol w:w="1126"/>
        <w:gridCol w:w="5396"/>
      </w:tblGrid>
      <w:tr>
        <w:trPr>
          <w:tblHeader/>
        </w:trPr>
        <w:tc>
          <w:tcPr>
            <w:tcW w:type="dxa" w:w="283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Element</w:t>
            </w:r>
          </w:p>
        </w:tc>
        <w:tc>
          <w:tcPr>
            <w:tcW w:type="dxa" w:w="112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Type</w:t>
            </w:r>
          </w:p>
        </w:tc>
        <w:tc>
          <w:tcPr>
            <w:tcW w:type="dxa" w:w="539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Behaviour</w:t>
            </w:r>
          </w:p>
        </w:tc>
      </w:tr>
      <w:tr>
        <w:tc>
          <w:tcPr>
            <w:tcW w:type="dxa" w:w="28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Workspace name and slug</w:t>
            </w:r>
          </w:p>
        </w:tc>
        <w:tc>
          <w:tcPr>
            <w:tcW w:type="dxa" w:w="112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Inputs</w:t>
            </w:r>
          </w:p>
        </w:tc>
        <w:tc>
          <w:tcPr>
            <w:tcW w:type="dxa" w:w="539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Slug change warns about existing links</w:t>
            </w:r>
          </w:p>
        </w:tc>
      </w:tr>
      <w:tr>
        <w:tc>
          <w:tcPr>
            <w:tcW w:type="dxa" w:w="28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Allow self-approval</w:t>
            </w:r>
          </w:p>
        </w:tc>
        <w:tc>
          <w:tcPr>
            <w:tcW w:type="dxa" w:w="112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Toggle</w:t>
            </w:r>
          </w:p>
        </w:tc>
        <w:tc>
          <w:tcPr>
            <w:tcW w:type="dxa" w:w="539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Default off. Explains the consequence inline</w:t>
            </w:r>
          </w:p>
        </w:tc>
      </w:tr>
      <w:tr>
        <w:tc>
          <w:tcPr>
            <w:tcW w:type="dxa" w:w="28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Default review cadence</w:t>
            </w:r>
          </w:p>
        </w:tc>
        <w:tc>
          <w:tcPr>
            <w:tcW w:type="dxa" w:w="112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Select</w:t>
            </w:r>
          </w:p>
        </w:tc>
        <w:tc>
          <w:tcPr>
            <w:tcW w:type="dxa" w:w="539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Months until a document flips to review due</w:t>
            </w:r>
          </w:p>
        </w:tc>
      </w:tr>
      <w:tr>
        <w:tc>
          <w:tcPr>
            <w:tcW w:type="dxa" w:w="28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Recording retention</w:t>
            </w:r>
          </w:p>
        </w:tc>
        <w:tc>
          <w:tcPr>
            <w:tcW w:type="dxa" w:w="112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Select</w:t>
            </w:r>
          </w:p>
        </w:tc>
        <w:tc>
          <w:tcPr>
            <w:tcW w:type="dxa" w:w="539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Keep recordings, or discard video after processing</w:t>
            </w:r>
          </w:p>
        </w:tc>
      </w:tr>
      <w:tr>
        <w:tc>
          <w:tcPr>
            <w:tcW w:type="dxa" w:w="283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Default document language</w:t>
            </w:r>
          </w:p>
        </w:tc>
        <w:tc>
          <w:tcPr>
            <w:tcW w:type="dxa" w:w="112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Select</w:t>
            </w:r>
          </w:p>
        </w:tc>
        <w:tc>
          <w:tcPr>
            <w:tcW w:type="dxa" w:w="539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Affects generation output</w:t>
            </w:r>
          </w:p>
        </w:tc>
      </w:tr>
      <w:tr>
        <w:tc>
          <w:tcPr>
            <w:tcW w:type="dxa" w:w="283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Delete workspace</w:t>
            </w:r>
          </w:p>
        </w:tc>
        <w:tc>
          <w:tcPr>
            <w:tcW w:type="dxa" w:w="112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Destructive action</w:t>
            </w:r>
          </w:p>
        </w:tc>
        <w:tc>
          <w:tcPr>
            <w:tcW w:type="dxa" w:w="539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Typed confirmation of the workspace name</w:t>
            </w:r>
          </w:p>
        </w:tc>
      </w:tr>
    </w:tbl>
    <w:p>
      <w:pPr>
        <w:spacing w:after="160"/>
      </w:pPr>
    </w:p>
    <w:p>
      <w:pPr>
        <w:pStyle w:val="Heading3"/>
        <w:spacing w:after="100" w:before="240"/>
      </w:pPr>
      <w:r>
        <w:rPr>
          <w:rFonts w:ascii="Calibri" w:cs="Calibri" w:eastAsia="Calibri" w:hAnsi="Calibri"/>
          <w:b/>
          <w:bCs/>
          <w:color w:val="1A1A1A"/>
          <w:sz w:val="23"/>
          <w:szCs w:val="23"/>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85"/>
        <w:gridCol w:w="868"/>
        <w:gridCol w:w="4149"/>
        <w:gridCol w:w="2558"/>
      </w:tblGrid>
      <w:tr>
        <w:trPr>
          <w:tblHeader/>
        </w:trPr>
        <w:tc>
          <w:tcPr>
            <w:tcW w:type="dxa" w:w="178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Action</w:t>
            </w:r>
          </w:p>
        </w:tc>
        <w:tc>
          <w:tcPr>
            <w:tcW w:type="dxa" w:w="86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Who</w:t>
            </w:r>
          </w:p>
        </w:tc>
        <w:tc>
          <w:tcPr>
            <w:tcW w:type="dxa" w:w="414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Result</w:t>
            </w:r>
          </w:p>
        </w:tc>
        <w:tc>
          <w:tcPr>
            <w:tcW w:type="dxa" w:w="255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Endpoint</w:t>
            </w:r>
          </w:p>
        </w:tc>
      </w:tr>
      <w:tr>
        <w:tc>
          <w:tcPr>
            <w:tcW w:type="dxa" w:w="178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Update settings</w:t>
            </w:r>
          </w:p>
        </w:tc>
        <w:tc>
          <w:tcPr>
            <w:tcW w:type="dxa" w:w="86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w:t>
            </w:r>
          </w:p>
        </w:tc>
        <w:tc>
          <w:tcPr>
            <w:tcW w:type="dxa" w:w="414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Settings JSON updated, audit entry written</w:t>
            </w:r>
          </w:p>
        </w:tc>
        <w:tc>
          <w:tcPr>
            <w:tcW w:type="dxa" w:w="255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PATCH /workspaces/{id}</w:t>
            </w:r>
          </w:p>
        </w:tc>
      </w:tr>
      <w:tr>
        <w:tc>
          <w:tcPr>
            <w:tcW w:type="dxa" w:w="178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Delete workspace</w:t>
            </w:r>
          </w:p>
        </w:tc>
        <w:tc>
          <w:tcPr>
            <w:tcW w:type="dxa" w:w="86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Admin</w:t>
            </w:r>
          </w:p>
        </w:tc>
        <w:tc>
          <w:tcPr>
            <w:tcW w:type="dxa" w:w="414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Scheduled deletion with a grace period</w:t>
            </w:r>
          </w:p>
        </w:tc>
        <w:tc>
          <w:tcPr>
            <w:tcW w:type="dxa" w:w="255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DELETE /workspaces/{id}</w:t>
            </w:r>
          </w:p>
        </w:tc>
      </w:tr>
    </w:tbl>
    <w:p>
      <w:pPr>
        <w:spacing w:after="160"/>
      </w:pPr>
    </w:p>
    <w:p>
      <w:pPr>
        <w:pStyle w:val="Heading3"/>
        <w:spacing w:after="100" w:before="240"/>
      </w:pPr>
      <w:r>
        <w:rPr>
          <w:rFonts w:ascii="Calibri" w:cs="Calibri" w:eastAsia="Calibri" w:hAnsi="Calibri"/>
          <w:b/>
          <w:bCs/>
          <w:color w:val="1A1A1A"/>
          <w:sz w:val="23"/>
          <w:szCs w:val="23"/>
        </w:rPr>
        <w:t xml:space="preserve">Rules</w:t>
      </w:r>
    </w:p>
    <w:p>
      <w:pPr>
        <w:pStyle w:val="ListParagraph"/>
        <w:numPr>
          <w:ilvl w:val="0"/>
          <w:numId w:val="2"/>
        </w:numPr>
        <w:spacing w:after="40" w:before="40"/>
      </w:pPr>
      <w:r>
        <w:rPr>
          <w:rFonts w:ascii="Calibri" w:cs="Calibri" w:eastAsia="Calibri" w:hAnsi="Calibri"/>
          <w:color w:val="1A1A1A"/>
          <w:sz w:val="20"/>
          <w:szCs w:val="20"/>
        </w:rPr>
        <w:t xml:space="preserve">Self-approval is off by default and the toggle states what turning it on permits.</w:t>
      </w:r>
    </w:p>
    <w:p>
      <w:pPr>
        <w:pStyle w:val="ListParagraph"/>
        <w:numPr>
          <w:ilvl w:val="0"/>
          <w:numId w:val="2"/>
        </w:numPr>
        <w:spacing w:after="40" w:before="40"/>
      </w:pPr>
      <w:r>
        <w:rPr>
          <w:rFonts w:ascii="Calibri" w:cs="Calibri" w:eastAsia="Calibri" w:hAnsi="Calibri"/>
          <w:color w:val="1A1A1A"/>
          <w:sz w:val="20"/>
          <w:szCs w:val="20"/>
        </w:rPr>
        <w:t xml:space="preserve">Changing retention to discard video does not retroactively delete existing recordings without a separate explicit action.</w:t>
      </w:r>
    </w:p>
    <w:p>
      <w:pPr>
        <w:pStyle w:val="ListParagraph"/>
        <w:numPr>
          <w:ilvl w:val="0"/>
          <w:numId w:val="2"/>
        </w:numPr>
        <w:spacing w:after="40" w:before="40"/>
      </w:pPr>
      <w:r>
        <w:rPr>
          <w:rFonts w:ascii="Calibri" w:cs="Calibri" w:eastAsia="Calibri" w:hAnsi="Calibri"/>
          <w:color w:val="1A1A1A"/>
          <w:sz w:val="20"/>
          <w:szCs w:val="20"/>
        </w:rPr>
        <w:t xml:space="preserve">Deletion is the only place </w:t>
      </w:r>
      <w:r>
        <w:rPr>
          <w:rFonts w:ascii="Consolas" w:cs="Consolas" w:eastAsia="Consolas" w:hAnsi="Consolas"/>
          <w:color w:val="0B3D2E"/>
          <w:sz w:val="18"/>
          <w:szCs w:val="18"/>
          <w:shd w:fill="F4F5F7" w:val="clear"/>
        </w:rPr>
        <w:t xml:space="preserve">--danger</w:t>
      </w:r>
      <w:r>
        <w:rPr>
          <w:rFonts w:ascii="Calibri" w:cs="Calibri" w:eastAsia="Calibri" w:hAnsi="Calibri"/>
          <w:color w:val="1A1A1A"/>
          <w:sz w:val="20"/>
          <w:szCs w:val="20"/>
        </w:rPr>
        <w:t xml:space="preserve"> colour appears in the product.</w:t>
      </w:r>
    </w:p>
    <w:p>
      <w:pPr>
        <w:pStyle w:val="Heading3"/>
        <w:spacing w:after="100" w:before="240"/>
      </w:pPr>
      <w:r>
        <w:rPr>
          <w:rFonts w:ascii="Calibri" w:cs="Calibri" w:eastAsia="Calibri" w:hAnsi="Calibri"/>
          <w:b/>
          <w:bCs/>
          <w:color w:val="1A1A1A"/>
          <w:sz w:val="23"/>
          <w:szCs w:val="23"/>
        </w:rPr>
        <w:t xml:space="preserve">Acceptance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Enabling self-approval immediately allows an owner to approve their own submission.</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Changing review cadence applies to newly approved documents, not retroactively.</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Workspace deletion requires typing the exact workspace name.</w:t>
      </w:r>
    </w:p>
    <w:p>
      <w:pPr>
        <w:pBdr>
          <w:bottom w:val="single" w:color="D4D4D4" w:sz="6" w:space="1"/>
        </w:pBdr>
        <w:spacing w:after="200" w:before="120"/>
      </w:pPr>
    </w:p>
    <w:p>
      <w:pPr>
        <w:pStyle w:val="Heading1"/>
        <w:spacing w:after="160" w:before="240"/>
      </w:pPr>
      <w:r>
        <w:rPr>
          <w:rFonts w:ascii="Calibri Light" w:cs="Calibri Light" w:eastAsia="Calibri Light" w:hAnsi="Calibri Light"/>
          <w:b/>
          <w:bCs/>
          <w:color w:val="1E2761"/>
          <w:sz w:val="40"/>
          <w:szCs w:val="40"/>
        </w:rPr>
        <w:t xml:space="preserve">S24 — Account &amp; notifications</w:t>
      </w:r>
    </w:p>
    <w:p>
      <w:pPr>
        <w:spacing w:after="140" w:before="60" w:line="276"/>
        <w:jc w:val="left"/>
      </w:pPr>
      <w:r>
        <w:rPr>
          <w:rFonts w:ascii="Calibri" w:cs="Calibri" w:eastAsia="Calibri" w:hAnsi="Calibri"/>
          <w:b/>
          <w:bCs/>
          <w:color w:val="1A1A1A"/>
          <w:sz w:val="20"/>
          <w:szCs w:val="20"/>
        </w:rPr>
        <w:t xml:space="preserve">Identity.</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/account</w:t>
      </w:r>
      <w:r>
        <w:rPr>
          <w:rFonts w:ascii="Calibri" w:cs="Calibri" w:eastAsia="Calibri" w:hAnsi="Calibri"/>
          <w:color w:val="1A1A1A"/>
          <w:sz w:val="20"/>
          <w:szCs w:val="20"/>
        </w:rPr>
        <w:t xml:space="preserve"> · All roles · M4</w:t>
      </w:r>
    </w:p>
    <w:p>
      <w:pPr>
        <w:spacing w:after="140" w:before="60" w:line="276"/>
        <w:jc w:val="left"/>
      </w:pPr>
      <w:r>
        <w:rPr>
          <w:rFonts w:ascii="Calibri" w:cs="Calibri" w:eastAsia="Calibri" w:hAnsi="Calibri"/>
          <w:b/>
          <w:bCs/>
          <w:color w:val="1A1A1A"/>
          <w:sz w:val="20"/>
          <w:szCs w:val="20"/>
        </w:rPr>
        <w:t xml:space="preserve">Purpose.</w:t>
      </w:r>
      <w:r>
        <w:rPr>
          <w:rFonts w:ascii="Calibri" w:cs="Calibri" w:eastAsia="Calibri" w:hAnsi="Calibri"/>
          <w:color w:val="1A1A1A"/>
          <w:sz w:val="20"/>
          <w:szCs w:val="20"/>
        </w:rPr>
        <w:t xml:space="preserve"> The user's own settings.</w:t>
      </w:r>
    </w:p>
    <w:p>
      <w:pPr>
        <w:pStyle w:val="Heading3"/>
        <w:spacing w:after="100" w:before="240"/>
      </w:pPr>
      <w:r>
        <w:rPr>
          <w:rFonts w:ascii="Calibri" w:cs="Calibri" w:eastAsia="Calibri" w:hAnsi="Calibri"/>
          <w:b/>
          <w:bCs/>
          <w:color w:val="1A1A1A"/>
          <w:sz w:val="23"/>
          <w:szCs w:val="23"/>
        </w:rPr>
        <w:t xml:space="preserve">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82"/>
        <w:gridCol w:w="1180"/>
        <w:gridCol w:w="5398"/>
      </w:tblGrid>
      <w:tr>
        <w:trPr>
          <w:tblHeader/>
        </w:trPr>
        <w:tc>
          <w:tcPr>
            <w:tcW w:type="dxa" w:w="278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Element</w:t>
            </w:r>
          </w:p>
        </w:tc>
        <w:tc>
          <w:tcPr>
            <w:tcW w:type="dxa" w:w="118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Type</w:t>
            </w:r>
          </w:p>
        </w:tc>
        <w:tc>
          <w:tcPr>
            <w:tcW w:type="dxa" w:w="539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Behaviour</w:t>
            </w:r>
          </w:p>
        </w:tc>
      </w:tr>
      <w:tr>
        <w:tc>
          <w:tcPr>
            <w:tcW w:type="dxa" w:w="278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Name and avatar</w:t>
            </w:r>
          </w:p>
        </w:tc>
        <w:tc>
          <w:tcPr>
            <w:tcW w:type="dxa" w:w="118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Inputs</w:t>
            </w:r>
          </w:p>
        </w:tc>
        <w:tc>
          <w:tcPr>
            <w:tcW w:type="dxa" w:w="539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Profile fields</w:t>
            </w:r>
          </w:p>
        </w:tc>
      </w:tr>
      <w:tr>
        <w:tc>
          <w:tcPr>
            <w:tcW w:type="dxa" w:w="278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Email</w:t>
            </w:r>
          </w:p>
        </w:tc>
        <w:tc>
          <w:tcPr>
            <w:tcW w:type="dxa" w:w="118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Read-only</w:t>
            </w:r>
          </w:p>
        </w:tc>
        <w:tc>
          <w:tcPr>
            <w:tcW w:type="dxa" w:w="539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Change requires re-verification</w:t>
            </w:r>
          </w:p>
        </w:tc>
      </w:tr>
      <w:tr>
        <w:tc>
          <w:tcPr>
            <w:tcW w:type="dxa" w:w="278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Interface language</w:t>
            </w:r>
          </w:p>
        </w:tc>
        <w:tc>
          <w:tcPr>
            <w:tcW w:type="dxa" w:w="118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Select</w:t>
            </w:r>
          </w:p>
        </w:tc>
        <w:tc>
          <w:tcPr>
            <w:tcW w:type="dxa" w:w="539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UI language</w:t>
            </w:r>
          </w:p>
        </w:tc>
      </w:tr>
      <w:tr>
        <w:tc>
          <w:tcPr>
            <w:tcW w:type="dxa" w:w="278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Notification preferences</w:t>
            </w:r>
          </w:p>
        </w:tc>
        <w:tc>
          <w:tcPr>
            <w:tcW w:type="dxa" w:w="118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Toggles</w:t>
            </w:r>
          </w:p>
        </w:tc>
        <w:tc>
          <w:tcPr>
            <w:tcW w:type="dxa" w:w="539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Review requested, changes requested, document approved, acknowledgement due, weekly digest</w:t>
            </w:r>
          </w:p>
        </w:tc>
      </w:tr>
      <w:tr>
        <w:tc>
          <w:tcPr>
            <w:tcW w:type="dxa" w:w="278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Active sessions</w:t>
            </w:r>
          </w:p>
        </w:tc>
        <w:tc>
          <w:tcPr>
            <w:tcW w:type="dxa" w:w="118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List</w:t>
            </w:r>
          </w:p>
        </w:tc>
        <w:tc>
          <w:tcPr>
            <w:tcW w:type="dxa" w:w="539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Device, last seen, sign out</w:t>
            </w:r>
          </w:p>
        </w:tc>
      </w:tr>
      <w:tr>
        <w:tc>
          <w:tcPr>
            <w:tcW w:type="dxa" w:w="278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Leave workspace</w:t>
            </w:r>
          </w:p>
        </w:tc>
        <w:tc>
          <w:tcPr>
            <w:tcW w:type="dxa" w:w="118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Action</w:t>
            </w:r>
          </w:p>
        </w:tc>
        <w:tc>
          <w:tcPr>
            <w:tcW w:type="dxa" w:w="539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Confirmation; blocked for the last admin</w:t>
            </w:r>
          </w:p>
        </w:tc>
      </w:tr>
    </w:tbl>
    <w:p>
      <w:pPr>
        <w:spacing w:after="160"/>
      </w:pPr>
    </w:p>
    <w:p>
      <w:pPr>
        <w:pStyle w:val="Heading3"/>
        <w:spacing w:after="100" w:before="240"/>
      </w:pPr>
      <w:r>
        <w:rPr>
          <w:rFonts w:ascii="Calibri" w:cs="Calibri" w:eastAsia="Calibri" w:hAnsi="Calibri"/>
          <w:b/>
          <w:bCs/>
          <w:color w:val="1A1A1A"/>
          <w:sz w:val="23"/>
          <w:szCs w:val="23"/>
        </w:rPr>
        <w:t xml:space="preserve">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7"/>
        <w:gridCol w:w="1074"/>
        <w:gridCol w:w="2373"/>
        <w:gridCol w:w="3406"/>
      </w:tblGrid>
      <w:tr>
        <w:trPr>
          <w:tblHeader/>
        </w:trPr>
        <w:tc>
          <w:tcPr>
            <w:tcW w:type="dxa" w:w="250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Action</w:t>
            </w:r>
          </w:p>
        </w:tc>
        <w:tc>
          <w:tcPr>
            <w:tcW w:type="dxa" w:w="107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Who</w:t>
            </w:r>
          </w:p>
        </w:tc>
        <w:tc>
          <w:tcPr>
            <w:tcW w:type="dxa" w:w="237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Result</w:t>
            </w:r>
          </w:p>
        </w:tc>
        <w:tc>
          <w:tcPr>
            <w:tcW w:type="dxa" w:w="340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Endpoint</w:t>
            </w:r>
          </w:p>
        </w:tc>
      </w:tr>
      <w:tr>
        <w:tc>
          <w:tcPr>
            <w:tcW w:type="dxa" w:w="250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Update profile</w:t>
            </w:r>
          </w:p>
        </w:tc>
        <w:tc>
          <w:tcPr>
            <w:tcW w:type="dxa" w:w="107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Self</w:t>
            </w:r>
          </w:p>
        </w:tc>
        <w:tc>
          <w:tcPr>
            <w:tcW w:type="dxa" w:w="237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Profile updated</w:t>
            </w:r>
          </w:p>
        </w:tc>
        <w:tc>
          <w:tcPr>
            <w:tcW w:type="dxa" w:w="340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PATCH /account</w:t>
            </w:r>
          </w:p>
        </w:tc>
      </w:tr>
      <w:tr>
        <w:tc>
          <w:tcPr>
            <w:tcW w:type="dxa" w:w="250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Update notifications</w:t>
            </w:r>
          </w:p>
        </w:tc>
        <w:tc>
          <w:tcPr>
            <w:tcW w:type="dxa" w:w="107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Self</w:t>
            </w:r>
          </w:p>
        </w:tc>
        <w:tc>
          <w:tcPr>
            <w:tcW w:type="dxa" w:w="237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Preferences saved</w:t>
            </w:r>
          </w:p>
        </w:tc>
        <w:tc>
          <w:tcPr>
            <w:tcW w:type="dxa" w:w="340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PATCH /account/notifications</w:t>
            </w:r>
          </w:p>
        </w:tc>
      </w:tr>
      <w:tr>
        <w:tc>
          <w:tcPr>
            <w:tcW w:type="dxa" w:w="250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Sign out session</w:t>
            </w:r>
          </w:p>
        </w:tc>
        <w:tc>
          <w:tcPr>
            <w:tcW w:type="dxa" w:w="107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Self</w:t>
            </w:r>
          </w:p>
        </w:tc>
        <w:tc>
          <w:tcPr>
            <w:tcW w:type="dxa" w:w="237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Session revoked</w:t>
            </w:r>
          </w:p>
        </w:tc>
        <w:tc>
          <w:tcPr>
            <w:tcW w:type="dxa" w:w="340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DELETE /auth/sessions/{id}</w:t>
            </w:r>
          </w:p>
        </w:tc>
      </w:tr>
    </w:tbl>
    <w:p>
      <w:pPr>
        <w:spacing w:after="160"/>
      </w:pPr>
    </w:p>
    <w:p>
      <w:pPr>
        <w:pStyle w:val="Heading3"/>
        <w:spacing w:after="100" w:before="240"/>
      </w:pPr>
      <w:r>
        <w:rPr>
          <w:rFonts w:ascii="Calibri" w:cs="Calibri" w:eastAsia="Calibri" w:hAnsi="Calibri"/>
          <w:b/>
          <w:bCs/>
          <w:color w:val="1A1A1A"/>
          <w:sz w:val="23"/>
          <w:szCs w:val="23"/>
        </w:rPr>
        <w:t xml:space="preserve">Rules</w:t>
      </w:r>
    </w:p>
    <w:p>
      <w:pPr>
        <w:pStyle w:val="ListParagraph"/>
        <w:numPr>
          <w:ilvl w:val="0"/>
          <w:numId w:val="2"/>
        </w:numPr>
        <w:spacing w:after="40" w:before="40"/>
      </w:pPr>
      <w:r>
        <w:rPr>
          <w:rFonts w:ascii="Calibri" w:cs="Calibri" w:eastAsia="Calibri" w:hAnsi="Calibri"/>
          <w:color w:val="1A1A1A"/>
          <w:sz w:val="20"/>
          <w:szCs w:val="20"/>
        </w:rPr>
        <w:t xml:space="preserve">Notification preferences are per workspace, since a user may be an approver in one and a reader in another.</w:t>
      </w:r>
    </w:p>
    <w:p>
      <w:pPr>
        <w:pStyle w:val="ListParagraph"/>
        <w:numPr>
          <w:ilvl w:val="0"/>
          <w:numId w:val="2"/>
        </w:numPr>
        <w:spacing w:after="40" w:before="40"/>
      </w:pPr>
      <w:r>
        <w:rPr>
          <w:rFonts w:ascii="Calibri" w:cs="Calibri" w:eastAsia="Calibri" w:hAnsi="Calibri"/>
          <w:color w:val="1A1A1A"/>
          <w:sz w:val="20"/>
          <w:szCs w:val="20"/>
        </w:rPr>
        <w:t xml:space="preserve">Acknowledgement-due notifications cannot be disabled where a policy requires acknowledgement. The toggle explains why it is fixed.</w:t>
      </w:r>
    </w:p>
    <w:p>
      <w:pPr>
        <w:pStyle w:val="Heading3"/>
        <w:spacing w:after="100" w:before="240"/>
      </w:pPr>
      <w:r>
        <w:rPr>
          <w:rFonts w:ascii="Calibri" w:cs="Calibri" w:eastAsia="Calibri" w:hAnsi="Calibri"/>
          <w:b/>
          <w:bCs/>
          <w:color w:val="1A1A1A"/>
          <w:sz w:val="23"/>
          <w:szCs w:val="23"/>
        </w:rPr>
        <w:t xml:space="preserve">Acceptance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Disabling a notification type stops those emails within one send cycle.</w:t>
      </w:r>
    </w:p>
    <w:p>
      <w:pPr>
        <w:spacing w:after="30" w:before="30"/>
        <w:ind w:left="360" w:hanging="220"/>
      </w:pPr>
      <w:r>
        <w:rPr>
          <w:rFonts w:ascii="Segoe UI Symbol" w:cs="Segoe UI Symbol" w:eastAsia="Segoe UI Symbol" w:hAnsi="Segoe UI Symbol"/>
          <w:sz w:val="20"/>
          <w:szCs w:val="20"/>
        </w:rPr>
        <w:t xml:space="preserve">☐  </w:t>
      </w:r>
      <w:r>
        <w:rPr>
          <w:rFonts w:ascii="Calibri" w:cs="Calibri" w:eastAsia="Calibri" w:hAnsi="Calibri"/>
          <w:color w:val="1A1A1A"/>
          <w:sz w:val="20"/>
          <w:szCs w:val="20"/>
        </w:rPr>
        <w:t xml:space="preserve">The last admin of a workspace cannot leave it.</w:t>
      </w:r>
    </w:p>
    <w:p>
      <w:pPr>
        <w:pBdr>
          <w:bottom w:val="single" w:color="D4D4D4" w:sz="6" w:space="1"/>
        </w:pBdr>
        <w:spacing w:after="200" w:before="120"/>
      </w:pPr>
    </w:p>
    <w:p>
      <w:pPr>
        <w:pStyle w:val="Heading1"/>
        <w:spacing w:after="160" w:before="240"/>
      </w:pPr>
      <w:r>
        <w:rPr>
          <w:rFonts w:ascii="Calibri Light" w:cs="Calibri Light" w:eastAsia="Calibri Light" w:hAnsi="Calibri Light"/>
          <w:b/>
          <w:bCs/>
          <w:color w:val="1E2761"/>
          <w:sz w:val="40"/>
          <w:szCs w:val="40"/>
        </w:rPr>
        <w:t xml:space="preserve">Cross-screen behaviour</w:t>
      </w:r>
    </w:p>
    <w:p>
      <w:pPr>
        <w:pStyle w:val="Heading2"/>
        <w:spacing w:after="140" w:before="320"/>
      </w:pPr>
      <w:r>
        <w:rPr>
          <w:rFonts w:ascii="Calibri Light" w:cs="Calibri Light" w:eastAsia="Calibri Light" w:hAnsi="Calibri Light"/>
          <w:b/>
          <w:bCs/>
          <w:color w:val="1E2761"/>
          <w:sz w:val="28"/>
          <w:szCs w:val="28"/>
        </w:rPr>
        <w:t xml:space="preserve">State matrix</w:t>
      </w:r>
    </w:p>
    <w:p>
      <w:pPr>
        <w:spacing w:after="140" w:before="60" w:line="276"/>
        <w:jc w:val="left"/>
      </w:pPr>
      <w:r>
        <w:rPr>
          <w:rFonts w:ascii="Calibri" w:cs="Calibri" w:eastAsia="Calibri" w:hAnsi="Calibri"/>
          <w:color w:val="1A1A1A"/>
          <w:sz w:val="20"/>
          <w:szCs w:val="20"/>
        </w:rPr>
        <w:t xml:space="preserve">Which screen a document opens in, by state and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88"/>
        <w:gridCol w:w="2469"/>
        <w:gridCol w:w="1911"/>
        <w:gridCol w:w="2392"/>
      </w:tblGrid>
      <w:tr>
        <w:trPr>
          <w:tblHeader/>
        </w:trPr>
        <w:tc>
          <w:tcPr>
            <w:tcW w:type="dxa" w:w="258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Document state</w:t>
            </w:r>
          </w:p>
        </w:tc>
        <w:tc>
          <w:tcPr>
            <w:tcW w:type="dxa" w:w="246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Reader</w:t>
            </w:r>
          </w:p>
        </w:tc>
        <w:tc>
          <w:tcPr>
            <w:tcW w:type="dxa" w:w="191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Editor</w:t>
            </w:r>
          </w:p>
        </w:tc>
        <w:tc>
          <w:tcPr>
            <w:tcW w:type="dxa" w:w="239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Approver / Owner</w:t>
            </w:r>
          </w:p>
        </w:tc>
      </w:tr>
      <w:tr>
        <w:tc>
          <w:tcPr>
            <w:tcW w:type="dxa" w:w="25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Draft (own)</w:t>
            </w:r>
          </w:p>
        </w:tc>
        <w:tc>
          <w:tcPr>
            <w:tcW w:type="dxa" w:w="24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not visible</w:t>
            </w:r>
          </w:p>
        </w:tc>
        <w:tc>
          <w:tcPr>
            <w:tcW w:type="dxa" w:w="191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S8</w:t>
            </w:r>
          </w:p>
        </w:tc>
        <w:tc>
          <w:tcPr>
            <w:tcW w:type="dxa" w:w="23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S8</w:t>
            </w:r>
          </w:p>
        </w:tc>
      </w:tr>
      <w:tr>
        <w:tc>
          <w:tcPr>
            <w:tcW w:type="dxa" w:w="258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Draft (other's)</w:t>
            </w:r>
          </w:p>
        </w:tc>
        <w:tc>
          <w:tcPr>
            <w:tcW w:type="dxa" w:w="24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not visible</w:t>
            </w:r>
          </w:p>
        </w:tc>
        <w:tc>
          <w:tcPr>
            <w:tcW w:type="dxa" w:w="191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not visible</w:t>
            </w:r>
          </w:p>
        </w:tc>
        <w:tc>
          <w:tcPr>
            <w:tcW w:type="dxa" w:w="239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S8 read-only</w:t>
            </w:r>
          </w:p>
        </w:tc>
      </w:tr>
      <w:tr>
        <w:tc>
          <w:tcPr>
            <w:tcW w:type="dxa" w:w="25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 review</w:t>
            </w:r>
          </w:p>
        </w:tc>
        <w:tc>
          <w:tcPr>
            <w:tcW w:type="dxa" w:w="24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S7 (approved version)</w:t>
            </w:r>
          </w:p>
        </w:tc>
        <w:tc>
          <w:tcPr>
            <w:tcW w:type="dxa" w:w="191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S7</w:t>
            </w:r>
          </w:p>
        </w:tc>
        <w:tc>
          <w:tcPr>
            <w:tcW w:type="dxa" w:w="23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S12</w:t>
            </w:r>
          </w:p>
        </w:tc>
      </w:tr>
      <w:tr>
        <w:tc>
          <w:tcPr>
            <w:tcW w:type="dxa" w:w="258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Approved</w:t>
            </w:r>
          </w:p>
        </w:tc>
        <w:tc>
          <w:tcPr>
            <w:tcW w:type="dxa" w:w="246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S7</w:t>
            </w:r>
          </w:p>
        </w:tc>
        <w:tc>
          <w:tcPr>
            <w:tcW w:type="dxa" w:w="191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S7, edit → S8</w:t>
            </w:r>
          </w:p>
        </w:tc>
        <w:tc>
          <w:tcPr>
            <w:tcW w:type="dxa" w:w="239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S7, edit → S8</w:t>
            </w:r>
          </w:p>
        </w:tc>
      </w:tr>
      <w:tr>
        <w:tc>
          <w:tcPr>
            <w:tcW w:type="dxa" w:w="258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Archived</w:t>
            </w:r>
          </w:p>
        </w:tc>
        <w:tc>
          <w:tcPr>
            <w:tcW w:type="dxa" w:w="246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not visible</w:t>
            </w:r>
          </w:p>
        </w:tc>
        <w:tc>
          <w:tcPr>
            <w:tcW w:type="dxa" w:w="191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S7 with banner</w:t>
            </w:r>
          </w:p>
        </w:tc>
        <w:tc>
          <w:tcPr>
            <w:tcW w:type="dxa" w:w="23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S7 with banner</w:t>
            </w:r>
          </w:p>
        </w:tc>
      </w:tr>
    </w:tbl>
    <w:p>
      <w:pPr>
        <w:spacing w:after="160"/>
      </w:pPr>
    </w:p>
    <w:p>
      <w:pPr>
        <w:pStyle w:val="Heading2"/>
        <w:spacing w:after="140" w:before="320"/>
      </w:pPr>
      <w:r>
        <w:rPr>
          <w:rFonts w:ascii="Calibri Light" w:cs="Calibri Light" w:eastAsia="Calibri Light" w:hAnsi="Calibri Light"/>
          <w:b/>
          <w:bCs/>
          <w:color w:val="1E2761"/>
          <w:sz w:val="28"/>
          <w:szCs w:val="28"/>
        </w:rPr>
        <w:t xml:space="preserve">Notification triggers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42"/>
        <w:gridCol w:w="3271"/>
        <w:gridCol w:w="2647"/>
      </w:tblGrid>
      <w:tr>
        <w:trPr>
          <w:tblHeader/>
        </w:trPr>
        <w:tc>
          <w:tcPr>
            <w:tcW w:type="dxa" w:w="344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Event</w:t>
            </w:r>
          </w:p>
        </w:tc>
        <w:tc>
          <w:tcPr>
            <w:tcW w:type="dxa" w:w="327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Recipient</w:t>
            </w:r>
          </w:p>
        </w:tc>
        <w:tc>
          <w:tcPr>
            <w:tcW w:type="dxa" w:w="264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Surfaces</w:t>
            </w:r>
          </w:p>
        </w:tc>
      </w:tr>
      <w:tr>
        <w:tc>
          <w:tcPr>
            <w:tcW w:type="dxa" w:w="344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Submitted for review</w:t>
            </w:r>
          </w:p>
        </w:tc>
        <w:tc>
          <w:tcPr>
            <w:tcW w:type="dxa" w:w="327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Document owner, space approvers</w:t>
            </w:r>
          </w:p>
        </w:tc>
        <w:tc>
          <w:tcPr>
            <w:tcW w:type="dxa" w:w="26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In-app, email</w:t>
            </w:r>
          </w:p>
        </w:tc>
      </w:tr>
      <w:tr>
        <w:tc>
          <w:tcPr>
            <w:tcW w:type="dxa" w:w="344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Changes requested</w:t>
            </w:r>
          </w:p>
        </w:tc>
        <w:tc>
          <w:tcPr>
            <w:tcW w:type="dxa" w:w="327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Submitter</w:t>
            </w:r>
          </w:p>
        </w:tc>
        <w:tc>
          <w:tcPr>
            <w:tcW w:type="dxa" w:w="264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In-app, email</w:t>
            </w:r>
          </w:p>
        </w:tc>
      </w:tr>
      <w:tr>
        <w:tc>
          <w:tcPr>
            <w:tcW w:type="dxa" w:w="344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Approved</w:t>
            </w:r>
          </w:p>
        </w:tc>
        <w:tc>
          <w:tcPr>
            <w:tcW w:type="dxa" w:w="327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Submitter, subscribers</w:t>
            </w:r>
          </w:p>
        </w:tc>
        <w:tc>
          <w:tcPr>
            <w:tcW w:type="dxa" w:w="26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In-app</w:t>
            </w:r>
          </w:p>
        </w:tc>
      </w:tr>
      <w:tr>
        <w:tc>
          <w:tcPr>
            <w:tcW w:type="dxa" w:w="344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Acknowledgement required</w:t>
            </w:r>
          </w:p>
        </w:tc>
        <w:tc>
          <w:tcPr>
            <w:tcW w:type="dxa" w:w="327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Assigned users</w:t>
            </w:r>
          </w:p>
        </w:tc>
        <w:tc>
          <w:tcPr>
            <w:tcW w:type="dxa" w:w="264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In-app, email</w:t>
            </w:r>
          </w:p>
        </w:tc>
      </w:tr>
      <w:tr>
        <w:tc>
          <w:tcPr>
            <w:tcW w:type="dxa" w:w="344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Review due</w:t>
            </w:r>
          </w:p>
        </w:tc>
        <w:tc>
          <w:tcPr>
            <w:tcW w:type="dxa" w:w="327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Document owner</w:t>
            </w:r>
          </w:p>
        </w:tc>
        <w:tc>
          <w:tcPr>
            <w:tcW w:type="dxa" w:w="26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In-app, weekly digest</w:t>
            </w:r>
          </w:p>
        </w:tc>
      </w:tr>
      <w:tr>
        <w:tc>
          <w:tcPr>
            <w:tcW w:type="dxa" w:w="344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Recording draft ready</w:t>
            </w:r>
          </w:p>
        </w:tc>
        <w:tc>
          <w:tcPr>
            <w:tcW w:type="dxa" w:w="327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Uploader</w:t>
            </w:r>
          </w:p>
        </w:tc>
        <w:tc>
          <w:tcPr>
            <w:tcW w:type="dxa" w:w="264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In-app</w:t>
            </w:r>
          </w:p>
        </w:tc>
      </w:tr>
      <w:tr>
        <w:tc>
          <w:tcPr>
            <w:tcW w:type="dxa" w:w="344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Recording failed</w:t>
            </w:r>
          </w:p>
        </w:tc>
        <w:tc>
          <w:tcPr>
            <w:tcW w:type="dxa" w:w="327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Uploader</w:t>
            </w:r>
          </w:p>
        </w:tc>
        <w:tc>
          <w:tcPr>
            <w:tcW w:type="dxa" w:w="26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In-app, email</w:t>
            </w:r>
          </w:p>
        </w:tc>
      </w:tr>
    </w:tbl>
    <w:p>
      <w:pPr>
        <w:spacing w:after="160"/>
      </w:pPr>
    </w:p>
    <w:p>
      <w:pPr>
        <w:pStyle w:val="Heading2"/>
        <w:spacing w:after="140" w:before="320"/>
      </w:pPr>
      <w:r>
        <w:rPr>
          <w:rFonts w:ascii="Calibri Light" w:cs="Calibri Light" w:eastAsia="Calibri Light" w:hAnsi="Calibri Light"/>
          <w:b/>
          <w:bCs/>
          <w:color w:val="1E2761"/>
          <w:sz w:val="28"/>
          <w:szCs w:val="28"/>
        </w:rPr>
        <w:t xml:space="preserve">Responsive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32"/>
        <w:gridCol w:w="7528"/>
      </w:tblGrid>
      <w:tr>
        <w:trPr>
          <w:tblHeader/>
        </w:trPr>
        <w:tc>
          <w:tcPr>
            <w:tcW w:type="dxa" w:w="183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Breakpoint</w:t>
            </w:r>
          </w:p>
        </w:tc>
        <w:tc>
          <w:tcPr>
            <w:tcW w:type="dxa" w:w="752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Behaviour</w:t>
            </w:r>
          </w:p>
        </w:tc>
      </w:tr>
      <w:tr>
        <w:tc>
          <w:tcPr>
            <w:tcW w:type="dxa" w:w="183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 1280px</w:t>
            </w:r>
          </w:p>
        </w:tc>
        <w:tc>
          <w:tcPr>
            <w:tcW w:type="dxa" w:w="752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Full shell, side panels available</w:t>
            </w:r>
          </w:p>
        </w:tc>
      </w:tr>
      <w:tr>
        <w:tc>
          <w:tcPr>
            <w:tcW w:type="dxa" w:w="183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1024–1280px</w:t>
            </w:r>
          </w:p>
        </w:tc>
        <w:tc>
          <w:tcPr>
            <w:tcW w:type="dxa" w:w="752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Sidebar collapses to icons; panels become overlays</w:t>
            </w:r>
          </w:p>
        </w:tc>
      </w:tr>
      <w:tr>
        <w:tc>
          <w:tcPr>
            <w:tcW w:type="dxa" w:w="183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&lt; 1024px</w:t>
            </w:r>
          </w:p>
        </w:tc>
        <w:tc>
          <w:tcPr>
            <w:tcW w:type="dxa" w:w="752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Read and ask only: S7, S14, S15, S16, S24 and acknowledgement</w:t>
            </w:r>
          </w:p>
        </w:tc>
      </w:tr>
    </w:tbl>
    <w:p>
      <w:pPr>
        <w:spacing w:after="160"/>
      </w:pPr>
    </w:p>
    <w:p>
      <w:pPr>
        <w:spacing w:after="140" w:before="60" w:line="276"/>
        <w:jc w:val="left"/>
      </w:pPr>
      <w:r>
        <w:rPr>
          <w:rFonts w:ascii="Calibri" w:cs="Calibri" w:eastAsia="Calibri" w:hAnsi="Calibri"/>
          <w:color w:val="1A1A1A"/>
          <w:sz w:val="20"/>
          <w:szCs w:val="20"/>
        </w:rPr>
        <w:t xml:space="preserve">S8, S9, S11, S12 and S13 are hidden below 1024px with an explanation. Verifying a generated SOP against video needs two panes and precision; a poor small-screen version of the wedge is worse than none.</w:t>
      </w:r>
    </w:p>
    <w:p>
      <w:pPr>
        <w:pStyle w:val="Heading2"/>
        <w:spacing w:after="140" w:before="320"/>
      </w:pPr>
      <w:r>
        <w:rPr>
          <w:rFonts w:ascii="Calibri Light" w:cs="Calibri Light" w:eastAsia="Calibri Light" w:hAnsi="Calibri Light"/>
          <w:b/>
          <w:bCs/>
          <w:color w:val="1E2761"/>
          <w:sz w:val="28"/>
          <w:szCs w:val="28"/>
        </w:rPr>
        <w:t xml:space="preserve">Accessibility requirements</w:t>
      </w:r>
    </w:p>
    <w:p>
      <w:pPr>
        <w:pStyle w:val="ListParagraph"/>
        <w:numPr>
          <w:ilvl w:val="0"/>
          <w:numId w:val="2"/>
        </w:numPr>
        <w:spacing w:after="40" w:before="40"/>
      </w:pPr>
      <w:r>
        <w:rPr>
          <w:rFonts w:ascii="Calibri" w:cs="Calibri" w:eastAsia="Calibri" w:hAnsi="Calibri"/>
          <w:color w:val="1A1A1A"/>
          <w:sz w:val="20"/>
          <w:szCs w:val="20"/>
        </w:rPr>
        <w:t xml:space="preserve">WCAG 2.1 AA on S7, S14, S15 and S16 — the surfaces every employee touches.</w:t>
      </w:r>
    </w:p>
    <w:p>
      <w:pPr>
        <w:pStyle w:val="ListParagraph"/>
        <w:numPr>
          <w:ilvl w:val="0"/>
          <w:numId w:val="2"/>
        </w:numPr>
        <w:spacing w:after="40" w:before="40"/>
      </w:pPr>
      <w:r>
        <w:rPr>
          <w:rFonts w:ascii="Calibri" w:cs="Calibri" w:eastAsia="Calibri" w:hAnsi="Calibri"/>
          <w:color w:val="1A1A1A"/>
          <w:sz w:val="20"/>
          <w:szCs w:val="20"/>
        </w:rPr>
        <w:t xml:space="preserve">State is never colour alone. Every pill carries its word.</w:t>
      </w:r>
    </w:p>
    <w:p>
      <w:pPr>
        <w:pStyle w:val="ListParagraph"/>
        <w:numPr>
          <w:ilvl w:val="0"/>
          <w:numId w:val="2"/>
        </w:numPr>
        <w:spacing w:after="40" w:before="40"/>
      </w:pPr>
      <w:r>
        <w:rPr>
          <w:rFonts w:ascii="Calibri" w:cs="Calibri" w:eastAsia="Calibri" w:hAnsi="Calibri"/>
          <w:color w:val="1A1A1A"/>
          <w:sz w:val="20"/>
          <w:szCs w:val="20"/>
        </w:rPr>
        <w:t xml:space="preserve">Full keyboard path: omnibox → result → document → step → ask, with visible focus throughout.</w:t>
      </w:r>
    </w:p>
    <w:p>
      <w:pPr>
        <w:pStyle w:val="ListParagraph"/>
        <w:numPr>
          <w:ilvl w:val="0"/>
          <w:numId w:val="2"/>
        </w:numPr>
        <w:spacing w:after="40" w:before="40"/>
      </w:pPr>
      <w:r>
        <w:rPr>
          <w:rFonts w:ascii="Calibri" w:cs="Calibri" w:eastAsia="Calibri" w:hAnsi="Calibri"/>
          <w:color w:val="1A1A1A"/>
          <w:sz w:val="20"/>
          <w:szCs w:val="20"/>
        </w:rPr>
        <w:t xml:space="preserve">Citation chips are links whose accessible name includes the document title and step reference.</w:t>
      </w:r>
    </w:p>
    <w:p>
      <w:pPr>
        <w:pStyle w:val="ListParagraph"/>
        <w:numPr>
          <w:ilvl w:val="0"/>
          <w:numId w:val="2"/>
        </w:numPr>
        <w:spacing w:after="40" w:before="40"/>
      </w:pPr>
      <w:r>
        <w:rPr>
          <w:rFonts w:ascii="Calibri" w:cs="Calibri" w:eastAsia="Calibri" w:hAnsi="Calibri"/>
          <w:color w:val="1A1A1A"/>
          <w:sz w:val="20"/>
          <w:szCs w:val="20"/>
        </w:rPr>
        <w:t xml:space="preserve">Video in S9 carries captions generated from the pipeline transcript. The data already exists.</w:t>
      </w:r>
    </w:p>
    <w:p>
      <w:pPr>
        <w:pStyle w:val="ListParagraph"/>
        <w:numPr>
          <w:ilvl w:val="0"/>
          <w:numId w:val="2"/>
        </w:numPr>
        <w:spacing w:after="40" w:before="40"/>
      </w:pPr>
      <w:r>
        <w:rPr>
          <w:rFonts w:ascii="Consolas" w:cs="Consolas" w:eastAsia="Consolas" w:hAnsi="Consolas"/>
          <w:color w:val="0B3D2E"/>
          <w:sz w:val="18"/>
          <w:szCs w:val="18"/>
          <w:shd w:fill="F4F5F7" w:val="clear"/>
        </w:rPr>
        <w:t xml:space="preserve">prefers-reduced-motion</w:t>
      </w:r>
      <w:r>
        <w:rPr>
          <w:rFonts w:ascii="Calibri" w:cs="Calibri" w:eastAsia="Calibri" w:hAnsi="Calibri"/>
          <w:color w:val="1A1A1A"/>
          <w:sz w:val="20"/>
          <w:szCs w:val="20"/>
        </w:rPr>
        <w:t xml:space="preserve"> disables step reorder and approval stamp animation.</w:t>
      </w:r>
    </w:p>
    <w:p>
      <w:pPr>
        <w:pStyle w:val="Heading2"/>
        <w:spacing w:after="140" w:before="320"/>
      </w:pPr>
      <w:r>
        <w:rPr>
          <w:rFonts w:ascii="Calibri Light" w:cs="Calibri Light" w:eastAsia="Calibri Light" w:hAnsi="Calibri Light"/>
          <w:b/>
          <w:bCs/>
          <w:color w:val="1E2761"/>
          <w:sz w:val="28"/>
          <w:szCs w:val="28"/>
        </w:rPr>
        <w:t xml:space="preserve">Build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blHeader/>
        </w:trPr>
        <w:tc>
          <w:tcPr>
            <w:tcW w:type="dxa" w:w="216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Milestone</w:t>
            </w:r>
          </w:p>
        </w:tc>
        <w:tc>
          <w:tcPr>
            <w:tcW w:type="dxa" w:w="7200"/>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Screens</w:t>
            </w:r>
          </w:p>
        </w:tc>
      </w:tr>
      <w:tr>
        <w:tc>
          <w:tcPr>
            <w:tcW w:type="dxa" w:w="216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M0</w:t>
            </w:r>
          </w:p>
        </w:tc>
        <w:tc>
          <w:tcPr>
            <w:tcW w:type="dxa" w:w="720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S1, S2, S3, S5, S6, S8</w:t>
            </w:r>
          </w:p>
        </w:tc>
      </w:tr>
      <w:tr>
        <w:tc>
          <w:tcPr>
            <w:tcW w:type="dxa" w:w="216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M1</w:t>
            </w:r>
          </w:p>
        </w:tc>
        <w:tc>
          <w:tcPr>
            <w:tcW w:type="dxa" w:w="720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S4, S10, S11, </w:t>
            </w:r>
            <w:r>
              <w:rPr>
                <w:rFonts w:ascii="Calibri" w:cs="Calibri" w:eastAsia="Calibri" w:hAnsi="Calibri"/>
                <w:b/>
                <w:bCs/>
                <w:color w:val="1A1A1A"/>
                <w:sz w:val="20"/>
                <w:szCs w:val="20"/>
              </w:rPr>
              <w:t xml:space="preserve">S9</w:t>
            </w:r>
          </w:p>
        </w:tc>
      </w:tr>
      <w:tr>
        <w:tc>
          <w:tcPr>
            <w:tcW w:type="dxa" w:w="216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M2</w:t>
            </w:r>
          </w:p>
        </w:tc>
        <w:tc>
          <w:tcPr>
            <w:tcW w:type="dxa" w:w="720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S7, S12, S13, S18, S19</w:t>
            </w:r>
          </w:p>
        </w:tc>
      </w:tr>
      <w:tr>
        <w:tc>
          <w:tcPr>
            <w:tcW w:type="dxa" w:w="216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M3</w:t>
            </w:r>
          </w:p>
        </w:tc>
        <w:tc>
          <w:tcPr>
            <w:tcW w:type="dxa" w:w="720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S14, S15, S20 (gaps only)</w:t>
            </w:r>
          </w:p>
        </w:tc>
      </w:tr>
      <w:tr>
        <w:tc>
          <w:tcPr>
            <w:tcW w:type="dxa" w:w="216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M4</w:t>
            </w:r>
          </w:p>
        </w:tc>
        <w:tc>
          <w:tcPr>
            <w:tcW w:type="dxa" w:w="7200"/>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S16, S17, S22, S23, S24</w:t>
            </w:r>
          </w:p>
        </w:tc>
      </w:tr>
      <w:tr>
        <w:tc>
          <w:tcPr>
            <w:tcW w:type="dxa" w:w="216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M5</w:t>
            </w:r>
          </w:p>
        </w:tc>
        <w:tc>
          <w:tcPr>
            <w:tcW w:type="dxa" w:w="7200"/>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S21, S20 (full analytics)</w:t>
            </w:r>
          </w:p>
        </w:tc>
      </w:tr>
    </w:tbl>
    <w:p>
      <w:pPr>
        <w:spacing w:after="160"/>
      </w:pPr>
    </w:p>
    <w:p>
      <w:pPr>
        <w:spacing w:after="140" w:before="60" w:line="276"/>
        <w:jc w:val="left"/>
      </w:pPr>
      <w:r>
        <w:rPr>
          <w:rFonts w:ascii="Calibri" w:cs="Calibri" w:eastAsia="Calibri" w:hAnsi="Calibri"/>
          <w:color w:val="1A1A1A"/>
          <w:sz w:val="20"/>
          <w:szCs w:val="20"/>
        </w:rPr>
        <w:t xml:space="preserve">S9 is the last screen built in M1 and the one that decides whether the wedge is real.</w:t>
      </w:r>
    </w:p>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4D4" w:sz="4" w:space="6"/>
      </w:pBdr>
      <w:tabs>
        <w:tab w:val="right" w:pos="9360"/>
      </w:tabs>
      <w:spacing w:after="200"/>
    </w:pPr>
    <w:r>
      <w:rPr>
        <w:rFonts w:ascii="Calibri" w:cs="Calibri" w:eastAsia="Calibri" w:hAnsi="Calibri"/>
        <w:color w:val="6B6B6B"/>
        <w:sz w:val="16"/>
        <w:szCs w:val="16"/>
      </w:rPr>
      <w:t xml:space="preserve">FlowZapp</w:t>
    </w:r>
    <w:r>
      <w:rPr>
        <w:rFonts w:ascii="Calibri" w:cs="Calibri" w:eastAsia="Calibri" w:hAnsi="Calibri"/>
        <w:color w:val="6B6B6B"/>
        <w:sz w:val="16"/>
        <w:szCs w:val="16"/>
      </w:rPr>
      <w:t xml:space="preserve">	Screen Functional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 Functional Specification</dc:title>
  <dc:creator>Project Documentation</dc:creator>
  <dc:description>All 24 screens: elements, actions, states, rules and acceptance criteria</dc:description>
  <cp:lastModifiedBy>Un-named</cp:lastModifiedBy>
  <cp:revision>1</cp:revision>
  <dcterms:created xsi:type="dcterms:W3CDTF">2026-09-16T05:19:01.367Z</dcterms:created>
  <dcterms:modified xsi:type="dcterms:W3CDTF">2026-09-16T05:19:01.367Z</dcterms:modified>
</cp:coreProperties>
</file>

<file path=docProps/custom.xml><?xml version="1.0" encoding="utf-8"?>
<Properties xmlns="http://schemas.openxmlformats.org/officeDocument/2006/custom-properties" xmlns:vt="http://schemas.openxmlformats.org/officeDocument/2006/docPropsVTypes"/>
</file>