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FE1E" w14:textId="77777777" w:rsidR="00937EA4" w:rsidRPr="009C6E52" w:rsidRDefault="00000000">
      <w:pPr>
        <w:jc w:val="center"/>
        <w:rPr>
          <w:sz w:val="28"/>
          <w:szCs w:val="28"/>
        </w:rPr>
      </w:pPr>
      <w:r w:rsidRPr="009C6E52">
        <w:rPr>
          <w:b/>
          <w:sz w:val="28"/>
          <w:szCs w:val="28"/>
        </w:rPr>
        <w:t>IDEATION PHASE</w:t>
      </w:r>
    </w:p>
    <w:p w14:paraId="1E61B42B" w14:textId="77777777" w:rsidR="00937EA4" w:rsidRPr="009C6E52" w:rsidRDefault="00000000">
      <w:pPr>
        <w:jc w:val="center"/>
        <w:rPr>
          <w:sz w:val="24"/>
          <w:szCs w:val="24"/>
        </w:rPr>
      </w:pPr>
      <w:r w:rsidRPr="009C6E52">
        <w:rPr>
          <w:b/>
          <w:sz w:val="24"/>
          <w:szCs w:val="24"/>
        </w:rPr>
        <w:t>Brainstorm &amp; Idea Prioritization Template</w:t>
      </w:r>
    </w:p>
    <w:tbl>
      <w:tblPr>
        <w:tblStyle w:val="TableGrid"/>
        <w:tblW w:w="0" w:type="auto"/>
        <w:jc w:val="center"/>
        <w:tblLook w:val="04A0" w:firstRow="1" w:lastRow="0" w:firstColumn="1" w:lastColumn="0" w:noHBand="0" w:noVBand="1"/>
      </w:tblPr>
      <w:tblGrid>
        <w:gridCol w:w="5034"/>
        <w:gridCol w:w="5036"/>
      </w:tblGrid>
      <w:tr w:rsidR="00937EA4" w:rsidRPr="009C6E52" w14:paraId="0168012D" w14:textId="77777777" w:rsidTr="009C6E52">
        <w:trPr>
          <w:trHeight w:val="346"/>
          <w:jc w:val="center"/>
        </w:trPr>
        <w:tc>
          <w:tcPr>
            <w:tcW w:w="5100" w:type="dxa"/>
            <w:vAlign w:val="center"/>
          </w:tcPr>
          <w:p w14:paraId="2549A56C" w14:textId="77777777" w:rsidR="00937EA4" w:rsidRPr="009C6E52" w:rsidRDefault="00000000">
            <w:pPr>
              <w:rPr>
                <w:sz w:val="24"/>
                <w:szCs w:val="24"/>
              </w:rPr>
            </w:pPr>
            <w:r w:rsidRPr="009C6E52">
              <w:rPr>
                <w:sz w:val="24"/>
                <w:szCs w:val="24"/>
              </w:rPr>
              <w:t>Date</w:t>
            </w:r>
          </w:p>
        </w:tc>
        <w:tc>
          <w:tcPr>
            <w:tcW w:w="5100" w:type="dxa"/>
            <w:vAlign w:val="center"/>
          </w:tcPr>
          <w:p w14:paraId="155BE4DF" w14:textId="77777777" w:rsidR="00937EA4" w:rsidRPr="009C6E52" w:rsidRDefault="00000000">
            <w:pPr>
              <w:rPr>
                <w:sz w:val="24"/>
                <w:szCs w:val="24"/>
              </w:rPr>
            </w:pPr>
            <w:r w:rsidRPr="009C6E52">
              <w:rPr>
                <w:sz w:val="24"/>
                <w:szCs w:val="24"/>
              </w:rPr>
              <w:t>31 January 2025</w:t>
            </w:r>
          </w:p>
        </w:tc>
      </w:tr>
      <w:tr w:rsidR="00937EA4" w:rsidRPr="009C6E52" w14:paraId="521B1349" w14:textId="77777777" w:rsidTr="009C6E52">
        <w:trPr>
          <w:trHeight w:val="346"/>
          <w:jc w:val="center"/>
        </w:trPr>
        <w:tc>
          <w:tcPr>
            <w:tcW w:w="5100" w:type="dxa"/>
            <w:vAlign w:val="center"/>
          </w:tcPr>
          <w:p w14:paraId="0E01DDBD" w14:textId="77777777" w:rsidR="00937EA4" w:rsidRPr="009C6E52" w:rsidRDefault="00000000">
            <w:pPr>
              <w:rPr>
                <w:sz w:val="24"/>
                <w:szCs w:val="24"/>
              </w:rPr>
            </w:pPr>
            <w:r w:rsidRPr="009C6E52">
              <w:rPr>
                <w:sz w:val="24"/>
                <w:szCs w:val="24"/>
              </w:rPr>
              <w:t>Team ID</w:t>
            </w:r>
          </w:p>
        </w:tc>
        <w:tc>
          <w:tcPr>
            <w:tcW w:w="5100" w:type="dxa"/>
            <w:vAlign w:val="center"/>
          </w:tcPr>
          <w:p w14:paraId="78A44C96" w14:textId="5D351463" w:rsidR="00937EA4" w:rsidRPr="009C6E52" w:rsidRDefault="009C6E52">
            <w:pPr>
              <w:rPr>
                <w:sz w:val="24"/>
                <w:szCs w:val="24"/>
              </w:rPr>
            </w:pPr>
            <w:r>
              <w:rPr>
                <w:sz w:val="24"/>
                <w:szCs w:val="24"/>
              </w:rPr>
              <w:t>6ab221341</w:t>
            </w:r>
          </w:p>
        </w:tc>
      </w:tr>
      <w:tr w:rsidR="00937EA4" w:rsidRPr="009C6E52" w14:paraId="0838B0F3" w14:textId="77777777" w:rsidTr="009C6E52">
        <w:trPr>
          <w:trHeight w:val="346"/>
          <w:jc w:val="center"/>
        </w:trPr>
        <w:tc>
          <w:tcPr>
            <w:tcW w:w="5100" w:type="dxa"/>
            <w:vAlign w:val="center"/>
          </w:tcPr>
          <w:p w14:paraId="73BFB241" w14:textId="77777777" w:rsidR="00937EA4" w:rsidRPr="009C6E52" w:rsidRDefault="00000000">
            <w:pPr>
              <w:rPr>
                <w:sz w:val="24"/>
                <w:szCs w:val="24"/>
              </w:rPr>
            </w:pPr>
            <w:r w:rsidRPr="009C6E52">
              <w:rPr>
                <w:sz w:val="24"/>
                <w:szCs w:val="24"/>
              </w:rPr>
              <w:t>Project Name</w:t>
            </w:r>
          </w:p>
        </w:tc>
        <w:tc>
          <w:tcPr>
            <w:tcW w:w="5100" w:type="dxa"/>
            <w:vAlign w:val="center"/>
          </w:tcPr>
          <w:p w14:paraId="1C26668B" w14:textId="77777777" w:rsidR="00937EA4" w:rsidRPr="009C6E52" w:rsidRDefault="00000000">
            <w:pPr>
              <w:rPr>
                <w:sz w:val="24"/>
                <w:szCs w:val="24"/>
              </w:rPr>
            </w:pPr>
            <w:r w:rsidRPr="009C6E52">
              <w:rPr>
                <w:sz w:val="24"/>
                <w:szCs w:val="24"/>
              </w:rPr>
              <w:t>Implement Client Script &amp; UI Policy (Incident)</w:t>
            </w:r>
          </w:p>
        </w:tc>
      </w:tr>
      <w:tr w:rsidR="00937EA4" w:rsidRPr="009C6E52" w14:paraId="1FFE7A77" w14:textId="77777777" w:rsidTr="009C6E52">
        <w:trPr>
          <w:trHeight w:val="346"/>
          <w:jc w:val="center"/>
        </w:trPr>
        <w:tc>
          <w:tcPr>
            <w:tcW w:w="5100" w:type="dxa"/>
            <w:vAlign w:val="center"/>
          </w:tcPr>
          <w:p w14:paraId="01E91493" w14:textId="77777777" w:rsidR="00937EA4" w:rsidRPr="009C6E52" w:rsidRDefault="00000000">
            <w:pPr>
              <w:rPr>
                <w:sz w:val="24"/>
                <w:szCs w:val="24"/>
              </w:rPr>
            </w:pPr>
            <w:r w:rsidRPr="009C6E52">
              <w:rPr>
                <w:sz w:val="24"/>
                <w:szCs w:val="24"/>
              </w:rPr>
              <w:t>Maximum Marks</w:t>
            </w:r>
          </w:p>
        </w:tc>
        <w:tc>
          <w:tcPr>
            <w:tcW w:w="5100" w:type="dxa"/>
            <w:vAlign w:val="center"/>
          </w:tcPr>
          <w:p w14:paraId="65C70B04" w14:textId="77777777" w:rsidR="00937EA4" w:rsidRPr="009C6E52" w:rsidRDefault="00000000">
            <w:pPr>
              <w:rPr>
                <w:sz w:val="24"/>
                <w:szCs w:val="24"/>
              </w:rPr>
            </w:pPr>
            <w:r w:rsidRPr="009C6E52">
              <w:rPr>
                <w:sz w:val="24"/>
                <w:szCs w:val="24"/>
              </w:rPr>
              <w:t>4 Marks</w:t>
            </w:r>
          </w:p>
        </w:tc>
      </w:tr>
    </w:tbl>
    <w:p w14:paraId="00ACE1D4" w14:textId="77777777" w:rsidR="00937EA4" w:rsidRPr="009C6E52" w:rsidRDefault="00937EA4">
      <w:pPr>
        <w:rPr>
          <w:sz w:val="24"/>
          <w:szCs w:val="24"/>
        </w:rPr>
      </w:pPr>
    </w:p>
    <w:p w14:paraId="03603725" w14:textId="77777777" w:rsidR="00937EA4" w:rsidRPr="009C6E52" w:rsidRDefault="00000000" w:rsidP="009C6E52">
      <w:pPr>
        <w:spacing w:line="360" w:lineRule="auto"/>
        <w:jc w:val="both"/>
        <w:rPr>
          <w:sz w:val="24"/>
          <w:szCs w:val="24"/>
        </w:rPr>
      </w:pPr>
      <w:r w:rsidRPr="009C6E52">
        <w:rPr>
          <w:b/>
          <w:sz w:val="24"/>
          <w:szCs w:val="24"/>
        </w:rPr>
        <w:t>Brainstorm &amp; Idea Prioritization Template:</w:t>
      </w:r>
      <w:r w:rsidRPr="009C6E52">
        <w:rPr>
          <w:sz w:val="24"/>
          <w:szCs w:val="24"/>
        </w:rPr>
        <w:t xml:space="preserve"> Brainstorming provides a free and open environment for identifying possible solutions to a problem. For this ServiceNow project, the team brainstormed different ways to improve the Incident form using Client Scripts and UI Policies. The ideas were then grouped and prioritized based on their importance and feasibility.</w:t>
      </w:r>
    </w:p>
    <w:p w14:paraId="1D30319B" w14:textId="77777777" w:rsidR="00937EA4" w:rsidRPr="009C6E52" w:rsidRDefault="00000000" w:rsidP="009C6E52">
      <w:pPr>
        <w:spacing w:line="360" w:lineRule="auto"/>
        <w:rPr>
          <w:sz w:val="24"/>
          <w:szCs w:val="24"/>
        </w:rPr>
      </w:pPr>
      <w:r w:rsidRPr="009C6E52">
        <w:rPr>
          <w:sz w:val="24"/>
          <w:szCs w:val="24"/>
        </w:rPr>
        <w:t>Reference: MURAL – Brainstorm and Idea Prioritization Template (https://www.mural.co/templates/brainstorm-and-idea-prioritization)</w:t>
      </w:r>
    </w:p>
    <w:p w14:paraId="5CEBB7E5" w14:textId="77777777" w:rsidR="00937EA4" w:rsidRPr="009C6E52" w:rsidRDefault="00000000">
      <w:pPr>
        <w:rPr>
          <w:sz w:val="24"/>
          <w:szCs w:val="24"/>
        </w:rPr>
      </w:pPr>
      <w:r w:rsidRPr="009C6E52">
        <w:rPr>
          <w:b/>
          <w:sz w:val="24"/>
          <w:szCs w:val="24"/>
        </w:rPr>
        <w:t>Step-1: Team Gathering, Collaboration and Select the Problem Statement</w:t>
      </w:r>
    </w:p>
    <w:p w14:paraId="59FAA9AA" w14:textId="77777777" w:rsidR="00937EA4" w:rsidRPr="009C6E52" w:rsidRDefault="00000000">
      <w:pPr>
        <w:jc w:val="center"/>
        <w:rPr>
          <w:sz w:val="24"/>
          <w:szCs w:val="24"/>
        </w:rPr>
      </w:pPr>
      <w:r w:rsidRPr="009C6E52">
        <w:rPr>
          <w:noProof/>
          <w:sz w:val="24"/>
          <w:szCs w:val="24"/>
        </w:rPr>
        <w:drawing>
          <wp:inline distT="0" distB="0" distL="0" distR="0" wp14:anchorId="29D6B843" wp14:editId="2D67B2BD">
            <wp:extent cx="5943600" cy="3244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step1_problem.png"/>
                    <pic:cNvPicPr/>
                  </pic:nvPicPr>
                  <pic:blipFill>
                    <a:blip r:embed="rId6"/>
                    <a:stretch>
                      <a:fillRect/>
                    </a:stretch>
                  </pic:blipFill>
                  <pic:spPr>
                    <a:xfrm>
                      <a:off x="0" y="0"/>
                      <a:ext cx="5943600" cy="3244198"/>
                    </a:xfrm>
                    <a:prstGeom prst="rect">
                      <a:avLst/>
                    </a:prstGeom>
                  </pic:spPr>
                </pic:pic>
              </a:graphicData>
            </a:graphic>
          </wp:inline>
        </w:drawing>
      </w:r>
    </w:p>
    <w:p w14:paraId="08E98FE4" w14:textId="16D72813" w:rsidR="009C6E52" w:rsidRPr="009C6E52" w:rsidRDefault="00000000" w:rsidP="009C6E52">
      <w:pPr>
        <w:spacing w:line="360" w:lineRule="auto"/>
        <w:jc w:val="both"/>
        <w:rPr>
          <w:sz w:val="24"/>
          <w:szCs w:val="24"/>
        </w:rPr>
      </w:pPr>
      <w:r w:rsidRPr="009C6E52">
        <w:rPr>
          <w:sz w:val="24"/>
          <w:szCs w:val="24"/>
        </w:rPr>
        <w:t>Problem Statement: Incident records in ServiceNow may require dynamic form behavior such as making fields mandatory, read-only, visible or hidden based on field values and form conditions. Without appropriate Client Scripts and UI Policies, users may enter incomplete or inconsistent incident information. The project therefore focuses on implementing Client Scripts and UI Policies on the Incident table to improve form behavior, validation and data quality.</w:t>
      </w:r>
    </w:p>
    <w:p w14:paraId="748270EA" w14:textId="285967A3" w:rsidR="00937EA4" w:rsidRPr="009C6E52" w:rsidRDefault="00000000">
      <w:pPr>
        <w:rPr>
          <w:sz w:val="24"/>
          <w:szCs w:val="24"/>
        </w:rPr>
      </w:pPr>
      <w:r w:rsidRPr="009C6E52">
        <w:rPr>
          <w:b/>
          <w:sz w:val="24"/>
          <w:szCs w:val="24"/>
        </w:rPr>
        <w:lastRenderedPageBreak/>
        <w:t>Step-2: Brainstorm, Idea Listing and Grouping</w:t>
      </w:r>
    </w:p>
    <w:p w14:paraId="4B32B6A5" w14:textId="77777777" w:rsidR="00937EA4" w:rsidRPr="009C6E52" w:rsidRDefault="00000000">
      <w:pPr>
        <w:jc w:val="center"/>
        <w:rPr>
          <w:sz w:val="24"/>
          <w:szCs w:val="24"/>
        </w:rPr>
      </w:pPr>
      <w:r w:rsidRPr="009C6E52">
        <w:rPr>
          <w:noProof/>
          <w:sz w:val="24"/>
          <w:szCs w:val="24"/>
        </w:rPr>
        <w:drawing>
          <wp:inline distT="0" distB="0" distL="0" distR="0" wp14:anchorId="7E40D2AD" wp14:editId="17DF24C5">
            <wp:extent cx="5943600" cy="3603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step2_brainstorm.png"/>
                    <pic:cNvPicPr/>
                  </pic:nvPicPr>
                  <pic:blipFill>
                    <a:blip r:embed="rId7"/>
                    <a:stretch>
                      <a:fillRect/>
                    </a:stretch>
                  </pic:blipFill>
                  <pic:spPr>
                    <a:xfrm>
                      <a:off x="0" y="0"/>
                      <a:ext cx="5943600" cy="3603567"/>
                    </a:xfrm>
                    <a:prstGeom prst="rect">
                      <a:avLst/>
                    </a:prstGeom>
                  </pic:spPr>
                </pic:pic>
              </a:graphicData>
            </a:graphic>
          </wp:inline>
        </w:drawing>
      </w:r>
    </w:p>
    <w:p w14:paraId="7395C6E8" w14:textId="77777777" w:rsidR="00937EA4" w:rsidRPr="009C6E52" w:rsidRDefault="00000000">
      <w:pPr>
        <w:rPr>
          <w:sz w:val="24"/>
          <w:szCs w:val="24"/>
        </w:rPr>
      </w:pPr>
      <w:r w:rsidRPr="009C6E52">
        <w:rPr>
          <w:sz w:val="24"/>
          <w:szCs w:val="24"/>
        </w:rPr>
        <w:t>The team identified the following possible requirements and implementation ideas:</w:t>
      </w:r>
    </w:p>
    <w:tbl>
      <w:tblPr>
        <w:tblStyle w:val="TableGrid"/>
        <w:tblW w:w="0" w:type="auto"/>
        <w:jc w:val="center"/>
        <w:tblLook w:val="04A0" w:firstRow="1" w:lastRow="0" w:firstColumn="1" w:lastColumn="0" w:noHBand="0" w:noVBand="1"/>
      </w:tblPr>
      <w:tblGrid>
        <w:gridCol w:w="5032"/>
        <w:gridCol w:w="5038"/>
      </w:tblGrid>
      <w:tr w:rsidR="00937EA4" w:rsidRPr="009C6E52" w14:paraId="14E64DB1" w14:textId="77777777" w:rsidTr="009C6E52">
        <w:trPr>
          <w:trHeight w:val="593"/>
          <w:jc w:val="center"/>
        </w:trPr>
        <w:tc>
          <w:tcPr>
            <w:tcW w:w="5067" w:type="dxa"/>
          </w:tcPr>
          <w:p w14:paraId="53FCB2DB" w14:textId="77777777" w:rsidR="00937EA4" w:rsidRPr="009C6E52" w:rsidRDefault="00000000">
            <w:pPr>
              <w:rPr>
                <w:sz w:val="24"/>
                <w:szCs w:val="24"/>
              </w:rPr>
            </w:pPr>
            <w:r w:rsidRPr="009C6E52">
              <w:rPr>
                <w:sz w:val="24"/>
                <w:szCs w:val="24"/>
              </w:rPr>
              <w:t>Group</w:t>
            </w:r>
          </w:p>
        </w:tc>
        <w:tc>
          <w:tcPr>
            <w:tcW w:w="5067" w:type="dxa"/>
          </w:tcPr>
          <w:p w14:paraId="20667013" w14:textId="77777777" w:rsidR="00937EA4" w:rsidRPr="009C6E52" w:rsidRDefault="00000000">
            <w:pPr>
              <w:rPr>
                <w:sz w:val="24"/>
                <w:szCs w:val="24"/>
              </w:rPr>
            </w:pPr>
            <w:r w:rsidRPr="009C6E52">
              <w:rPr>
                <w:sz w:val="24"/>
                <w:szCs w:val="24"/>
              </w:rPr>
              <w:t>Ideas</w:t>
            </w:r>
          </w:p>
        </w:tc>
      </w:tr>
      <w:tr w:rsidR="00937EA4" w:rsidRPr="009C6E52" w14:paraId="67A79055" w14:textId="77777777" w:rsidTr="009C6E52">
        <w:trPr>
          <w:trHeight w:val="732"/>
          <w:jc w:val="center"/>
        </w:trPr>
        <w:tc>
          <w:tcPr>
            <w:tcW w:w="5067" w:type="dxa"/>
          </w:tcPr>
          <w:p w14:paraId="623F2909" w14:textId="77777777" w:rsidR="00937EA4" w:rsidRPr="009C6E52" w:rsidRDefault="00000000">
            <w:pPr>
              <w:rPr>
                <w:sz w:val="24"/>
                <w:szCs w:val="24"/>
              </w:rPr>
            </w:pPr>
            <w:r w:rsidRPr="009C6E52">
              <w:rPr>
                <w:sz w:val="24"/>
                <w:szCs w:val="24"/>
              </w:rPr>
              <w:t>Client Scripts</w:t>
            </w:r>
          </w:p>
        </w:tc>
        <w:tc>
          <w:tcPr>
            <w:tcW w:w="5067" w:type="dxa"/>
          </w:tcPr>
          <w:p w14:paraId="2C161EC7" w14:textId="77777777" w:rsidR="00937EA4" w:rsidRPr="009C6E52" w:rsidRDefault="00000000">
            <w:pPr>
              <w:rPr>
                <w:sz w:val="24"/>
                <w:szCs w:val="24"/>
              </w:rPr>
            </w:pPr>
            <w:r w:rsidRPr="009C6E52">
              <w:rPr>
                <w:sz w:val="24"/>
                <w:szCs w:val="24"/>
              </w:rPr>
              <w:t>onLoad, onChange and onSubmit scripts; field validation; dynamic messages</w:t>
            </w:r>
          </w:p>
        </w:tc>
      </w:tr>
      <w:tr w:rsidR="00937EA4" w:rsidRPr="009C6E52" w14:paraId="017C2167" w14:textId="77777777" w:rsidTr="009C6E52">
        <w:trPr>
          <w:trHeight w:val="751"/>
          <w:jc w:val="center"/>
        </w:trPr>
        <w:tc>
          <w:tcPr>
            <w:tcW w:w="5067" w:type="dxa"/>
          </w:tcPr>
          <w:p w14:paraId="2258F721" w14:textId="77777777" w:rsidR="00937EA4" w:rsidRPr="009C6E52" w:rsidRDefault="00000000">
            <w:pPr>
              <w:rPr>
                <w:sz w:val="24"/>
                <w:szCs w:val="24"/>
              </w:rPr>
            </w:pPr>
            <w:r w:rsidRPr="009C6E52">
              <w:rPr>
                <w:sz w:val="24"/>
                <w:szCs w:val="24"/>
              </w:rPr>
              <w:t>UI Policies</w:t>
            </w:r>
          </w:p>
        </w:tc>
        <w:tc>
          <w:tcPr>
            <w:tcW w:w="5067" w:type="dxa"/>
          </w:tcPr>
          <w:p w14:paraId="4A0D7631" w14:textId="77777777" w:rsidR="00937EA4" w:rsidRPr="009C6E52" w:rsidRDefault="00000000">
            <w:pPr>
              <w:rPr>
                <w:sz w:val="24"/>
                <w:szCs w:val="24"/>
              </w:rPr>
            </w:pPr>
            <w:r w:rsidRPr="009C6E52">
              <w:rPr>
                <w:sz w:val="24"/>
                <w:szCs w:val="24"/>
              </w:rPr>
              <w:t>Make fields mandatory, make fields read-only, show/hide fields based on conditions</w:t>
            </w:r>
          </w:p>
        </w:tc>
      </w:tr>
      <w:tr w:rsidR="00937EA4" w:rsidRPr="009C6E52" w14:paraId="6BA3F55C" w14:textId="77777777" w:rsidTr="009C6E52">
        <w:trPr>
          <w:trHeight w:val="1099"/>
          <w:jc w:val="center"/>
        </w:trPr>
        <w:tc>
          <w:tcPr>
            <w:tcW w:w="5067" w:type="dxa"/>
          </w:tcPr>
          <w:p w14:paraId="121A199A" w14:textId="77777777" w:rsidR="00937EA4" w:rsidRPr="009C6E52" w:rsidRDefault="00000000">
            <w:pPr>
              <w:rPr>
                <w:sz w:val="24"/>
                <w:szCs w:val="24"/>
              </w:rPr>
            </w:pPr>
            <w:r w:rsidRPr="009C6E52">
              <w:rPr>
                <w:sz w:val="24"/>
                <w:szCs w:val="24"/>
              </w:rPr>
              <w:t>Incident Fields</w:t>
            </w:r>
          </w:p>
        </w:tc>
        <w:tc>
          <w:tcPr>
            <w:tcW w:w="5067" w:type="dxa"/>
          </w:tcPr>
          <w:p w14:paraId="0E54F0BB" w14:textId="77777777" w:rsidR="00937EA4" w:rsidRPr="009C6E52" w:rsidRDefault="00000000">
            <w:pPr>
              <w:rPr>
                <w:sz w:val="24"/>
                <w:szCs w:val="24"/>
              </w:rPr>
            </w:pPr>
            <w:r w:rsidRPr="009C6E52">
              <w:rPr>
                <w:sz w:val="24"/>
                <w:szCs w:val="24"/>
              </w:rPr>
              <w:t>Caller, Category, Subcategory, Priority, State, Assignment Group, Short Description, Description</w:t>
            </w:r>
          </w:p>
        </w:tc>
      </w:tr>
      <w:tr w:rsidR="00937EA4" w:rsidRPr="009C6E52" w14:paraId="1A533AEE" w14:textId="77777777" w:rsidTr="009C6E52">
        <w:trPr>
          <w:trHeight w:val="751"/>
          <w:jc w:val="center"/>
        </w:trPr>
        <w:tc>
          <w:tcPr>
            <w:tcW w:w="5067" w:type="dxa"/>
          </w:tcPr>
          <w:p w14:paraId="0C08AE31" w14:textId="77777777" w:rsidR="00937EA4" w:rsidRPr="009C6E52" w:rsidRDefault="00000000">
            <w:pPr>
              <w:rPr>
                <w:sz w:val="24"/>
                <w:szCs w:val="24"/>
              </w:rPr>
            </w:pPr>
            <w:r w:rsidRPr="009C6E52">
              <w:rPr>
                <w:sz w:val="24"/>
                <w:szCs w:val="24"/>
              </w:rPr>
              <w:t>Validation</w:t>
            </w:r>
          </w:p>
        </w:tc>
        <w:tc>
          <w:tcPr>
            <w:tcW w:w="5067" w:type="dxa"/>
          </w:tcPr>
          <w:p w14:paraId="440F4EEA" w14:textId="77777777" w:rsidR="00937EA4" w:rsidRPr="009C6E52" w:rsidRDefault="00000000">
            <w:pPr>
              <w:rPr>
                <w:sz w:val="24"/>
                <w:szCs w:val="24"/>
              </w:rPr>
            </w:pPr>
            <w:r w:rsidRPr="009C6E52">
              <w:rPr>
                <w:sz w:val="24"/>
                <w:szCs w:val="24"/>
              </w:rPr>
              <w:t>Mandatory data checks, priority-related validation, incomplete information prevention</w:t>
            </w:r>
          </w:p>
        </w:tc>
      </w:tr>
      <w:tr w:rsidR="00937EA4" w:rsidRPr="009C6E52" w14:paraId="7EC547D1" w14:textId="77777777" w:rsidTr="009C6E52">
        <w:trPr>
          <w:trHeight w:val="732"/>
          <w:jc w:val="center"/>
        </w:trPr>
        <w:tc>
          <w:tcPr>
            <w:tcW w:w="5067" w:type="dxa"/>
          </w:tcPr>
          <w:p w14:paraId="060880B9" w14:textId="77777777" w:rsidR="00937EA4" w:rsidRPr="009C6E52" w:rsidRDefault="00000000">
            <w:pPr>
              <w:rPr>
                <w:sz w:val="24"/>
                <w:szCs w:val="24"/>
              </w:rPr>
            </w:pPr>
            <w:r w:rsidRPr="009C6E52">
              <w:rPr>
                <w:sz w:val="24"/>
                <w:szCs w:val="24"/>
              </w:rPr>
              <w:t>User Experience</w:t>
            </w:r>
          </w:p>
        </w:tc>
        <w:tc>
          <w:tcPr>
            <w:tcW w:w="5067" w:type="dxa"/>
          </w:tcPr>
          <w:p w14:paraId="0F3EFEE5" w14:textId="77777777" w:rsidR="00937EA4" w:rsidRPr="009C6E52" w:rsidRDefault="00000000">
            <w:pPr>
              <w:rPr>
                <w:sz w:val="24"/>
                <w:szCs w:val="24"/>
              </w:rPr>
            </w:pPr>
            <w:r w:rsidRPr="009C6E52">
              <w:rPr>
                <w:sz w:val="24"/>
                <w:szCs w:val="24"/>
              </w:rPr>
              <w:t>Clear form behavior, user guidance, consistent Incident form interaction</w:t>
            </w:r>
          </w:p>
        </w:tc>
      </w:tr>
      <w:tr w:rsidR="00937EA4" w:rsidRPr="009C6E52" w14:paraId="03FA6150" w14:textId="77777777" w:rsidTr="009C6E52">
        <w:trPr>
          <w:trHeight w:val="732"/>
          <w:jc w:val="center"/>
        </w:trPr>
        <w:tc>
          <w:tcPr>
            <w:tcW w:w="5067" w:type="dxa"/>
          </w:tcPr>
          <w:p w14:paraId="716118B4" w14:textId="77777777" w:rsidR="00937EA4" w:rsidRPr="009C6E52" w:rsidRDefault="00000000">
            <w:pPr>
              <w:rPr>
                <w:sz w:val="24"/>
                <w:szCs w:val="24"/>
              </w:rPr>
            </w:pPr>
            <w:r w:rsidRPr="009C6E52">
              <w:rPr>
                <w:sz w:val="24"/>
                <w:szCs w:val="24"/>
              </w:rPr>
              <w:t>Data Quality</w:t>
            </w:r>
          </w:p>
        </w:tc>
        <w:tc>
          <w:tcPr>
            <w:tcW w:w="5067" w:type="dxa"/>
          </w:tcPr>
          <w:p w14:paraId="34FDB44B" w14:textId="77777777" w:rsidR="00937EA4" w:rsidRPr="009C6E52" w:rsidRDefault="00000000">
            <w:pPr>
              <w:rPr>
                <w:sz w:val="24"/>
                <w:szCs w:val="24"/>
              </w:rPr>
            </w:pPr>
            <w:r w:rsidRPr="009C6E52">
              <w:rPr>
                <w:sz w:val="24"/>
                <w:szCs w:val="24"/>
              </w:rPr>
              <w:t>Prevent invalid/incomplete submissions and maintain consistent Incident records</w:t>
            </w:r>
          </w:p>
        </w:tc>
      </w:tr>
    </w:tbl>
    <w:p w14:paraId="73E9F276" w14:textId="77777777" w:rsidR="009C6E52" w:rsidRDefault="009C6E52">
      <w:pPr>
        <w:rPr>
          <w:b/>
          <w:sz w:val="24"/>
          <w:szCs w:val="24"/>
        </w:rPr>
      </w:pPr>
    </w:p>
    <w:p w14:paraId="3773F927" w14:textId="6218FE8B" w:rsidR="00937EA4" w:rsidRPr="009C6E52" w:rsidRDefault="00000000">
      <w:pPr>
        <w:rPr>
          <w:sz w:val="24"/>
          <w:szCs w:val="24"/>
        </w:rPr>
      </w:pPr>
      <w:r w:rsidRPr="009C6E52">
        <w:rPr>
          <w:b/>
          <w:sz w:val="24"/>
          <w:szCs w:val="24"/>
        </w:rPr>
        <w:t>Step-3: Idea Prioritization</w:t>
      </w:r>
    </w:p>
    <w:p w14:paraId="772A24C2" w14:textId="77777777" w:rsidR="00937EA4" w:rsidRPr="009C6E52" w:rsidRDefault="00000000">
      <w:pPr>
        <w:jc w:val="center"/>
        <w:rPr>
          <w:sz w:val="24"/>
          <w:szCs w:val="24"/>
        </w:rPr>
      </w:pPr>
      <w:r w:rsidRPr="009C6E52">
        <w:rPr>
          <w:noProof/>
          <w:sz w:val="24"/>
          <w:szCs w:val="24"/>
        </w:rPr>
        <w:lastRenderedPageBreak/>
        <w:drawing>
          <wp:inline distT="0" distB="0" distL="0" distR="0" wp14:anchorId="66925F06" wp14:editId="185451A2">
            <wp:extent cx="5943600" cy="4068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step3_prioritization.png"/>
                    <pic:cNvPicPr/>
                  </pic:nvPicPr>
                  <pic:blipFill>
                    <a:blip r:embed="rId8"/>
                    <a:stretch>
                      <a:fillRect/>
                    </a:stretch>
                  </pic:blipFill>
                  <pic:spPr>
                    <a:xfrm>
                      <a:off x="0" y="0"/>
                      <a:ext cx="5943600" cy="4068857"/>
                    </a:xfrm>
                    <a:prstGeom prst="rect">
                      <a:avLst/>
                    </a:prstGeom>
                  </pic:spPr>
                </pic:pic>
              </a:graphicData>
            </a:graphic>
          </wp:inline>
        </w:drawing>
      </w:r>
    </w:p>
    <w:p w14:paraId="3F0549C7" w14:textId="77777777" w:rsidR="009C6E52" w:rsidRDefault="009C6E52" w:rsidP="009C6E52">
      <w:pPr>
        <w:spacing w:line="360" w:lineRule="auto"/>
        <w:rPr>
          <w:sz w:val="24"/>
          <w:szCs w:val="24"/>
        </w:rPr>
      </w:pPr>
    </w:p>
    <w:p w14:paraId="26D10D48" w14:textId="5F1B8D36" w:rsidR="00937EA4" w:rsidRPr="009C6E52" w:rsidRDefault="00000000" w:rsidP="009C6E52">
      <w:pPr>
        <w:spacing w:line="360" w:lineRule="auto"/>
        <w:jc w:val="both"/>
        <w:rPr>
          <w:sz w:val="24"/>
          <w:szCs w:val="24"/>
        </w:rPr>
      </w:pPr>
      <w:r w:rsidRPr="009C6E52">
        <w:rPr>
          <w:sz w:val="24"/>
          <w:szCs w:val="24"/>
        </w:rPr>
        <w:t>The ideas were prioritized using an Importance-versus-Feasibility matrix. Importance indicates how strongly a feature contributes to correct Incident management, while feasibility indicates how practical it is to implement using ServiceNow Client Scripts and UI Policies.</w:t>
      </w:r>
    </w:p>
    <w:p w14:paraId="3CF73EBA" w14:textId="77777777" w:rsidR="00937EA4" w:rsidRPr="009C6E52" w:rsidRDefault="00000000" w:rsidP="009C6E52">
      <w:pPr>
        <w:spacing w:line="360" w:lineRule="auto"/>
        <w:jc w:val="both"/>
        <w:rPr>
          <w:sz w:val="24"/>
          <w:szCs w:val="24"/>
        </w:rPr>
      </w:pPr>
      <w:r w:rsidRPr="009C6E52">
        <w:rPr>
          <w:sz w:val="24"/>
          <w:szCs w:val="24"/>
        </w:rPr>
        <w:t xml:space="preserve">The core implementation focuses on mandatory-field control, state-based behavior, priority validation, visibility and read-only controls, and Client Scripts for onLoad, </w:t>
      </w:r>
      <w:proofErr w:type="gramStart"/>
      <w:r w:rsidRPr="009C6E52">
        <w:rPr>
          <w:sz w:val="24"/>
          <w:szCs w:val="24"/>
        </w:rPr>
        <w:t>onChange</w:t>
      </w:r>
      <w:proofErr w:type="gramEnd"/>
      <w:r w:rsidRPr="009C6E52">
        <w:rPr>
          <w:sz w:val="24"/>
          <w:szCs w:val="24"/>
        </w:rPr>
        <w:t xml:space="preserve"> and </w:t>
      </w:r>
      <w:proofErr w:type="gramStart"/>
      <w:r w:rsidRPr="009C6E52">
        <w:rPr>
          <w:sz w:val="24"/>
          <w:szCs w:val="24"/>
        </w:rPr>
        <w:t>onSubmit</w:t>
      </w:r>
      <w:proofErr w:type="gramEnd"/>
      <w:r w:rsidRPr="009C6E52">
        <w:rPr>
          <w:sz w:val="24"/>
          <w:szCs w:val="24"/>
        </w:rPr>
        <w:t xml:space="preserve"> behavior. These functions directly support the project's objective of improving Incident form validation and user interaction.</w:t>
      </w:r>
    </w:p>
    <w:p w14:paraId="742E288E" w14:textId="77777777" w:rsidR="00937EA4" w:rsidRPr="009C6E52" w:rsidRDefault="00000000" w:rsidP="009C6E52">
      <w:pPr>
        <w:spacing w:line="360" w:lineRule="auto"/>
        <w:jc w:val="both"/>
        <w:rPr>
          <w:sz w:val="24"/>
          <w:szCs w:val="24"/>
        </w:rPr>
      </w:pPr>
      <w:r w:rsidRPr="009C6E52">
        <w:rPr>
          <w:sz w:val="24"/>
          <w:szCs w:val="24"/>
        </w:rPr>
        <w:t>Expected outcome: a more consistent Incident form in which fields respond appropriately to user selections and form conditions, required information is captured, and invalid or incomplete submissions are reduced.</w:t>
      </w:r>
    </w:p>
    <w:sectPr w:rsidR="00937EA4" w:rsidRPr="009C6E5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735591">
    <w:abstractNumId w:val="8"/>
  </w:num>
  <w:num w:numId="2" w16cid:durableId="2062703572">
    <w:abstractNumId w:val="6"/>
  </w:num>
  <w:num w:numId="3" w16cid:durableId="1590458412">
    <w:abstractNumId w:val="5"/>
  </w:num>
  <w:num w:numId="4" w16cid:durableId="382490413">
    <w:abstractNumId w:val="4"/>
  </w:num>
  <w:num w:numId="5" w16cid:durableId="1251082894">
    <w:abstractNumId w:val="7"/>
  </w:num>
  <w:num w:numId="6" w16cid:durableId="1445810038">
    <w:abstractNumId w:val="3"/>
  </w:num>
  <w:num w:numId="7" w16cid:durableId="727456277">
    <w:abstractNumId w:val="2"/>
  </w:num>
  <w:num w:numId="8" w16cid:durableId="771359866">
    <w:abstractNumId w:val="1"/>
  </w:num>
  <w:num w:numId="9" w16cid:durableId="95082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478"/>
    <w:rsid w:val="0029639D"/>
    <w:rsid w:val="00326F90"/>
    <w:rsid w:val="005470A9"/>
    <w:rsid w:val="006B1894"/>
    <w:rsid w:val="00937EA4"/>
    <w:rsid w:val="009C6E52"/>
    <w:rsid w:val="00A20631"/>
    <w:rsid w:val="00AA1D8D"/>
    <w:rsid w:val="00B47730"/>
    <w:rsid w:val="00B7470E"/>
    <w:rsid w:val="00CB0664"/>
    <w:rsid w:val="00E30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901DB"/>
  <w14:defaultImageDpi w14:val="300"/>
  <w15:docId w15:val="{43DFA64C-1A35-449F-9A41-1198F53C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S0780454</cp:lastModifiedBy>
  <cp:revision>2</cp:revision>
  <dcterms:created xsi:type="dcterms:W3CDTF">2026-09-28T07:13:00Z</dcterms:created>
  <dcterms:modified xsi:type="dcterms:W3CDTF">2026-09-28T07:13:00Z</dcterms:modified>
  <cp:category/>
</cp:coreProperties>
</file>