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AA177" w14:textId="77777777" w:rsidR="008F4859" w:rsidRDefault="00000000">
      <w:pPr>
        <w:jc w:val="center"/>
      </w:pPr>
      <w:r>
        <w:rPr>
          <w:b/>
          <w:sz w:val="36"/>
        </w:rPr>
        <w:t>MIrA RDF Documentation</w:t>
      </w:r>
    </w:p>
    <w:p w14:paraId="27615B0D" w14:textId="77777777" w:rsidR="008F4859" w:rsidRDefault="00000000">
      <w:pPr>
        <w:jc w:val="center"/>
      </w:pPr>
      <w:r>
        <w:rPr>
          <w:i/>
        </w:rPr>
        <w:t>Simple guide for the MIrA SPARQL endpoint</w:t>
      </w:r>
    </w:p>
    <w:p w14:paraId="5CEECF46" w14:textId="5987A04D" w:rsidR="008F4859" w:rsidRDefault="00000000">
      <w:r>
        <w:rPr>
          <w:b/>
        </w:rPr>
        <w:t xml:space="preserve">Purpose. </w:t>
      </w:r>
      <w:r>
        <w:t>This document gives a concise description of the MIrA RDF data exposed through the MIrA SPARQL endpoint. It follows the  simple structure: entity types first, then the Wikidata properties used in the RDF.</w:t>
      </w:r>
    </w:p>
    <w:p w14:paraId="50928A31" w14:textId="77777777" w:rsidR="008F4859" w:rsidRDefault="00000000">
      <w:r>
        <w:rPr>
          <w:b/>
        </w:rPr>
        <w:t xml:space="preserve">Modelling note. </w:t>
      </w:r>
      <w:r>
        <w:t>MIrA entities use stable MIrA URIs, while relationships and descriptive statements use Wikidata direct properties where appropriate. The manuscript modelling follows the Wikidata WikiProject Manuscripts approach, especially the use of instance of (P31) manuscript (Q87167) for manuscript entities.</w:t>
      </w:r>
    </w:p>
    <w:p w14:paraId="20CC6ADF" w14:textId="77777777" w:rsidR="008F4859" w:rsidRDefault="00000000">
      <w:pPr>
        <w:pStyle w:val="Heading1"/>
      </w:pPr>
      <w:r>
        <w:t>1. Entity Types</w:t>
      </w:r>
    </w:p>
    <w:p w14:paraId="5D2CA428" w14:textId="77777777" w:rsidR="008F4859" w:rsidRDefault="00000000">
      <w:r>
        <w:t>The MIrA RDF dataset currently represents four main entity types: library, manuscript, person, and text.</w:t>
      </w:r>
    </w:p>
    <w:tbl>
      <w:tblPr>
        <w:tblStyle w:val="TableGrid"/>
        <w:tblW w:w="0" w:type="auto"/>
        <w:jc w:val="center"/>
        <w:tblLook w:val="04A0" w:firstRow="1" w:lastRow="0" w:firstColumn="1" w:lastColumn="0" w:noHBand="0" w:noVBand="1"/>
      </w:tblPr>
      <w:tblGrid>
        <w:gridCol w:w="1843"/>
        <w:gridCol w:w="3097"/>
        <w:gridCol w:w="1875"/>
        <w:gridCol w:w="1763"/>
        <w:gridCol w:w="1862"/>
      </w:tblGrid>
      <w:tr w:rsidR="008F4859" w14:paraId="137E0C19" w14:textId="77777777">
        <w:trPr>
          <w:jc w:val="center"/>
        </w:trPr>
        <w:tc>
          <w:tcPr>
            <w:tcW w:w="2045" w:type="dxa"/>
            <w:shd w:val="clear" w:color="auto" w:fill="D9EAF7"/>
          </w:tcPr>
          <w:p w14:paraId="14A286BF" w14:textId="77777777" w:rsidR="008F4859" w:rsidRDefault="00000000">
            <w:r>
              <w:rPr>
                <w:b/>
                <w:sz w:val="18"/>
              </w:rPr>
              <w:t>Entity type</w:t>
            </w:r>
          </w:p>
        </w:tc>
        <w:tc>
          <w:tcPr>
            <w:tcW w:w="2045" w:type="dxa"/>
            <w:shd w:val="clear" w:color="auto" w:fill="D9EAF7"/>
          </w:tcPr>
          <w:p w14:paraId="3A181CA9" w14:textId="77777777" w:rsidR="008F4859" w:rsidRDefault="00000000">
            <w:r>
              <w:rPr>
                <w:b/>
                <w:sz w:val="18"/>
              </w:rPr>
              <w:t>MIrA URI pattern</w:t>
            </w:r>
          </w:p>
        </w:tc>
        <w:tc>
          <w:tcPr>
            <w:tcW w:w="2045" w:type="dxa"/>
            <w:shd w:val="clear" w:color="auto" w:fill="D9EAF7"/>
          </w:tcPr>
          <w:p w14:paraId="4A105FFA" w14:textId="77777777" w:rsidR="008F4859" w:rsidRDefault="00000000">
            <w:r>
              <w:rPr>
                <w:b/>
                <w:sz w:val="18"/>
              </w:rPr>
              <w:t>Description</w:t>
            </w:r>
          </w:p>
        </w:tc>
        <w:tc>
          <w:tcPr>
            <w:tcW w:w="2045" w:type="dxa"/>
            <w:shd w:val="clear" w:color="auto" w:fill="D9EAF7"/>
          </w:tcPr>
          <w:p w14:paraId="713ED8D4" w14:textId="77777777" w:rsidR="008F4859" w:rsidRDefault="00000000">
            <w:r>
              <w:rPr>
                <w:b/>
                <w:sz w:val="18"/>
              </w:rPr>
              <w:t>Count</w:t>
            </w:r>
          </w:p>
        </w:tc>
        <w:tc>
          <w:tcPr>
            <w:tcW w:w="2045" w:type="dxa"/>
            <w:shd w:val="clear" w:color="auto" w:fill="D9EAF7"/>
          </w:tcPr>
          <w:p w14:paraId="13112325" w14:textId="77777777" w:rsidR="008F4859" w:rsidRDefault="00000000">
            <w:r>
              <w:rPr>
                <w:b/>
                <w:sz w:val="18"/>
              </w:rPr>
              <w:t>Wikidata alignment</w:t>
            </w:r>
          </w:p>
        </w:tc>
      </w:tr>
      <w:tr w:rsidR="008F4859" w14:paraId="420429EA" w14:textId="77777777">
        <w:trPr>
          <w:jc w:val="center"/>
        </w:trPr>
        <w:tc>
          <w:tcPr>
            <w:tcW w:w="2045" w:type="dxa"/>
          </w:tcPr>
          <w:p w14:paraId="65A2E3C3" w14:textId="77777777" w:rsidR="008F4859" w:rsidRDefault="00000000">
            <w:r>
              <w:rPr>
                <w:sz w:val="18"/>
              </w:rPr>
              <w:t>Library</w:t>
            </w:r>
          </w:p>
        </w:tc>
        <w:tc>
          <w:tcPr>
            <w:tcW w:w="2045" w:type="dxa"/>
          </w:tcPr>
          <w:p w14:paraId="35089106" w14:textId="77777777" w:rsidR="008F4859" w:rsidRDefault="00000000">
            <w:r>
              <w:rPr>
                <w:sz w:val="18"/>
              </w:rPr>
              <w:t>https://mira.ie/entity/library/{id}</w:t>
            </w:r>
          </w:p>
        </w:tc>
        <w:tc>
          <w:tcPr>
            <w:tcW w:w="2045" w:type="dxa"/>
          </w:tcPr>
          <w:p w14:paraId="24B05D36" w14:textId="77777777" w:rsidR="008F4859" w:rsidRDefault="00000000">
            <w:r>
              <w:rPr>
                <w:sz w:val="18"/>
              </w:rPr>
              <w:t>Represents holding institutions or repositories associated with manuscripts.</w:t>
            </w:r>
          </w:p>
        </w:tc>
        <w:tc>
          <w:tcPr>
            <w:tcW w:w="2045" w:type="dxa"/>
          </w:tcPr>
          <w:p w14:paraId="1CF4A5C7" w14:textId="77777777" w:rsidR="008F4859" w:rsidRDefault="00000000">
            <w:r>
              <w:rPr>
                <w:sz w:val="18"/>
              </w:rPr>
              <w:t>71</w:t>
            </w:r>
          </w:p>
        </w:tc>
        <w:tc>
          <w:tcPr>
            <w:tcW w:w="2045" w:type="dxa"/>
          </w:tcPr>
          <w:p w14:paraId="70888FDE" w14:textId="4EA380EA" w:rsidR="008F4859" w:rsidRDefault="00000000">
            <w:r>
              <w:rPr>
                <w:sz w:val="18"/>
              </w:rPr>
              <w:t>Typed as library (Q7075</w:t>
            </w:r>
            <w:r w:rsidR="00516BF2">
              <w:rPr>
                <w:sz w:val="18"/>
              </w:rPr>
              <w:t>)</w:t>
            </w:r>
          </w:p>
        </w:tc>
      </w:tr>
      <w:tr w:rsidR="008F4859" w14:paraId="233242B7" w14:textId="77777777">
        <w:trPr>
          <w:jc w:val="center"/>
        </w:trPr>
        <w:tc>
          <w:tcPr>
            <w:tcW w:w="2045" w:type="dxa"/>
          </w:tcPr>
          <w:p w14:paraId="34C8CFFF" w14:textId="77777777" w:rsidR="008F4859" w:rsidRDefault="00000000">
            <w:r>
              <w:rPr>
                <w:sz w:val="18"/>
              </w:rPr>
              <w:t>Manuscript</w:t>
            </w:r>
          </w:p>
        </w:tc>
        <w:tc>
          <w:tcPr>
            <w:tcW w:w="2045" w:type="dxa"/>
          </w:tcPr>
          <w:p w14:paraId="16E04940" w14:textId="77777777" w:rsidR="008F4859" w:rsidRDefault="00000000">
            <w:r>
              <w:rPr>
                <w:sz w:val="18"/>
              </w:rPr>
              <w:t>https://mira.ie/entity/manuscript/{id}</w:t>
            </w:r>
          </w:p>
        </w:tc>
        <w:tc>
          <w:tcPr>
            <w:tcW w:w="2045" w:type="dxa"/>
          </w:tcPr>
          <w:p w14:paraId="3566C709" w14:textId="77777777" w:rsidR="008F4859" w:rsidRDefault="00000000">
            <w:r>
              <w:rPr>
                <w:sz w:val="18"/>
              </w:rPr>
              <w:t>Represents individual manuscript catalogue records.</w:t>
            </w:r>
          </w:p>
        </w:tc>
        <w:tc>
          <w:tcPr>
            <w:tcW w:w="2045" w:type="dxa"/>
          </w:tcPr>
          <w:p w14:paraId="42EE733E" w14:textId="77777777" w:rsidR="008F4859" w:rsidRDefault="00000000">
            <w:r>
              <w:rPr>
                <w:sz w:val="18"/>
              </w:rPr>
              <w:t>300</w:t>
            </w:r>
          </w:p>
        </w:tc>
        <w:tc>
          <w:tcPr>
            <w:tcW w:w="2045" w:type="dxa"/>
          </w:tcPr>
          <w:p w14:paraId="50C7FC98" w14:textId="77777777" w:rsidR="008F4859" w:rsidRDefault="00000000">
            <w:r>
              <w:rPr>
                <w:sz w:val="18"/>
              </w:rPr>
              <w:t>Typed as manuscript (Q87167), following the Wikidata Manuscripts data model.</w:t>
            </w:r>
          </w:p>
        </w:tc>
      </w:tr>
      <w:tr w:rsidR="008F4859" w14:paraId="2F8D8B5A" w14:textId="77777777">
        <w:trPr>
          <w:jc w:val="center"/>
        </w:trPr>
        <w:tc>
          <w:tcPr>
            <w:tcW w:w="2045" w:type="dxa"/>
          </w:tcPr>
          <w:p w14:paraId="5A3624BF" w14:textId="77777777" w:rsidR="008F4859" w:rsidRDefault="00000000">
            <w:r>
              <w:rPr>
                <w:sz w:val="18"/>
              </w:rPr>
              <w:t>Person</w:t>
            </w:r>
          </w:p>
        </w:tc>
        <w:tc>
          <w:tcPr>
            <w:tcW w:w="2045" w:type="dxa"/>
          </w:tcPr>
          <w:p w14:paraId="6A2C8B0D" w14:textId="77777777" w:rsidR="008F4859" w:rsidRDefault="00000000">
            <w:r>
              <w:rPr>
                <w:sz w:val="18"/>
              </w:rPr>
              <w:t>https://mira.ie/entity/person/{id}</w:t>
            </w:r>
          </w:p>
        </w:tc>
        <w:tc>
          <w:tcPr>
            <w:tcW w:w="2045" w:type="dxa"/>
          </w:tcPr>
          <w:p w14:paraId="49DF5F7E" w14:textId="77777777" w:rsidR="008F4859" w:rsidRDefault="00000000">
            <w:r>
              <w:rPr>
                <w:sz w:val="18"/>
              </w:rPr>
              <w:t>Represents people associated with manuscripts or texts, such as authors, scribes, translators, or editors.</w:t>
            </w:r>
          </w:p>
        </w:tc>
        <w:tc>
          <w:tcPr>
            <w:tcW w:w="2045" w:type="dxa"/>
          </w:tcPr>
          <w:p w14:paraId="195F4296" w14:textId="77777777" w:rsidR="008F4859" w:rsidRDefault="00000000">
            <w:r>
              <w:rPr>
                <w:sz w:val="18"/>
              </w:rPr>
              <w:t>10</w:t>
            </w:r>
          </w:p>
        </w:tc>
        <w:tc>
          <w:tcPr>
            <w:tcW w:w="2045" w:type="dxa"/>
          </w:tcPr>
          <w:p w14:paraId="768A37DA" w14:textId="77777777" w:rsidR="008F4859" w:rsidRDefault="00000000">
            <w:r>
              <w:rPr>
                <w:sz w:val="18"/>
              </w:rPr>
              <w:t>Typed as human (Q5).</w:t>
            </w:r>
          </w:p>
        </w:tc>
      </w:tr>
      <w:tr w:rsidR="008F4859" w14:paraId="2362B643" w14:textId="77777777" w:rsidTr="00552C91">
        <w:trPr>
          <w:trHeight w:val="715"/>
          <w:jc w:val="center"/>
        </w:trPr>
        <w:tc>
          <w:tcPr>
            <w:tcW w:w="2045" w:type="dxa"/>
          </w:tcPr>
          <w:p w14:paraId="6427B790" w14:textId="77777777" w:rsidR="008F4859" w:rsidRDefault="00000000">
            <w:r>
              <w:rPr>
                <w:sz w:val="18"/>
              </w:rPr>
              <w:t>Text</w:t>
            </w:r>
          </w:p>
        </w:tc>
        <w:tc>
          <w:tcPr>
            <w:tcW w:w="2045" w:type="dxa"/>
          </w:tcPr>
          <w:p w14:paraId="62B9EE2C" w14:textId="77777777" w:rsidR="008F4859" w:rsidRDefault="00000000">
            <w:r>
              <w:rPr>
                <w:sz w:val="18"/>
              </w:rPr>
              <w:t>https://mira.ie/entity/text/{id}</w:t>
            </w:r>
          </w:p>
        </w:tc>
        <w:tc>
          <w:tcPr>
            <w:tcW w:w="2045" w:type="dxa"/>
          </w:tcPr>
          <w:p w14:paraId="11F2E62E" w14:textId="77777777" w:rsidR="008F4859" w:rsidRDefault="00000000">
            <w:r>
              <w:rPr>
                <w:sz w:val="18"/>
              </w:rPr>
              <w:t>Represents textual works contained in or associated with manuscripts.</w:t>
            </w:r>
          </w:p>
        </w:tc>
        <w:tc>
          <w:tcPr>
            <w:tcW w:w="2045" w:type="dxa"/>
          </w:tcPr>
          <w:p w14:paraId="2E751E2C" w14:textId="77777777" w:rsidR="008F4859" w:rsidRDefault="00000000">
            <w:r>
              <w:rPr>
                <w:sz w:val="18"/>
              </w:rPr>
              <w:t>7</w:t>
            </w:r>
          </w:p>
        </w:tc>
        <w:tc>
          <w:tcPr>
            <w:tcW w:w="2045" w:type="dxa"/>
          </w:tcPr>
          <w:p w14:paraId="5E133EF2" w14:textId="7E9D1B8C" w:rsidR="008F4859" w:rsidRDefault="00000000">
            <w:r>
              <w:rPr>
                <w:sz w:val="18"/>
              </w:rPr>
              <w:t>Typed as literary work (Q7725634). The URI uses text, not work.</w:t>
            </w:r>
          </w:p>
        </w:tc>
      </w:tr>
    </w:tbl>
    <w:p w14:paraId="1CF6F4D8" w14:textId="77777777" w:rsidR="008F4859" w:rsidRDefault="00000000">
      <w:pPr>
        <w:pStyle w:val="Heading1"/>
      </w:pPr>
      <w:r>
        <w:t>2. Wikidata Properties Used</w:t>
      </w:r>
    </w:p>
    <w:p w14:paraId="491BC767" w14:textId="77777777" w:rsidR="008F4859" w:rsidRDefault="00000000">
      <w:r>
        <w:t>The RDF uses Wikidata direct properties in the wdt: namespace. The following table lists the Wikidata properties currently used in the MIrA RDF output.</w:t>
      </w:r>
    </w:p>
    <w:tbl>
      <w:tblPr>
        <w:tblStyle w:val="TableGrid"/>
        <w:tblW w:w="0" w:type="auto"/>
        <w:jc w:val="center"/>
        <w:tblLook w:val="04A0" w:firstRow="1" w:lastRow="0" w:firstColumn="1" w:lastColumn="0" w:noHBand="0" w:noVBand="1"/>
      </w:tblPr>
      <w:tblGrid>
        <w:gridCol w:w="2556"/>
        <w:gridCol w:w="2556"/>
        <w:gridCol w:w="2556"/>
        <w:gridCol w:w="2556"/>
      </w:tblGrid>
      <w:tr w:rsidR="008F4859" w14:paraId="6730033E" w14:textId="77777777">
        <w:trPr>
          <w:jc w:val="center"/>
        </w:trPr>
        <w:tc>
          <w:tcPr>
            <w:tcW w:w="2556" w:type="dxa"/>
            <w:shd w:val="clear" w:color="auto" w:fill="D9EAF7"/>
          </w:tcPr>
          <w:p w14:paraId="49BD9874" w14:textId="77777777" w:rsidR="008F4859" w:rsidRDefault="00000000">
            <w:r>
              <w:rPr>
                <w:b/>
                <w:sz w:val="18"/>
              </w:rPr>
              <w:t>Property</w:t>
            </w:r>
          </w:p>
        </w:tc>
        <w:tc>
          <w:tcPr>
            <w:tcW w:w="2556" w:type="dxa"/>
            <w:shd w:val="clear" w:color="auto" w:fill="D9EAF7"/>
          </w:tcPr>
          <w:p w14:paraId="098E7269" w14:textId="77777777" w:rsidR="008F4859" w:rsidRDefault="00000000">
            <w:r>
              <w:rPr>
                <w:b/>
                <w:sz w:val="18"/>
              </w:rPr>
              <w:t>Wikidata label</w:t>
            </w:r>
          </w:p>
        </w:tc>
        <w:tc>
          <w:tcPr>
            <w:tcW w:w="2556" w:type="dxa"/>
            <w:shd w:val="clear" w:color="auto" w:fill="D9EAF7"/>
          </w:tcPr>
          <w:p w14:paraId="38C7D892" w14:textId="77777777" w:rsidR="008F4859" w:rsidRDefault="00000000">
            <w:r>
              <w:rPr>
                <w:b/>
                <w:sz w:val="18"/>
              </w:rPr>
              <w:t>MIrA usage</w:t>
            </w:r>
          </w:p>
        </w:tc>
        <w:tc>
          <w:tcPr>
            <w:tcW w:w="2556" w:type="dxa"/>
            <w:shd w:val="clear" w:color="auto" w:fill="D9EAF7"/>
          </w:tcPr>
          <w:p w14:paraId="65CC3C3E" w14:textId="77777777" w:rsidR="008F4859" w:rsidRDefault="00000000">
            <w:r>
              <w:rPr>
                <w:b/>
                <w:sz w:val="18"/>
              </w:rPr>
              <w:t>Note/example</w:t>
            </w:r>
          </w:p>
        </w:tc>
      </w:tr>
      <w:tr w:rsidR="008F4859" w14:paraId="5A21A386" w14:textId="77777777">
        <w:trPr>
          <w:jc w:val="center"/>
        </w:trPr>
        <w:tc>
          <w:tcPr>
            <w:tcW w:w="2556" w:type="dxa"/>
          </w:tcPr>
          <w:p w14:paraId="37F950DE" w14:textId="77777777" w:rsidR="008F4859" w:rsidRDefault="00000000">
            <w:r>
              <w:rPr>
                <w:sz w:val="18"/>
              </w:rPr>
              <w:t>P31</w:t>
            </w:r>
          </w:p>
        </w:tc>
        <w:tc>
          <w:tcPr>
            <w:tcW w:w="2556" w:type="dxa"/>
          </w:tcPr>
          <w:p w14:paraId="72A02B56" w14:textId="77777777" w:rsidR="008F4859" w:rsidRDefault="00000000">
            <w:r>
              <w:rPr>
                <w:sz w:val="18"/>
              </w:rPr>
              <w:t>instance of</w:t>
            </w:r>
          </w:p>
        </w:tc>
        <w:tc>
          <w:tcPr>
            <w:tcW w:w="2556" w:type="dxa"/>
          </w:tcPr>
          <w:p w14:paraId="05AB8884" w14:textId="77777777" w:rsidR="008F4859" w:rsidRDefault="00000000">
            <w:r>
              <w:rPr>
                <w:sz w:val="18"/>
              </w:rPr>
              <w:t>Defines the type of entity, e.g. manuscript, library, person, or text.</w:t>
            </w:r>
          </w:p>
        </w:tc>
        <w:tc>
          <w:tcPr>
            <w:tcW w:w="2556" w:type="dxa"/>
          </w:tcPr>
          <w:p w14:paraId="20A0F69D" w14:textId="77777777" w:rsidR="008F4859" w:rsidRDefault="00000000">
            <w:r>
              <w:rPr>
                <w:sz w:val="18"/>
              </w:rPr>
              <w:t>Manuscript entities use P31 → Q87167 (manuscript).</w:t>
            </w:r>
          </w:p>
        </w:tc>
      </w:tr>
      <w:tr w:rsidR="008F4859" w14:paraId="7938C587" w14:textId="77777777">
        <w:trPr>
          <w:jc w:val="center"/>
        </w:trPr>
        <w:tc>
          <w:tcPr>
            <w:tcW w:w="2556" w:type="dxa"/>
          </w:tcPr>
          <w:p w14:paraId="578B3840" w14:textId="77777777" w:rsidR="008F4859" w:rsidRDefault="00000000">
            <w:r>
              <w:rPr>
                <w:sz w:val="18"/>
              </w:rPr>
              <w:t>P217</w:t>
            </w:r>
          </w:p>
        </w:tc>
        <w:tc>
          <w:tcPr>
            <w:tcW w:w="2556" w:type="dxa"/>
          </w:tcPr>
          <w:p w14:paraId="12F9D0A9" w14:textId="77777777" w:rsidR="008F4859" w:rsidRDefault="00000000">
            <w:r>
              <w:rPr>
                <w:sz w:val="18"/>
              </w:rPr>
              <w:t>inventory number</w:t>
            </w:r>
          </w:p>
        </w:tc>
        <w:tc>
          <w:tcPr>
            <w:tcW w:w="2556" w:type="dxa"/>
          </w:tcPr>
          <w:p w14:paraId="14C69BF8" w14:textId="77777777" w:rsidR="008F4859" w:rsidRDefault="00000000">
            <w:r>
              <w:rPr>
                <w:sz w:val="18"/>
              </w:rPr>
              <w:t>Records the manuscript shelfmark or catalogue identifier.</w:t>
            </w:r>
          </w:p>
        </w:tc>
        <w:tc>
          <w:tcPr>
            <w:tcW w:w="2556" w:type="dxa"/>
          </w:tcPr>
          <w:p w14:paraId="225A31E4" w14:textId="77777777" w:rsidR="008F4859" w:rsidRDefault="00000000">
            <w:r>
              <w:rPr>
                <w:sz w:val="18"/>
              </w:rPr>
              <w:t>Example: Cod. 86b/1.</w:t>
            </w:r>
          </w:p>
        </w:tc>
      </w:tr>
      <w:tr w:rsidR="008F4859" w14:paraId="6D790D35" w14:textId="77777777">
        <w:trPr>
          <w:jc w:val="center"/>
        </w:trPr>
        <w:tc>
          <w:tcPr>
            <w:tcW w:w="2556" w:type="dxa"/>
          </w:tcPr>
          <w:p w14:paraId="11FEB3BF" w14:textId="77777777" w:rsidR="008F4859" w:rsidRDefault="00000000">
            <w:r>
              <w:rPr>
                <w:sz w:val="18"/>
              </w:rPr>
              <w:t>P195</w:t>
            </w:r>
          </w:p>
        </w:tc>
        <w:tc>
          <w:tcPr>
            <w:tcW w:w="2556" w:type="dxa"/>
          </w:tcPr>
          <w:p w14:paraId="734268D8" w14:textId="77777777" w:rsidR="008F4859" w:rsidRDefault="00000000">
            <w:r>
              <w:rPr>
                <w:sz w:val="18"/>
              </w:rPr>
              <w:t>collection</w:t>
            </w:r>
          </w:p>
        </w:tc>
        <w:tc>
          <w:tcPr>
            <w:tcW w:w="2556" w:type="dxa"/>
          </w:tcPr>
          <w:p w14:paraId="55BD2B17" w14:textId="77777777" w:rsidR="008F4859" w:rsidRDefault="00000000">
            <w:r>
              <w:rPr>
                <w:sz w:val="18"/>
              </w:rPr>
              <w:t>Links a manuscript to its holding library or repository entity.</w:t>
            </w:r>
          </w:p>
        </w:tc>
        <w:tc>
          <w:tcPr>
            <w:tcW w:w="2556" w:type="dxa"/>
          </w:tcPr>
          <w:p w14:paraId="552AFEAD" w14:textId="77777777" w:rsidR="008F4859" w:rsidRDefault="00000000">
            <w:r>
              <w:rPr>
                <w:sz w:val="18"/>
              </w:rPr>
              <w:t>In MIrA RDF this usually points to a local MIrA library URI.</w:t>
            </w:r>
          </w:p>
        </w:tc>
      </w:tr>
      <w:tr w:rsidR="008F4859" w14:paraId="6976187D" w14:textId="77777777">
        <w:trPr>
          <w:jc w:val="center"/>
        </w:trPr>
        <w:tc>
          <w:tcPr>
            <w:tcW w:w="2556" w:type="dxa"/>
          </w:tcPr>
          <w:p w14:paraId="57FCACB4" w14:textId="77777777" w:rsidR="008F4859" w:rsidRDefault="00000000">
            <w:r>
              <w:rPr>
                <w:sz w:val="18"/>
              </w:rPr>
              <w:t>P1071</w:t>
            </w:r>
          </w:p>
        </w:tc>
        <w:tc>
          <w:tcPr>
            <w:tcW w:w="2556" w:type="dxa"/>
          </w:tcPr>
          <w:p w14:paraId="137A5860" w14:textId="77777777" w:rsidR="008F4859" w:rsidRDefault="00000000">
            <w:r>
              <w:rPr>
                <w:sz w:val="18"/>
              </w:rPr>
              <w:t>location of creation</w:t>
            </w:r>
          </w:p>
        </w:tc>
        <w:tc>
          <w:tcPr>
            <w:tcW w:w="2556" w:type="dxa"/>
          </w:tcPr>
          <w:p w14:paraId="579D0C54" w14:textId="77777777" w:rsidR="008F4859" w:rsidRDefault="00000000">
            <w:r>
              <w:rPr>
                <w:sz w:val="18"/>
              </w:rPr>
              <w:t>Records the place of origin/creation of a manuscript.</w:t>
            </w:r>
          </w:p>
        </w:tc>
        <w:tc>
          <w:tcPr>
            <w:tcW w:w="2556" w:type="dxa"/>
          </w:tcPr>
          <w:p w14:paraId="3EEEC7DC" w14:textId="77777777" w:rsidR="008F4859" w:rsidRDefault="00000000">
            <w:r>
              <w:rPr>
                <w:sz w:val="18"/>
              </w:rPr>
              <w:t>Values point to Wikidata place QIDs where available.</w:t>
            </w:r>
          </w:p>
        </w:tc>
      </w:tr>
      <w:tr w:rsidR="008F4859" w14:paraId="2D98E3DE" w14:textId="77777777">
        <w:trPr>
          <w:jc w:val="center"/>
        </w:trPr>
        <w:tc>
          <w:tcPr>
            <w:tcW w:w="2556" w:type="dxa"/>
          </w:tcPr>
          <w:p w14:paraId="72965DE1" w14:textId="77777777" w:rsidR="008F4859" w:rsidRDefault="00000000">
            <w:r>
              <w:rPr>
                <w:sz w:val="18"/>
              </w:rPr>
              <w:t>P571</w:t>
            </w:r>
          </w:p>
        </w:tc>
        <w:tc>
          <w:tcPr>
            <w:tcW w:w="2556" w:type="dxa"/>
          </w:tcPr>
          <w:p w14:paraId="0D9C8537" w14:textId="77777777" w:rsidR="008F4859" w:rsidRDefault="00000000">
            <w:r>
              <w:rPr>
                <w:sz w:val="18"/>
              </w:rPr>
              <w:t>inception</w:t>
            </w:r>
          </w:p>
        </w:tc>
        <w:tc>
          <w:tcPr>
            <w:tcW w:w="2556" w:type="dxa"/>
          </w:tcPr>
          <w:p w14:paraId="48AF47DA" w14:textId="77777777" w:rsidR="008F4859" w:rsidRDefault="00000000">
            <w:r>
              <w:rPr>
                <w:sz w:val="18"/>
              </w:rPr>
              <w:t>Records manuscript dating.</w:t>
            </w:r>
          </w:p>
        </w:tc>
        <w:tc>
          <w:tcPr>
            <w:tcW w:w="2556" w:type="dxa"/>
          </w:tcPr>
          <w:p w14:paraId="15BC557C" w14:textId="77777777" w:rsidR="008F4859" w:rsidRDefault="00000000">
            <w:pPr>
              <w:rPr>
                <w:sz w:val="18"/>
              </w:rPr>
            </w:pPr>
            <w:r>
              <w:rPr>
                <w:sz w:val="18"/>
              </w:rPr>
              <w:t>For ranges, both start and end years are included where distinct, e.g. 0840 and 0849.</w:t>
            </w:r>
          </w:p>
          <w:p w14:paraId="07644ADE" w14:textId="194FD4EC" w:rsidR="00516BF2" w:rsidRDefault="00810000">
            <w:r w:rsidRPr="00810000">
              <w:rPr>
                <w:sz w:val="18"/>
              </w:rPr>
              <w:lastRenderedPageBreak/>
              <w:t xml:space="preserve">Where the start and end year are identical, RDF stores one P571 </w:t>
            </w:r>
            <w:r w:rsidR="00CA59A2" w:rsidRPr="00810000">
              <w:rPr>
                <w:sz w:val="18"/>
              </w:rPr>
              <w:t>value.</w:t>
            </w:r>
          </w:p>
        </w:tc>
      </w:tr>
      <w:tr w:rsidR="008F4859" w14:paraId="79BB5E77" w14:textId="77777777">
        <w:trPr>
          <w:jc w:val="center"/>
        </w:trPr>
        <w:tc>
          <w:tcPr>
            <w:tcW w:w="2556" w:type="dxa"/>
          </w:tcPr>
          <w:p w14:paraId="5D6A7E7C" w14:textId="77777777" w:rsidR="008F4859" w:rsidRDefault="00000000">
            <w:r>
              <w:rPr>
                <w:sz w:val="18"/>
              </w:rPr>
              <w:lastRenderedPageBreak/>
              <w:t>P2048</w:t>
            </w:r>
          </w:p>
        </w:tc>
        <w:tc>
          <w:tcPr>
            <w:tcW w:w="2556" w:type="dxa"/>
          </w:tcPr>
          <w:p w14:paraId="598335C9" w14:textId="77777777" w:rsidR="008F4859" w:rsidRDefault="00000000">
            <w:r>
              <w:rPr>
                <w:sz w:val="18"/>
              </w:rPr>
              <w:t>height</w:t>
            </w:r>
          </w:p>
        </w:tc>
        <w:tc>
          <w:tcPr>
            <w:tcW w:w="2556" w:type="dxa"/>
          </w:tcPr>
          <w:p w14:paraId="19B33896" w14:textId="77777777" w:rsidR="008F4859" w:rsidRDefault="00000000">
            <w:r>
              <w:rPr>
                <w:sz w:val="18"/>
              </w:rPr>
              <w:t>Records manuscript height.</w:t>
            </w:r>
          </w:p>
        </w:tc>
        <w:tc>
          <w:tcPr>
            <w:tcW w:w="2556" w:type="dxa"/>
          </w:tcPr>
          <w:p w14:paraId="0B8EA0CC" w14:textId="77777777" w:rsidR="008F4859" w:rsidRDefault="00000000">
            <w:r>
              <w:rPr>
                <w:sz w:val="18"/>
              </w:rPr>
              <w:t>Values are expressed in centimetres in the current RDF.</w:t>
            </w:r>
          </w:p>
        </w:tc>
      </w:tr>
      <w:tr w:rsidR="008F4859" w14:paraId="75C0A4F6" w14:textId="77777777">
        <w:trPr>
          <w:jc w:val="center"/>
        </w:trPr>
        <w:tc>
          <w:tcPr>
            <w:tcW w:w="2556" w:type="dxa"/>
          </w:tcPr>
          <w:p w14:paraId="2423E974" w14:textId="77777777" w:rsidR="008F4859" w:rsidRDefault="00000000">
            <w:r>
              <w:rPr>
                <w:sz w:val="18"/>
              </w:rPr>
              <w:t>P2049</w:t>
            </w:r>
          </w:p>
        </w:tc>
        <w:tc>
          <w:tcPr>
            <w:tcW w:w="2556" w:type="dxa"/>
          </w:tcPr>
          <w:p w14:paraId="10BFC21D" w14:textId="77777777" w:rsidR="008F4859" w:rsidRDefault="00000000">
            <w:r>
              <w:rPr>
                <w:sz w:val="18"/>
              </w:rPr>
              <w:t>width</w:t>
            </w:r>
          </w:p>
        </w:tc>
        <w:tc>
          <w:tcPr>
            <w:tcW w:w="2556" w:type="dxa"/>
          </w:tcPr>
          <w:p w14:paraId="27868424" w14:textId="77777777" w:rsidR="008F4859" w:rsidRDefault="00000000">
            <w:r>
              <w:rPr>
                <w:sz w:val="18"/>
              </w:rPr>
              <w:t>Records manuscript width.</w:t>
            </w:r>
          </w:p>
        </w:tc>
        <w:tc>
          <w:tcPr>
            <w:tcW w:w="2556" w:type="dxa"/>
          </w:tcPr>
          <w:p w14:paraId="6E8815FE" w14:textId="77777777" w:rsidR="008F4859" w:rsidRDefault="00000000">
            <w:r>
              <w:rPr>
                <w:sz w:val="18"/>
              </w:rPr>
              <w:t>Values are expressed in centimetres in the current RDF.</w:t>
            </w:r>
          </w:p>
        </w:tc>
      </w:tr>
      <w:tr w:rsidR="008F4859" w14:paraId="34DEEFAB" w14:textId="77777777">
        <w:trPr>
          <w:jc w:val="center"/>
        </w:trPr>
        <w:tc>
          <w:tcPr>
            <w:tcW w:w="2556" w:type="dxa"/>
          </w:tcPr>
          <w:p w14:paraId="7A855C96" w14:textId="77777777" w:rsidR="008F4859" w:rsidRDefault="00000000">
            <w:r>
              <w:rPr>
                <w:sz w:val="18"/>
              </w:rPr>
              <w:t>P953</w:t>
            </w:r>
          </w:p>
        </w:tc>
        <w:tc>
          <w:tcPr>
            <w:tcW w:w="2556" w:type="dxa"/>
          </w:tcPr>
          <w:p w14:paraId="693DE3FF" w14:textId="77777777" w:rsidR="008F4859" w:rsidRDefault="00000000">
            <w:r>
              <w:rPr>
                <w:sz w:val="18"/>
              </w:rPr>
              <w:t>full work available at URL</w:t>
            </w:r>
          </w:p>
        </w:tc>
        <w:tc>
          <w:tcPr>
            <w:tcW w:w="2556" w:type="dxa"/>
          </w:tcPr>
          <w:p w14:paraId="06609112" w14:textId="77777777" w:rsidR="008F4859" w:rsidRDefault="00000000">
            <w:r>
              <w:rPr>
                <w:sz w:val="18"/>
              </w:rPr>
              <w:t>Links to an online manuscript resource or related digital copy.</w:t>
            </w:r>
          </w:p>
        </w:tc>
        <w:tc>
          <w:tcPr>
            <w:tcW w:w="2556" w:type="dxa"/>
          </w:tcPr>
          <w:p w14:paraId="41AA1470" w14:textId="77777777" w:rsidR="008F4859" w:rsidRDefault="00000000">
            <w:r>
              <w:rPr>
                <w:sz w:val="18"/>
              </w:rPr>
              <w:t>Used when a URL is available.</w:t>
            </w:r>
          </w:p>
        </w:tc>
      </w:tr>
      <w:tr w:rsidR="008F4859" w14:paraId="78806691" w14:textId="77777777">
        <w:trPr>
          <w:jc w:val="center"/>
        </w:trPr>
        <w:tc>
          <w:tcPr>
            <w:tcW w:w="2556" w:type="dxa"/>
          </w:tcPr>
          <w:p w14:paraId="679D4AEF" w14:textId="77777777" w:rsidR="008F4859" w:rsidRDefault="00000000">
            <w:r>
              <w:rPr>
                <w:sz w:val="18"/>
              </w:rPr>
              <w:t>P1574</w:t>
            </w:r>
          </w:p>
        </w:tc>
        <w:tc>
          <w:tcPr>
            <w:tcW w:w="2556" w:type="dxa"/>
          </w:tcPr>
          <w:p w14:paraId="1850AE89" w14:textId="77777777" w:rsidR="008F4859" w:rsidRDefault="00000000">
            <w:r>
              <w:rPr>
                <w:sz w:val="18"/>
              </w:rPr>
              <w:t>exemplar of</w:t>
            </w:r>
          </w:p>
        </w:tc>
        <w:tc>
          <w:tcPr>
            <w:tcW w:w="2556" w:type="dxa"/>
          </w:tcPr>
          <w:p w14:paraId="6A446CF9" w14:textId="77777777" w:rsidR="008F4859" w:rsidRDefault="00000000">
            <w:r>
              <w:rPr>
                <w:sz w:val="18"/>
              </w:rPr>
              <w:t>Links a manuscript to a text entity.</w:t>
            </w:r>
          </w:p>
        </w:tc>
        <w:tc>
          <w:tcPr>
            <w:tcW w:w="2556" w:type="dxa"/>
          </w:tcPr>
          <w:p w14:paraId="5E1576EE" w14:textId="77777777" w:rsidR="008F4859" w:rsidRDefault="00000000">
            <w:r>
              <w:rPr>
                <w:sz w:val="18"/>
              </w:rPr>
              <w:t>The MIrA URI uses /entity/text/, not /entity/work/.</w:t>
            </w:r>
          </w:p>
        </w:tc>
      </w:tr>
    </w:tbl>
    <w:p w14:paraId="70EBCE45" w14:textId="77777777" w:rsidR="008F4859" w:rsidRDefault="00000000">
      <w:pPr>
        <w:pStyle w:val="Heading1"/>
      </w:pPr>
      <w:r>
        <w:t>3. Additional RDF/SKOS/OWL Terms Used</w:t>
      </w:r>
    </w:p>
    <w:p w14:paraId="2155282D" w14:textId="77777777" w:rsidR="008F4859" w:rsidRDefault="00000000">
      <w:r>
        <w:t>The dataset also uses a small number of non-Wikidata RDF terms for labels and cross-links.</w:t>
      </w:r>
    </w:p>
    <w:tbl>
      <w:tblPr>
        <w:tblStyle w:val="TableGrid"/>
        <w:tblW w:w="0" w:type="auto"/>
        <w:jc w:val="center"/>
        <w:tblLook w:val="04A0" w:firstRow="1" w:lastRow="0" w:firstColumn="1" w:lastColumn="0" w:noHBand="0" w:noVBand="1"/>
      </w:tblPr>
      <w:tblGrid>
        <w:gridCol w:w="5112"/>
        <w:gridCol w:w="5112"/>
      </w:tblGrid>
      <w:tr w:rsidR="008F4859" w14:paraId="2215220D" w14:textId="77777777">
        <w:trPr>
          <w:jc w:val="center"/>
        </w:trPr>
        <w:tc>
          <w:tcPr>
            <w:tcW w:w="5112" w:type="dxa"/>
            <w:shd w:val="clear" w:color="auto" w:fill="D9EAF7"/>
          </w:tcPr>
          <w:p w14:paraId="5AF30A9B" w14:textId="77777777" w:rsidR="008F4859" w:rsidRDefault="00000000">
            <w:r>
              <w:rPr>
                <w:b/>
                <w:sz w:val="18"/>
              </w:rPr>
              <w:t>Term</w:t>
            </w:r>
          </w:p>
        </w:tc>
        <w:tc>
          <w:tcPr>
            <w:tcW w:w="5112" w:type="dxa"/>
            <w:shd w:val="clear" w:color="auto" w:fill="D9EAF7"/>
          </w:tcPr>
          <w:p w14:paraId="38EAC85B" w14:textId="77777777" w:rsidR="008F4859" w:rsidRDefault="00000000">
            <w:r>
              <w:rPr>
                <w:b/>
                <w:sz w:val="18"/>
              </w:rPr>
              <w:t>Usage</w:t>
            </w:r>
          </w:p>
        </w:tc>
      </w:tr>
      <w:tr w:rsidR="008F4859" w14:paraId="39A8BC63" w14:textId="77777777">
        <w:trPr>
          <w:jc w:val="center"/>
        </w:trPr>
        <w:tc>
          <w:tcPr>
            <w:tcW w:w="5112" w:type="dxa"/>
          </w:tcPr>
          <w:p w14:paraId="1FC82225" w14:textId="77777777" w:rsidR="008F4859" w:rsidRDefault="00000000">
            <w:r>
              <w:rPr>
                <w:sz w:val="18"/>
              </w:rPr>
              <w:t>rdfs:label</w:t>
            </w:r>
          </w:p>
        </w:tc>
        <w:tc>
          <w:tcPr>
            <w:tcW w:w="5112" w:type="dxa"/>
          </w:tcPr>
          <w:p w14:paraId="5BD29B9D" w14:textId="77777777" w:rsidR="008F4859" w:rsidRDefault="00000000">
            <w:r>
              <w:rPr>
                <w:sz w:val="18"/>
              </w:rPr>
              <w:t>Human-readable label for an entity.</w:t>
            </w:r>
          </w:p>
        </w:tc>
      </w:tr>
      <w:tr w:rsidR="008F4859" w14:paraId="5C47FCD6" w14:textId="77777777">
        <w:trPr>
          <w:jc w:val="center"/>
        </w:trPr>
        <w:tc>
          <w:tcPr>
            <w:tcW w:w="5112" w:type="dxa"/>
          </w:tcPr>
          <w:p w14:paraId="19500074" w14:textId="77777777" w:rsidR="008F4859" w:rsidRDefault="00000000">
            <w:r>
              <w:rPr>
                <w:sz w:val="18"/>
              </w:rPr>
              <w:t>skos:prefLabel</w:t>
            </w:r>
          </w:p>
        </w:tc>
        <w:tc>
          <w:tcPr>
            <w:tcW w:w="5112" w:type="dxa"/>
          </w:tcPr>
          <w:p w14:paraId="2D2E177E" w14:textId="77777777" w:rsidR="008F4859" w:rsidRDefault="00000000">
            <w:r>
              <w:rPr>
                <w:sz w:val="18"/>
              </w:rPr>
              <w:t>Preferred label for display and browsing.</w:t>
            </w:r>
          </w:p>
        </w:tc>
      </w:tr>
      <w:tr w:rsidR="008F4859" w14:paraId="061B8EEB" w14:textId="77777777">
        <w:trPr>
          <w:jc w:val="center"/>
        </w:trPr>
        <w:tc>
          <w:tcPr>
            <w:tcW w:w="5112" w:type="dxa"/>
          </w:tcPr>
          <w:p w14:paraId="50BB8332" w14:textId="77777777" w:rsidR="008F4859" w:rsidRDefault="00000000">
            <w:r>
              <w:rPr>
                <w:sz w:val="18"/>
              </w:rPr>
              <w:t>owl:sameAs</w:t>
            </w:r>
          </w:p>
        </w:tc>
        <w:tc>
          <w:tcPr>
            <w:tcW w:w="5112" w:type="dxa"/>
          </w:tcPr>
          <w:p w14:paraId="44A4ECC1" w14:textId="77777777" w:rsidR="008F4859" w:rsidRDefault="00000000">
            <w:r>
              <w:rPr>
                <w:sz w:val="18"/>
              </w:rPr>
              <w:t>Links a MIrA local entity to an equivalent external Wikidata item where available.</w:t>
            </w:r>
          </w:p>
        </w:tc>
      </w:tr>
    </w:tbl>
    <w:p w14:paraId="6A4688F0" w14:textId="77777777" w:rsidR="008F4859" w:rsidRDefault="00000000">
      <w:pPr>
        <w:pStyle w:val="Heading1"/>
      </w:pPr>
      <w:r>
        <w:t>4. Example Manuscript Record</w:t>
      </w:r>
    </w:p>
    <w:p w14:paraId="2F00488A" w14:textId="77777777" w:rsidR="008F4859" w:rsidRDefault="00000000">
      <w:r>
        <w:t>A typical manuscript record looks like this:</w:t>
      </w:r>
    </w:p>
    <w:p w14:paraId="38EB9872" w14:textId="77777777" w:rsidR="008F4859" w:rsidRDefault="00000000">
      <w:r>
        <w:rPr>
          <w:rFonts w:ascii="Consolas" w:hAnsi="Consolas"/>
          <w:sz w:val="16"/>
        </w:rPr>
        <w:t>&lt;https://mira.ie/entity/manuscript/1&gt;</w:t>
      </w:r>
      <w:r>
        <w:rPr>
          <w:rFonts w:ascii="Consolas" w:hAnsi="Consolas"/>
          <w:sz w:val="16"/>
        </w:rPr>
        <w:br/>
        <w:t xml:space="preserve">    rdfs:label "Archiv des Benediktinerstifts — Cod. 86b/1" ;</w:t>
      </w:r>
      <w:r>
        <w:rPr>
          <w:rFonts w:ascii="Consolas" w:hAnsi="Consolas"/>
          <w:sz w:val="16"/>
        </w:rPr>
        <w:br/>
        <w:t xml:space="preserve">    skos:prefLabel "Archiv des Benediktinerstifts — Cod. 86b/1" ;</w:t>
      </w:r>
      <w:r>
        <w:rPr>
          <w:rFonts w:ascii="Consolas" w:hAnsi="Consolas"/>
          <w:sz w:val="16"/>
        </w:rPr>
        <w:br/>
        <w:t xml:space="preserve">    wdt:P31 wd:Q87167 ;</w:t>
      </w:r>
      <w:r>
        <w:rPr>
          <w:rFonts w:ascii="Consolas" w:hAnsi="Consolas"/>
          <w:sz w:val="16"/>
        </w:rPr>
        <w:br/>
        <w:t xml:space="preserve">    wdt:P217 "Cod. 86b/1" ;</w:t>
      </w:r>
      <w:r>
        <w:rPr>
          <w:rFonts w:ascii="Consolas" w:hAnsi="Consolas"/>
          <w:sz w:val="16"/>
        </w:rPr>
        <w:br/>
        <w:t xml:space="preserve">    wdt:P195 &lt;https://mira.ie/entity/library/st-paul&gt; ;</w:t>
      </w:r>
      <w:r>
        <w:rPr>
          <w:rFonts w:ascii="Consolas" w:hAnsi="Consolas"/>
          <w:sz w:val="16"/>
        </w:rPr>
        <w:br/>
        <w:t xml:space="preserve">    wdt:P1071 wd:Q142 ;</w:t>
      </w:r>
      <w:r>
        <w:rPr>
          <w:rFonts w:ascii="Consolas" w:hAnsi="Consolas"/>
          <w:sz w:val="16"/>
        </w:rPr>
        <w:br/>
        <w:t xml:space="preserve">    wdt:P2048 22.5 ;</w:t>
      </w:r>
      <w:r>
        <w:rPr>
          <w:rFonts w:ascii="Consolas" w:hAnsi="Consolas"/>
          <w:sz w:val="16"/>
        </w:rPr>
        <w:br/>
        <w:t xml:space="preserve">    wdt:P2049 15.5 ;</w:t>
      </w:r>
      <w:r>
        <w:rPr>
          <w:rFonts w:ascii="Consolas" w:hAnsi="Consolas"/>
          <w:sz w:val="16"/>
        </w:rPr>
        <w:br/>
        <w:t xml:space="preserve">    wdt:P571 "0840"^^xsd:gYear,</w:t>
      </w:r>
      <w:r>
        <w:rPr>
          <w:rFonts w:ascii="Consolas" w:hAnsi="Consolas"/>
          <w:sz w:val="16"/>
        </w:rPr>
        <w:br/>
        <w:t xml:space="preserve">             "0849"^^xsd:gYear .</w:t>
      </w:r>
    </w:p>
    <w:p w14:paraId="41441DBD" w14:textId="77777777" w:rsidR="008F4859" w:rsidRDefault="00000000">
      <w:r>
        <w:rPr>
          <w:b/>
        </w:rPr>
        <w:t xml:space="preserve">This means: </w:t>
      </w:r>
      <w:r>
        <w:t>the MIrA entity is a manuscript; it has the shelfmark Cod. 86b/1; it is linked to its holding library; it has a place of creation; it has height and width values; and it includes both start and end years for the dating range.</w:t>
      </w:r>
    </w:p>
    <w:p w14:paraId="6D35AAB5" w14:textId="77777777" w:rsidR="008F4859" w:rsidRDefault="00000000">
      <w:pPr>
        <w:pStyle w:val="Heading1"/>
      </w:pPr>
      <w:r>
        <w:t>5. Output Structure</w:t>
      </w:r>
    </w:p>
    <w:p w14:paraId="3EE2D3CC" w14:textId="77777777" w:rsidR="008F4859" w:rsidRDefault="00000000">
      <w:r>
        <w:t>The converter outputs one combined RDF file and separate RDF files for each entity type:</w:t>
      </w:r>
    </w:p>
    <w:p w14:paraId="1EE3FE45" w14:textId="77777777" w:rsidR="008F4859" w:rsidRDefault="00000000">
      <w:pPr>
        <w:rPr>
          <w:rFonts w:ascii="Consolas" w:hAnsi="Consolas"/>
          <w:sz w:val="18"/>
        </w:rPr>
      </w:pPr>
      <w:proofErr w:type="spellStart"/>
      <w:r>
        <w:rPr>
          <w:rFonts w:ascii="Consolas" w:hAnsi="Consolas"/>
          <w:sz w:val="18"/>
        </w:rPr>
        <w:t>mira_wikidata_aligned.ttl</w:t>
      </w:r>
      <w:proofErr w:type="spellEnd"/>
      <w:r>
        <w:rPr>
          <w:rFonts w:ascii="Consolas" w:hAnsi="Consolas"/>
          <w:sz w:val="18"/>
        </w:rPr>
        <w:br/>
        <w:t>entities/</w:t>
      </w:r>
      <w:r>
        <w:rPr>
          <w:rFonts w:ascii="Consolas" w:hAnsi="Consolas"/>
          <w:sz w:val="18"/>
        </w:rPr>
        <w:br/>
        <w:t xml:space="preserve">  library/</w:t>
      </w:r>
      <w:r>
        <w:rPr>
          <w:rFonts w:ascii="Consolas" w:hAnsi="Consolas"/>
          <w:sz w:val="18"/>
        </w:rPr>
        <w:br/>
        <w:t xml:space="preserve">  manuscript/</w:t>
      </w:r>
      <w:r>
        <w:rPr>
          <w:rFonts w:ascii="Consolas" w:hAnsi="Consolas"/>
          <w:sz w:val="18"/>
        </w:rPr>
        <w:br/>
        <w:t xml:space="preserve">  person/</w:t>
      </w:r>
      <w:r>
        <w:rPr>
          <w:rFonts w:ascii="Consolas" w:hAnsi="Consolas"/>
          <w:sz w:val="18"/>
        </w:rPr>
        <w:br/>
        <w:t xml:space="preserve">  text/</w:t>
      </w:r>
    </w:p>
    <w:p w14:paraId="6DE72B4B" w14:textId="77777777" w:rsidR="00552C91" w:rsidRDefault="00552C91"/>
    <w:p w14:paraId="2B9E69A5" w14:textId="77777777" w:rsidR="008F4859" w:rsidRDefault="00000000">
      <w:pPr>
        <w:pStyle w:val="Heading1"/>
      </w:pPr>
      <w:r>
        <w:lastRenderedPageBreak/>
        <w:t>6. References</w:t>
      </w:r>
    </w:p>
    <w:p w14:paraId="7747AAD7" w14:textId="77777777" w:rsidR="008F4859" w:rsidRDefault="00000000">
      <w:r>
        <w:t>Wikidata WikiProject Manuscripts Data Model: https://www.wikidata.org/wiki/Wikidata:WikiProject_Manuscripts/Data_Model</w:t>
      </w:r>
    </w:p>
    <w:p w14:paraId="1371FA63" w14:textId="77777777" w:rsidR="008F4859" w:rsidRDefault="00000000">
      <w:r>
        <w:t>Wikidata property P31 (instance of): https://www.wikidata.org/wiki/Property:P31</w:t>
      </w:r>
    </w:p>
    <w:p w14:paraId="169F5A3F" w14:textId="77777777" w:rsidR="008F4859" w:rsidRDefault="00000000">
      <w:r>
        <w:t>MIrA SPARQL endpoint: https://mira-sparql.universityofgalway.ie/</w:t>
      </w:r>
    </w:p>
    <w:sectPr w:rsidR="008F4859" w:rsidSect="00034616">
      <w:footerReference w:type="default" r:id="rId8"/>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1399D" w14:textId="77777777" w:rsidR="005A0007" w:rsidRDefault="005A0007">
      <w:pPr>
        <w:spacing w:after="0" w:line="240" w:lineRule="auto"/>
      </w:pPr>
      <w:r>
        <w:separator/>
      </w:r>
    </w:p>
  </w:endnote>
  <w:endnote w:type="continuationSeparator" w:id="0">
    <w:p w14:paraId="6EB96AE7" w14:textId="77777777" w:rsidR="005A0007" w:rsidRDefault="005A00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E2C02" w14:textId="77777777" w:rsidR="008F4859" w:rsidRDefault="00000000">
    <w:pPr>
      <w:pStyle w:val="Footer"/>
      <w:jc w:val="center"/>
    </w:pPr>
    <w:proofErr w:type="spellStart"/>
    <w:r>
      <w:rPr>
        <w:sz w:val="16"/>
      </w:rPr>
      <w:t>MIrA</w:t>
    </w:r>
    <w:proofErr w:type="spellEnd"/>
    <w:r>
      <w:rPr>
        <w:sz w:val="16"/>
      </w:rPr>
      <w:t xml:space="preserve"> RDF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7C87A" w14:textId="77777777" w:rsidR="005A0007" w:rsidRDefault="005A0007">
      <w:pPr>
        <w:spacing w:after="0" w:line="240" w:lineRule="auto"/>
      </w:pPr>
      <w:r>
        <w:separator/>
      </w:r>
    </w:p>
  </w:footnote>
  <w:footnote w:type="continuationSeparator" w:id="0">
    <w:p w14:paraId="2D2A5386" w14:textId="77777777" w:rsidR="005A0007" w:rsidRDefault="005A00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1215072">
    <w:abstractNumId w:val="8"/>
  </w:num>
  <w:num w:numId="2" w16cid:durableId="796753105">
    <w:abstractNumId w:val="6"/>
  </w:num>
  <w:num w:numId="3" w16cid:durableId="346179930">
    <w:abstractNumId w:val="5"/>
  </w:num>
  <w:num w:numId="4" w16cid:durableId="596987781">
    <w:abstractNumId w:val="4"/>
  </w:num>
  <w:num w:numId="5" w16cid:durableId="786507551">
    <w:abstractNumId w:val="7"/>
  </w:num>
  <w:num w:numId="6" w16cid:durableId="1941832286">
    <w:abstractNumId w:val="3"/>
  </w:num>
  <w:num w:numId="7" w16cid:durableId="942612931">
    <w:abstractNumId w:val="2"/>
  </w:num>
  <w:num w:numId="8" w16cid:durableId="2064520091">
    <w:abstractNumId w:val="1"/>
  </w:num>
  <w:num w:numId="9" w16cid:durableId="822307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7C2"/>
    <w:rsid w:val="0029639D"/>
    <w:rsid w:val="00326F90"/>
    <w:rsid w:val="00516BF2"/>
    <w:rsid w:val="00552C91"/>
    <w:rsid w:val="005A0007"/>
    <w:rsid w:val="00810000"/>
    <w:rsid w:val="008908B9"/>
    <w:rsid w:val="008F4859"/>
    <w:rsid w:val="00AA1D8D"/>
    <w:rsid w:val="00B47730"/>
    <w:rsid w:val="00CA59A2"/>
    <w:rsid w:val="00CB0664"/>
    <w:rsid w:val="00E82AC2"/>
    <w:rsid w:val="00EA2F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22B079"/>
  <w14:defaultImageDpi w14:val="300"/>
  <w15:docId w15:val="{8A9D5382-AA0E-4C07-A56A-381DCB698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C23922B077C574083132ED17EB04581" ma:contentTypeVersion="14" ma:contentTypeDescription="Create a new document." ma:contentTypeScope="" ma:versionID="c5fc6db06315560e3d3bbf6a12ab38d2">
  <xsd:schema xmlns:xsd="http://www.w3.org/2001/XMLSchema" xmlns:xs="http://www.w3.org/2001/XMLSchema" xmlns:p="http://schemas.microsoft.com/office/2006/metadata/properties" xmlns:ns2="598f4b42-1971-412f-b4b2-9a65abaa8801" xmlns:ns3="44ecd561-89cc-4399-8b4f-58e0a3f4ae28" targetNamespace="http://schemas.microsoft.com/office/2006/metadata/properties" ma:root="true" ma:fieldsID="74bcce9479622efe10af8d9fadfe419a" ns2:_="" ns3:_="">
    <xsd:import namespace="598f4b42-1971-412f-b4b2-9a65abaa8801"/>
    <xsd:import namespace="44ecd561-89cc-4399-8b4f-58e0a3f4ae2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8f4b42-1971-412f-b4b2-9a65abaa8801"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0509728-31c9-4ac3-934d-712f3fb036cb"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4ecd561-89cc-4399-8b4f-58e0a3f4ae2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082ea7f-ea87-4cba-ad5a-65df625c2772}" ma:internalName="TaxCatchAll" ma:showField="CatchAllData" ma:web="44ecd561-89cc-4399-8b4f-58e0a3f4ae28">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98f4b42-1971-412f-b4b2-9a65abaa8801">
      <Terms xmlns="http://schemas.microsoft.com/office/infopath/2007/PartnerControls"/>
    </lcf76f155ced4ddcb4097134ff3c332f>
    <TaxCatchAll xmlns="44ecd561-89cc-4399-8b4f-58e0a3f4ae28"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D3155C7-66FE-4D84-B896-7C5592FA8600}"/>
</file>

<file path=customXml/itemProps3.xml><?xml version="1.0" encoding="utf-8"?>
<ds:datastoreItem xmlns:ds="http://schemas.openxmlformats.org/officeDocument/2006/customXml" ds:itemID="{7AD23A98-A91C-486C-84D6-4B4DD3B4CB61}"/>
</file>

<file path=customXml/itemProps4.xml><?xml version="1.0" encoding="utf-8"?>
<ds:datastoreItem xmlns:ds="http://schemas.openxmlformats.org/officeDocument/2006/customXml" ds:itemID="{ACFECF83-AA29-42FB-9311-679A33479CDA}"/>
</file>

<file path=docProps/app.xml><?xml version="1.0" encoding="utf-8"?>
<Properties xmlns="http://schemas.openxmlformats.org/officeDocument/2006/extended-properties" xmlns:vt="http://schemas.openxmlformats.org/officeDocument/2006/docPropsVTypes">
  <Template>Normal</Template>
  <TotalTime>25</TotalTime>
  <Pages>3</Pages>
  <Words>651</Words>
  <Characters>3713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 Das, Sudhansu</cp:lastModifiedBy>
  <cp:revision>7</cp:revision>
  <dcterms:created xsi:type="dcterms:W3CDTF">2013-12-23T23:15:00Z</dcterms:created>
  <dcterms:modified xsi:type="dcterms:W3CDTF">2026-06-15T11:29:00Z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0x0101003C23922B077C574083132ED17EB04581</vt:lpwstr>
  </property>
</Properties>
</file>