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DECLARAÇÃO DE HIPOSSUFICIÊNCIA ECONÔMICA</w:t>
      </w:r>
    </w:p>
    <w:p>
      <w:pPr>
        <w:spacing w:after="0"/>
      </w:pP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  <w:r>
        <w:rPr>
          <w:rFonts w:ascii="Lora" w:cs="Lora" w:eastAsia="Lora" w:hAnsi="Lora"/>
          <w:sz w:val="24"/>
          <w:szCs w:val="24"/>
        </w:rPr>
        <w:t xml:space="preserve">, [nacionalidade], [estado civil], [profissão], portador do RG nº [•], inscrito no CPF sob o nº 053.884.853-74, residente e domiciliado em Mata Fria, s/n, Casa, Bairro Matadouro, Miguel Alves/PI, CEP 64.130-000</w:t>
      </w:r>
      <w:r>
        <w:rPr>
          <w:rFonts w:ascii="Lora" w:cs="Lora" w:eastAsia="Lora" w:hAnsi="Lora"/>
          <w:sz w:val="24"/>
          <w:szCs w:val="24"/>
        </w:rPr>
        <w:t xml:space="preserve">,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DECLARA</w:t>
      </w:r>
      <w:r>
        <w:rPr>
          <w:rFonts w:ascii="Lora" w:cs="Lora" w:eastAsia="Lora" w:hAnsi="Lora"/>
          <w:sz w:val="24"/>
          <w:szCs w:val="24"/>
        </w:rPr>
        <w:t xml:space="preserve">, para os fins do art. 99, § 3º, do Código de Processo Civil, e da Lei nº 7.115/1983, que não possui condições de arcar com as custas processuais e os honorários advocatícios sem prejuízo do próprio sustento e do de sua família, razão pela qual necessita dos benefícios da gratuidade da justiça, nos termos dos arts. 98 e seguintes do Código de Processo Civil.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Declara, ainda, estar ciente de que a falsidade desta declaração sujeita o declarante às sanções civis, administrativas e penais previstas na legislação, inclusive ao pagamento de até o décuplo das despesas processuais a título de multa (art. 100, parágrafo único, do CPC).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Por ser expressão da verdade, firma a presente declaração.</w:t>
      </w:r>
    </w:p>
    <w:p>
      <w:pPr>
        <w:keepNext/>
        <w:spacing w:after="60" w:before="24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23 de outubro de 2026.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CPF nº 053.884.853-74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2026-10-23T15:28:00.195Z</dcterms:created>
  <dcterms:modified xsi:type="dcterms:W3CDTF">2026-10-23T15:28:00.195Z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