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ind/>
        <w:jc w:val="right"/>
      </w:pPr>
      <w:r>
        <w:rPr>
          <w:rFonts w:ascii="Lora" w:cs="Lora" w:eastAsia="Lora" w:hAnsi="Lora"/>
          <w:sz w:val="24"/>
          <w:szCs w:val="24"/>
        </w:rPr>
        <w:t xml:space="preserve">Miguel Alves-PI, [data].</w:t>
      </w:r>
    </w:p>
    <w:p>
      <w:pPr>
        <w:spacing w:after="0"/>
      </w:pP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Ao escritório JCS Junior Advogados</w:t>
      </w:r>
    </w:p>
    <w:p>
      <w:pPr>
        <w:spacing w:after="0" w:line="30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A/C Dr. José Carlos Skrzyszowski Junior – OAB/PI 9.431</w:t>
      </w:r>
    </w:p>
    <w:p>
      <w:pPr>
        <w:spacing w:after="0" w:line="30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Avenida Camilo de Lellis, 348, 1º andar, sala 120, Centro, Pinhais/PR, CEP 83.323-000</w:t>
      </w:r>
    </w:p>
    <w:p>
      <w:pPr>
        <w:spacing w:after="200" w:line="30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publicacoes@jcsjunioradvogados.com.br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Ref.: </w:t>
      </w:r>
      <w:r>
        <w:rPr>
          <w:rFonts w:ascii="Lora" w:cs="Lora" w:eastAsia="Lora" w:hAnsi="Lora"/>
          <w:sz w:val="24"/>
          <w:szCs w:val="24"/>
        </w:rPr>
        <w:t xml:space="preserve">Ação de Busca e Apreensão nº 0801581-45.2026.8.18.0061 – Vara Única da Comarca de Miguel Alves/PI; Agravo de Instrumento nº 0765096-35.2026.8.18.0000 – TJPI; Cédula de Crédito Bancário nº 648892693/30410 (operação nº 23456970).</w:t>
      </w:r>
    </w:p>
    <w:p>
      <w:pPr>
        <w:spacing w:after="20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Assunto: </w:t>
      </w:r>
      <w:r>
        <w:rPr>
          <w:rFonts w:ascii="Lora" w:cs="Lora" w:eastAsia="Lora" w:hAnsi="Lora"/>
          <w:sz w:val="24"/>
          <w:szCs w:val="24"/>
        </w:rPr>
        <w:t xml:space="preserve">situação do contrato e proposta de acordo para extinção da ação e do recurso.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Prezado Doutor,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CICERO DA SILVA, inscrito no CPF sob o nº 053.884.853-74, por meio de seu advogado, ANTÔNIO DE PÁDUA SANTOS NETO, inscrito na OAB/PI sob o nº 21.320, com endereço profissional na Rua Rio Grande do Sul, nº 1641, Bairro São Miguel, Miguel Alves-PI, CEP 64.130-000, e eletrônico paduanetojus@gmail.com, vem informar a situação do contrato acima referido e apresentar proposta de acordo, a ser formalizada nos autos, nos termos a seguir.</w:t>
      </w:r>
    </w:p>
    <w:p>
      <w:pPr>
        <w:spacing w:after="160" w:before="240" w:line="360"/>
      </w:pPr>
      <w:r>
        <w:rPr>
          <w:rFonts w:ascii="Lora" w:cs="Lora" w:eastAsia="Lora" w:hAnsi="Lora"/>
          <w:b/>
          <w:bCs/>
          <w:sz w:val="24"/>
          <w:szCs w:val="24"/>
        </w:rPr>
        <w:t xml:space="preserve">I. Da situação do contrato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A ação foi ajuizada sob o fundamento de inadimplemento da parcela nº 22, vencida em 16/09/2025, com o consequente vencimento antecipado do saldo de R$ 33.128,08.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Ocorre que, </w:t>
      </w:r>
      <w:r>
        <w:rPr>
          <w:rFonts w:ascii="Lora" w:cs="Lora" w:eastAsia="Lora" w:hAnsi="Lora"/>
          <w:b/>
          <w:bCs/>
          <w:sz w:val="24"/>
          <w:szCs w:val="24"/>
        </w:rPr>
        <w:t xml:space="preserve">naquela mesma data, 16/09/2025, às 13h47, o devedor pagou ao Banco Itaucard S.A. a quantia de R$ 2.451,48</w:t>
      </w:r>
      <w:r>
        <w:rPr>
          <w:rFonts w:ascii="Lora" w:cs="Lora" w:eastAsia="Lora" w:hAnsi="Lora"/>
          <w:sz w:val="24"/>
          <w:szCs w:val="24"/>
        </w:rPr>
        <w:t xml:space="preserve">, valor exato da prestação mensal, por débito em sua conta poupança no Banco do Brasil (comprovante anexo). Por equívoco na escolha da folha do carnê, o boleto utilizado foi o de vencimento em 16/09/2026 (parcela nº 34), e não o de 16/09/2025.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O próprio extrato de financiamento juntado pelo banco com a inicial (ID 104144960) registra a parcela nº 34 como paga em 16/09/2025, isto é, </w:t>
      </w:r>
      <w:r>
        <w:rPr>
          <w:rFonts w:ascii="Lora" w:cs="Lora" w:eastAsia="Lora" w:hAnsi="Lora"/>
          <w:b/>
          <w:bCs/>
          <w:sz w:val="24"/>
          <w:szCs w:val="24"/>
        </w:rPr>
        <w:t xml:space="preserve">o valor ingressou no caixa do credor na data do vencimento da parcela nº 22</w:t>
      </w:r>
      <w:r>
        <w:rPr>
          <w:rFonts w:ascii="Lora" w:cs="Lora" w:eastAsia="Lora" w:hAnsi="Lora"/>
          <w:sz w:val="24"/>
          <w:szCs w:val="24"/>
        </w:rPr>
        <w:t xml:space="preserve">, apenas apropriado como antecipação de prestação futura. O devedor não foi comunicado do lançamento e prosseguiu pagando regularmente todas as prestações seguintes.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O mesmo extrato demonstra o pagamento das parcelas nº 1 a 21 e 23 a 34. Além disso, em </w:t>
      </w:r>
      <w:r>
        <w:rPr>
          <w:rFonts w:ascii="Lora" w:cs="Lora" w:eastAsia="Lora" w:hAnsi="Lora"/>
          <w:b/>
          <w:bCs/>
          <w:sz w:val="24"/>
          <w:szCs w:val="24"/>
        </w:rPr>
        <w:t xml:space="preserve">16/10/2026, já após o ajuizamento da ação, o devedor pagou, e o credor recebeu, a parcela nº 35</w:t>
      </w:r>
      <w:r>
        <w:rPr>
          <w:rFonts w:ascii="Lora" w:cs="Lora" w:eastAsia="Lora" w:hAnsi="Lora"/>
          <w:sz w:val="24"/>
          <w:szCs w:val="24"/>
        </w:rPr>
        <w:t xml:space="preserve">, no valor de R$ 2.451,48 (comprovante anexo). A única prestação em aberto é, portanto, a parcela nº 22.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O devedor somente tomou conhecimento do equívoco em 23/10/2026. Na mesma data, buscou quitar a parcela nº 22, mas o boleto correspondente não é processado, e os canais de atendimento do banco não disponibilizaram boleto ou outro meio de pagamento.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No plano processual, cumpre registrar que a liminar foi indeferida por ausência de comprovação válida da mora (ID 104149902), decisão mantida pelo Juízo em 08/10/2026 (ID 106501397), uma vez que a notificação extrajudicial não foi entregue, constando do rastreamento “objeto não localizado no fluxo postal” e, no aviso de recebimento, “entrega bloqueada”, sem qualquer tentativa de entrega.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Diante desse quadro, em que o devedor permanece adimplente com todas as demais prestações e o valor correspondente à parcela em aberto já foi recebido pelo credor, a solução consensual atende ao interesse de ambas as partes e evita o prosseguimento de demanda e recurso cujo objeto se resume a uma única parcela.</w:t>
      </w:r>
    </w:p>
    <w:p>
      <w:pPr>
        <w:spacing w:after="160" w:before="240" w:line="360"/>
      </w:pPr>
      <w:r>
        <w:rPr>
          <w:rFonts w:ascii="Lora" w:cs="Lora" w:eastAsia="Lora" w:hAnsi="Lora"/>
          <w:b/>
          <w:bCs/>
          <w:sz w:val="24"/>
          <w:szCs w:val="24"/>
        </w:rPr>
        <w:t xml:space="preserve">II. Da proposta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O devedor propõe a celebração de acordo, a ser submetido à homologação judicial nos autos da ação de busca e apreensão, nas seguintes condições: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a)	</w:t>
      </w:r>
      <w:r>
        <w:rPr>
          <w:rFonts w:ascii="Lora" w:cs="Lora" w:eastAsia="Lora" w:hAnsi="Lora"/>
          <w:sz w:val="24"/>
          <w:szCs w:val="24"/>
        </w:rPr>
        <w:t xml:space="preserve">o devedor realizará, </w:t>
      </w:r>
      <w:r>
        <w:rPr>
          <w:rFonts w:ascii="Lora" w:cs="Lora" w:eastAsia="Lora" w:hAnsi="Lora"/>
          <w:b/>
          <w:bCs/>
          <w:sz w:val="24"/>
          <w:szCs w:val="24"/>
        </w:rPr>
        <w:t xml:space="preserve">em até 48 (quarenta e oito) horas</w:t>
      </w:r>
      <w:r>
        <w:rPr>
          <w:rFonts w:ascii="Lora" w:cs="Lora" w:eastAsia="Lora" w:hAnsi="Lora"/>
          <w:sz w:val="24"/>
          <w:szCs w:val="24"/>
        </w:rPr>
        <w:t xml:space="preserve"> contadas da concordância do credor, </w:t>
      </w:r>
      <w:r>
        <w:rPr>
          <w:rFonts w:ascii="Lora" w:cs="Lora" w:eastAsia="Lora" w:hAnsi="Lora"/>
          <w:b/>
          <w:bCs/>
          <w:sz w:val="24"/>
          <w:szCs w:val="24"/>
        </w:rPr>
        <w:t xml:space="preserve">depósito judicial no valor de R$ 2.451,48</w:t>
      </w:r>
      <w:r>
        <w:rPr>
          <w:rFonts w:ascii="Lora" w:cs="Lora" w:eastAsia="Lora" w:hAnsi="Lora"/>
          <w:sz w:val="24"/>
          <w:szCs w:val="24"/>
        </w:rPr>
        <w:t xml:space="preserve"> (dois mil, quatrocentos e cinquenta e um reais e quarenta e oito centavos), correspondente à parcela nº 22, vinculado aos autos nº 0801581-45.2026.8.18.0061;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b)	</w:t>
      </w:r>
      <w:r>
        <w:rPr>
          <w:rFonts w:ascii="Lora" w:cs="Lora" w:eastAsia="Lora" w:hAnsi="Lora"/>
          <w:sz w:val="24"/>
          <w:szCs w:val="24"/>
        </w:rPr>
        <w:t xml:space="preserve">o valor depositado será levantado pelo credor, mediante alvará ou transferência, e importará em quitação da parcela nº 22;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c)	</w:t>
      </w:r>
      <w:r>
        <w:rPr>
          <w:rFonts w:ascii="Lora" w:cs="Lora" w:eastAsia="Lora" w:hAnsi="Lora"/>
          <w:sz w:val="24"/>
          <w:szCs w:val="24"/>
        </w:rPr>
        <w:t xml:space="preserve">com a quitação, o contrato retomará seu curso normal, sem vencimento antecipado, permanecendo devidas apenas as parcelas nº 36 a 48, nos valores e vencimentos originalmente contratados, mantida a garantia fiduciária até a quitação integral;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d)	</w:t>
      </w:r>
      <w:r>
        <w:rPr>
          <w:rFonts w:ascii="Lora" w:cs="Lora" w:eastAsia="Lora" w:hAnsi="Lora"/>
          <w:sz w:val="24"/>
          <w:szCs w:val="24"/>
        </w:rPr>
        <w:t xml:space="preserve">as partes requererão a homologação do acordo e a extinção do processo com resolução do mérito, nos termos do art. 487, III, “b”, do CPC, e o credor </w:t>
      </w:r>
      <w:r>
        <w:rPr>
          <w:rFonts w:ascii="Lora" w:cs="Lora" w:eastAsia="Lora" w:hAnsi="Lora"/>
          <w:b/>
          <w:bCs/>
          <w:sz w:val="24"/>
          <w:szCs w:val="24"/>
        </w:rPr>
        <w:t xml:space="preserve">desistirá do Agravo de Instrumento nº 0765096-35.2026.8.18.0000</w:t>
      </w:r>
      <w:r>
        <w:rPr>
          <w:rFonts w:ascii="Lora" w:cs="Lora" w:eastAsia="Lora" w:hAnsi="Lora"/>
          <w:sz w:val="24"/>
          <w:szCs w:val="24"/>
        </w:rPr>
        <w:t xml:space="preserve"> (art. 998 do CPC);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e)	</w:t>
      </w:r>
      <w:r>
        <w:rPr>
          <w:rFonts w:ascii="Lora" w:cs="Lora" w:eastAsia="Lora" w:hAnsi="Lora"/>
          <w:b/>
          <w:bCs/>
          <w:sz w:val="24"/>
          <w:szCs w:val="24"/>
        </w:rPr>
        <w:t xml:space="preserve">custas: </w:t>
      </w:r>
      <w:r>
        <w:rPr>
          <w:rFonts w:ascii="Lora" w:cs="Lora" w:eastAsia="Lora" w:hAnsi="Lora"/>
          <w:sz w:val="24"/>
          <w:szCs w:val="24"/>
        </w:rPr>
        <w:t xml:space="preserve">as partes ficarão dispensadas do pagamento das custas processuais remanescentes, se houver, nos termos do art. 90, § 3º, do CPC, permanecendo as custas iniciais já recolhidas a cargo de quem as adiantou;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f)	</w:t>
      </w:r>
      <w:r>
        <w:rPr>
          <w:rFonts w:ascii="Lora" w:cs="Lora" w:eastAsia="Lora" w:hAnsi="Lora"/>
          <w:b/>
          <w:bCs/>
          <w:sz w:val="24"/>
          <w:szCs w:val="24"/>
        </w:rPr>
        <w:t xml:space="preserve">honorários: </w:t>
      </w:r>
      <w:r>
        <w:rPr>
          <w:rFonts w:ascii="Lora" w:cs="Lora" w:eastAsia="Lora" w:hAnsi="Lora"/>
          <w:sz w:val="24"/>
          <w:szCs w:val="24"/>
        </w:rPr>
        <w:t xml:space="preserve">cada parte arcará com os honorários de seu respectivo advogado, sem condenação em honorários de sucumbência para qualquer delas;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g)	</w:t>
      </w:r>
      <w:r>
        <w:rPr>
          <w:rFonts w:ascii="Lora" w:cs="Lora" w:eastAsia="Lora" w:hAnsi="Lora"/>
          <w:sz w:val="24"/>
          <w:szCs w:val="24"/>
        </w:rPr>
        <w:t xml:space="preserve">o credor providenciará, em até 5 (cinco) dias úteis do levantamento do depósito, a exclusão do apontamento do nome do devedor nos cadastros de proteção ao crédito referente ao contrato.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Segue anexa minuta de petição conjunta para formalização do acordo nos autos, que poderá ser ajustada de comum acordo.</w:t>
      </w:r>
    </w:p>
    <w:p>
      <w:pPr>
        <w:spacing w:after="160" w:before="240" w:line="360"/>
      </w:pPr>
      <w:r>
        <w:rPr>
          <w:rFonts w:ascii="Lora" w:cs="Lora" w:eastAsia="Lora" w:hAnsi="Lora"/>
          <w:b/>
          <w:bCs/>
          <w:sz w:val="24"/>
          <w:szCs w:val="24"/>
        </w:rPr>
        <w:t xml:space="preserve">III. Do prazo para resposta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Solicita-se manifestação sobre a proposta no prazo de 5 (cinco) dias úteis, por meio do e-mail paduanetojus@gmail.com. Não havendo resposta, o devedor promoverá o depósito judicial da parcela diretamente nos autos, com a exposição desta situação ao Juízo e ao Relator do agravo de instrumento.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Colocamo-nos à disposição para quaisquer esclarecimentos.</w:t>
      </w:r>
    </w:p>
    <w:p>
      <w:pPr>
        <w:spacing w:after="60" w:before="200" w:line="36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Atenciosamente,</w:t>
      </w:r>
    </w:p>
    <w:p>
      <w:pPr>
        <w:spacing w:after="0"/>
      </w:pPr>
    </w:p>
    <w:p>
      <w:pPr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ANTÔNIO DE PÁDUA SANTOS NETO</w:t>
      </w:r>
    </w:p>
    <w:p>
      <w:pPr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ADVOGADO - OAB/PI 21.320</w:t>
      </w:r>
    </w:p>
    <w:p>
      <w:pPr>
        <w:spacing w:after="0"/>
      </w:pP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Anexos: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1.	</w:t>
      </w:r>
      <w:r>
        <w:rPr>
          <w:rFonts w:ascii="Lora" w:cs="Lora" w:eastAsia="Lora" w:hAnsi="Lora"/>
          <w:sz w:val="24"/>
          <w:szCs w:val="24"/>
        </w:rPr>
        <w:t xml:space="preserve">Comprovante de pagamento de 16/09/2025 – R$ 2.451,48 (Banco do Brasil);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2.	</w:t>
      </w:r>
      <w:r>
        <w:rPr>
          <w:rFonts w:ascii="Lora" w:cs="Lora" w:eastAsia="Lora" w:hAnsi="Lora"/>
          <w:sz w:val="24"/>
          <w:szCs w:val="24"/>
        </w:rPr>
        <w:t xml:space="preserve">Comprovante de pagamento de 16/10/2026 – parcela nº 35 – R$ 2.451,48 (Banco do Brasil);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3.	</w:t>
      </w:r>
      <w:r>
        <w:rPr>
          <w:rFonts w:ascii="Lora" w:cs="Lora" w:eastAsia="Lora" w:hAnsi="Lora"/>
          <w:sz w:val="24"/>
          <w:szCs w:val="24"/>
        </w:rPr>
        <w:t xml:space="preserve">Minuta de petição conjunta de acordo.</w:t>
      </w:r>
    </w:p>
    <w:p>
      <w:r>
        <w:br w:type="page"/>
      </w:r>
    </w:p>
    <w:p>
      <w:pPr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MINUTA – PETIÇÃO CONJUNTA DE ACORDO</w:t>
      </w:r>
    </w:p>
    <w:p>
      <w:pPr>
        <w:spacing w:after="0"/>
      </w:pP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EXCELENTÍSSIMO SENHOR DOUTOR JUIZ DE DIREITO DA VARA ÚNICA DA COMARCA DE MIGUEL ALVES-PI.</w:t>
      </w:r>
    </w:p>
    <w:p>
      <w:pPr>
        <w:spacing w:after="0"/>
      </w:pP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Processo nº 0801581-45.2026.8.18.0061</w:t>
      </w:r>
    </w:p>
    <w:p>
      <w:pPr>
        <w:spacing w:after="200" w:line="36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Ação de Busca e Apreensão em Alienação Fiduciária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ITAÚ UNIBANCO HOLDING S.A.</w:t>
      </w:r>
      <w:r>
        <w:rPr>
          <w:rFonts w:ascii="Lora" w:cs="Lora" w:eastAsia="Lora" w:hAnsi="Lora"/>
          <w:sz w:val="24"/>
          <w:szCs w:val="24"/>
        </w:rPr>
        <w:t xml:space="preserve">, já qualificado, por seu advogado, JOSÉ CARLOS SKRZYSZOWSKI JUNIOR, OAB/PI 9.431, e </w:t>
      </w:r>
      <w:r>
        <w:rPr>
          <w:rFonts w:ascii="Lora" w:cs="Lora" w:eastAsia="Lora" w:hAnsi="Lora"/>
          <w:b/>
          <w:bCs/>
          <w:sz w:val="24"/>
          <w:szCs w:val="24"/>
        </w:rPr>
        <w:t xml:space="preserve">CICERO DA SILVA</w:t>
      </w:r>
      <w:r>
        <w:rPr>
          <w:rFonts w:ascii="Lora" w:cs="Lora" w:eastAsia="Lora" w:hAnsi="Lora"/>
          <w:sz w:val="24"/>
          <w:szCs w:val="24"/>
        </w:rPr>
        <w:t xml:space="preserve">, inscrito no CPF sob o nº 053.884.853-74, por seu advogado, ANTÔNIO DE PÁDUA SANTOS NETO, OAB/PI 21.320, constituído mediante procuração em anexo, vêm, respeitosamente, à presença de Vossa Excelência, informar que celebraram </w:t>
      </w:r>
      <w:r>
        <w:rPr>
          <w:rFonts w:ascii="Lora" w:cs="Lora" w:eastAsia="Lora" w:hAnsi="Lora"/>
          <w:b/>
          <w:bCs/>
          <w:sz w:val="24"/>
          <w:szCs w:val="24"/>
        </w:rPr>
        <w:t xml:space="preserve">ACORDO</w:t>
      </w:r>
      <w:r>
        <w:rPr>
          <w:rFonts w:ascii="Lora" w:cs="Lora" w:eastAsia="Lora" w:hAnsi="Lora"/>
          <w:sz w:val="24"/>
          <w:szCs w:val="24"/>
        </w:rPr>
        <w:t xml:space="preserve">, requerendo sua homologação nos seguintes termos: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1.	</w:t>
      </w:r>
      <w:r>
        <w:rPr>
          <w:rFonts w:ascii="Lora" w:cs="Lora" w:eastAsia="Lora" w:hAnsi="Lora"/>
          <w:sz w:val="24"/>
          <w:szCs w:val="24"/>
        </w:rPr>
        <w:t xml:space="preserve">O requerido efetuou depósito judicial no valor de R$ 2.451,48, correspondente à parcela nº 22 da Cédula de Crédito Bancário nº 648892693/30410, conforme guia e comprovante anexos.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2.	</w:t>
      </w:r>
      <w:r>
        <w:rPr>
          <w:rFonts w:ascii="Lora" w:cs="Lora" w:eastAsia="Lora" w:hAnsi="Lora"/>
          <w:sz w:val="24"/>
          <w:szCs w:val="24"/>
        </w:rPr>
        <w:t xml:space="preserve">O valor depositado será levantado pelo autor, mediante expedição de alvará ou transferência para a conta a ser por ele indicada, e importa em quitação da parcela nº 22.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3.	</w:t>
      </w:r>
      <w:r>
        <w:rPr>
          <w:rFonts w:ascii="Lora" w:cs="Lora" w:eastAsia="Lora" w:hAnsi="Lora"/>
          <w:sz w:val="24"/>
          <w:szCs w:val="24"/>
        </w:rPr>
        <w:t xml:space="preserve">O contrato retoma seu curso normal, sem vencimento antecipado, permanecendo devidas as parcelas nº 36 a 48, nos valores e vencimentos originalmente pactuados, mantida a garantia fiduciária até a quitação integral.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4.	</w:t>
      </w:r>
      <w:r>
        <w:rPr>
          <w:rFonts w:ascii="Lora" w:cs="Lora" w:eastAsia="Lora" w:hAnsi="Lora"/>
          <w:sz w:val="24"/>
          <w:szCs w:val="24"/>
        </w:rPr>
        <w:t xml:space="preserve">O autor providenciará, em até 5 (cinco) dias úteis do levantamento, a exclusão do apontamento do nome do requerido nos cadastros de proteção ao crédito referente ao contrato.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5.	</w:t>
      </w:r>
      <w:r>
        <w:rPr>
          <w:rFonts w:ascii="Lora" w:cs="Lora" w:eastAsia="Lora" w:hAnsi="Lora"/>
          <w:sz w:val="24"/>
          <w:szCs w:val="24"/>
        </w:rPr>
        <w:t xml:space="preserve">As partes ficam dispensadas do pagamento das custas processuais remanescentes, nos termos do art. 90, § 3º, do CPC.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6.	</w:t>
      </w:r>
      <w:r>
        <w:rPr>
          <w:rFonts w:ascii="Lora" w:cs="Lora" w:eastAsia="Lora" w:hAnsi="Lora"/>
          <w:sz w:val="24"/>
          <w:szCs w:val="24"/>
        </w:rPr>
        <w:t xml:space="preserve">Cada parte arcará com os honorários de seu respectivo advogado, sem condenação em honorários de sucumbência.</w:t>
      </w:r>
    </w:p>
    <w:p>
      <w:pPr>
        <w:spacing w:after="60" w:line="360"/>
        <w:ind w:left="700" w:hanging="400"/>
        <w:jc w:val="both"/>
      </w:pPr>
      <w:r>
        <w:rPr>
          <w:rFonts w:ascii="Lora" w:cs="Lora" w:eastAsia="Lora" w:hAnsi="Lora"/>
          <w:sz w:val="24"/>
          <w:szCs w:val="24"/>
        </w:rPr>
        <w:t xml:space="preserve">7.	</w:t>
      </w:r>
      <w:r>
        <w:rPr>
          <w:rFonts w:ascii="Lora" w:cs="Lora" w:eastAsia="Lora" w:hAnsi="Lora"/>
          <w:sz w:val="24"/>
          <w:szCs w:val="24"/>
        </w:rPr>
        <w:t xml:space="preserve">O autor desiste do Agravo de Instrumento nº 0765096-35.2026.8.18.0000, comprometendo-se a peticionar naqueles autos no prazo de 5 (cinco) dias, nos termos do art. 998 do CPC.</w:t>
      </w:r>
    </w:p>
    <w:p>
      <w:pPr>
        <w:spacing w:after="60" w:before="12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Diante do exposto, requerem a homologação do presente acordo, com a extinção do processo com resolução do mérito, nos termos do art. 487, III, “b”, do CPC, a expedição de alvará em favor do autor para levantamento do valor depositado e a comunicação da presente ao Relator do Agravo de Instrumento nº 0765096-35.2026.8.18.0000.</w:t>
      </w:r>
    </w:p>
    <w:p>
      <w:pPr>
        <w:spacing w:after="60" w:line="360"/>
        <w:ind w:firstLine="850"/>
        <w:jc w:val="both"/>
      </w:pPr>
      <w:r>
        <w:rPr>
          <w:rFonts w:ascii="Lora" w:cs="Lora" w:eastAsia="Lora" w:hAnsi="Lora"/>
          <w:sz w:val="24"/>
          <w:szCs w:val="24"/>
        </w:rPr>
        <w:t xml:space="preserve">As partes renunciam ao prazo recursal, requerendo o imediato arquivamento dos autos após o cumprimento do acordo.</w:t>
      </w:r>
    </w:p>
    <w:p>
      <w:pPr>
        <w:spacing w:after="0" w:before="200" w:line="36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Nestes termos,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Pedem deferimento.</w:t>
      </w:r>
    </w:p>
    <w:p>
      <w:pPr>
        <w:spacing w:after="60" w:before="120" w:line="360"/>
        <w:ind/>
        <w:jc w:val="both"/>
      </w:pPr>
      <w:r>
        <w:rPr>
          <w:rFonts w:ascii="Lora" w:cs="Lora" w:eastAsia="Lora" w:hAnsi="Lora"/>
          <w:sz w:val="24"/>
          <w:szCs w:val="24"/>
        </w:rPr>
        <w:t xml:space="preserve">Miguel Alves-PI, datado eletronicamente.</w:t>
      </w:r>
    </w:p>
    <w:p>
      <w:pPr>
        <w:spacing w:after="0"/>
      </w:pPr>
    </w:p>
    <w:p>
      <w:pPr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JOSÉ CARLOS SKRZYSZOWSKI JUNIOR</w:t>
      </w:r>
    </w:p>
    <w:p>
      <w:pPr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ADVOGADO - OAB/PI 9.431</w:t>
      </w:r>
    </w:p>
    <w:p>
      <w:pPr>
        <w:spacing w:after="0"/>
      </w:pPr>
    </w:p>
    <w:p>
      <w:pPr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ANTÔNIO DE PÁDUA SANTOS NETO</w:t>
      </w:r>
    </w:p>
    <w:p>
      <w:pPr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ADVOGADO - OAB/PI 21.320</w:t>
      </w:r>
    </w:p>
    <w:sectPr>
      <w:pgSz w:w="11906" w:h="16838" w:orient="portrait"/>
      <w:pgMar w:top="1700" w:right="1134" w:bottom="15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2026-10-23T15:18:11.654Z</dcterms:created>
  <dcterms:modified xsi:type="dcterms:W3CDTF">2026-10-23T15:18:11.665Z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