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 (Plus Code R493+M8),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início às 17h00, percurso pelas vias públicas da cidade, a ser ajustado com esta Corporação, se necessário, e encerramento no local do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Avenida Marcos Furtado, em frente ao estádio, das 16h30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a cargo das forças de segurança pública, sem contratação de segurança privada;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(86) 9 9977-5789 (Requerente)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