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86.png" ContentType="image/png"/>
  <Override PartName="/word/media/rId90.jpg" ContentType="image/jpeg"/>
  <Override PartName="/word/media/rId52.png" ContentType="image/png"/>
  <Override PartName="/word/media/rId60.png" ContentType="image/png"/>
  <Override PartName="/word/media/rId75.png" ContentType="image/png"/>
  <Override PartName="/word/media/rId44.png" ContentType="image/png"/>
  <Override PartName="/word/media/rId48.png" ContentType="image/png"/>
  <Override PartName="/word/media/rId56.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AI</w:t>
      </w:r>
      <w:r>
        <w:t xml:space="preserve"> </w:t>
      </w:r>
      <w:r>
        <w:t xml:space="preserve">is</w:t>
      </w:r>
      <w:r>
        <w:t xml:space="preserve"> </w:t>
      </w:r>
      <w:r>
        <w:t xml:space="preserve">Haunting</w:t>
      </w:r>
      <w:r>
        <w:t xml:space="preserve"> </w:t>
      </w:r>
      <w:r>
        <w:t xml:space="preserve">Campus</w:t>
      </w:r>
      <w:r>
        <w:rPr>
          <w:rStyle w:val="FootnoteReference"/>
        </w:rPr>
        <w:footnoteReference w:id="20"/>
      </w:r>
      <w:r>
        <w:t xml:space="preserve">:</w:t>
      </w:r>
      <w:r>
        <w:t xml:space="preserve"> </w:t>
      </w:r>
      <w:r>
        <w:t xml:space="preserve">A</w:t>
      </w:r>
      <w:r>
        <w:t xml:space="preserve"> </w:t>
      </w:r>
      <w:r>
        <w:t xml:space="preserve">Call</w:t>
      </w:r>
      <w:r>
        <w:t xml:space="preserve"> </w:t>
      </w:r>
      <w:r>
        <w:t xml:space="preserve">for</w:t>
      </w:r>
      <w:r>
        <w:t xml:space="preserve"> </w:t>
      </w:r>
      <w:r>
        <w:t xml:space="preserve">Human-Centered</w:t>
      </w:r>
      <w:r>
        <w:t xml:space="preserve"> </w:t>
      </w:r>
      <w:r>
        <w:t xml:space="preserve">Higher</w:t>
      </w:r>
      <w:r>
        <w:t xml:space="preserve"> </w:t>
      </w:r>
      <w:r>
        <w:t xml:space="preserve">Education</w:t>
      </w:r>
    </w:p>
    <w:bookmarkStart w:id="21" w:name="abstract"/>
    <w:p>
      <w:pPr>
        <w:pStyle w:val="Heading2"/>
      </w:pPr>
      <w:r>
        <w:t xml:space="preserve">Abstract</w:t>
      </w:r>
    </w:p>
    <w:p>
      <w:pPr>
        <w:pStyle w:val="FirstParagraph"/>
      </w:pPr>
      <w:r>
        <w:t xml:space="preserve">The use of Generative Artificial Intelligence (AI) in higher education has been a sensational topic since the launch of ChatGPT and similar tools. AI has been presented as an everything tool that can do a fabulous array of tasks, from creating content to grading to providing feedback to students. This presentation of AI is misleading, and there is a need to examine the claims about what the technology can do and what it actually does in the context of teaching and learning. In this paper I scan the academic and gray literature, along with media reports regarding AI, to show how discussions about AI hinge on making a large number of unverified claims (Gish Gallop) while presenting the technology as inevitable (a False Dilemma). However, once we examine what AI does, and particularly what it does for whom and to whom, a picture emerges of a technology that is intrinsically inimical to the principles that most institutions of higher education claim to hold dear, including the best interest of their students.</w:t>
      </w:r>
    </w:p>
    <w:bookmarkEnd w:id="21"/>
    <w:bookmarkStart w:id="27" w:name="introduction"/>
    <w:p>
      <w:pPr>
        <w:pStyle w:val="Heading2"/>
      </w:pPr>
      <w:r>
        <w:t xml:space="preserve">Introduction</w:t>
      </w:r>
    </w:p>
    <w:p>
      <w:pPr>
        <w:pStyle w:val="FirstParagraph"/>
      </w:pPr>
      <w:r>
        <w:t xml:space="preserve">On November 30, 2022, OpenAI released what became its flagship product,</w:t>
      </w:r>
      <w:r>
        <w:t xml:space="preserve"> </w:t>
      </w:r>
      <w:hyperlink r:id="rId22">
        <w:r>
          <w:rPr>
            <w:rStyle w:val="Hyperlink"/>
          </w:rPr>
          <w:t xml:space="preserve">ChatGPT</w:t>
        </w:r>
      </w:hyperlink>
      <w:r>
        <w:t xml:space="preserve">, a chatbot based on</w:t>
      </w:r>
      <w:r>
        <w:t xml:space="preserve"> </w:t>
      </w:r>
      <w:hyperlink r:id="rId23">
        <w:r>
          <w:rPr>
            <w:rStyle w:val="Hyperlink"/>
          </w:rPr>
          <w:t xml:space="preserve">Large Language Models</w:t>
        </w:r>
      </w:hyperlink>
      <w:r>
        <w:t xml:space="preserve"> </w:t>
      </w:r>
      <w:r>
        <w:t xml:space="preserve">(LLMs) designed and trained to mimic natural language. The launch of the chatbot was an impressive feat of marketing</w:t>
      </w:r>
      <w:r>
        <w:t xml:space="preserve"> </w:t>
      </w:r>
      <w:r>
        <w:t xml:space="preserve">(Cowen 2023)</w:t>
      </w:r>
      <w:r>
        <w:t xml:space="preserve">, and it took less than two weeks for the hype to reach stratospheric levels</w:t>
      </w:r>
      <w:r>
        <w:t xml:space="preserve"> </w:t>
      </w:r>
      <w:r>
        <w:t xml:space="preserve">(Roose 2023; Lock 2022)</w:t>
      </w:r>
      <w:r>
        <w:t xml:space="preserve">. Soon after, seemingly everyone wanted in on the Generative AI (GenAI) craze</w:t>
      </w:r>
      <w:r>
        <w:rPr>
          <w:rStyle w:val="FootnoteReference"/>
        </w:rPr>
        <w:footnoteReference w:id="24"/>
      </w:r>
      <w:r>
        <w:t xml:space="preserve">, and no surprise, given how the technology was hailed as nothing short of revolutionary.</w:t>
      </w:r>
    </w:p>
    <w:p>
      <w:pPr>
        <w:pStyle w:val="BodyText"/>
      </w:pPr>
      <w:r>
        <w:t xml:space="preserve">According to some, AI technologies in education</w:t>
      </w:r>
      <w:r>
        <w:t xml:space="preserve"> </w:t>
      </w:r>
      <w:r>
        <w:t xml:space="preserve">“</w:t>
      </w:r>
      <w:r>
        <w:t xml:space="preserve">offer new tools and applications that have the potential to transform traditional teaching and learning methods</w:t>
      </w:r>
      <w:r>
        <w:t xml:space="preserve">”</w:t>
      </w:r>
      <w:r>
        <w:t xml:space="preserve"> </w:t>
      </w:r>
      <w:r>
        <w:t xml:space="preserve">(Adiguzel, Kaya, and Cansu 2023, 1)</w:t>
      </w:r>
      <w:r>
        <w:t xml:space="preserve">, and have</w:t>
      </w:r>
      <w:r>
        <w:t xml:space="preserve"> </w:t>
      </w:r>
      <w:r>
        <w:t xml:space="preserve">“</w:t>
      </w:r>
      <w:r>
        <w:t xml:space="preserve">the potential to fundamentally change the classroom experience and the knowledge and skills outcomes of our students</w:t>
      </w:r>
      <w:r>
        <w:t xml:space="preserve">”</w:t>
      </w:r>
      <w:r>
        <w:t xml:space="preserve"> </w:t>
      </w:r>
      <w:r>
        <w:t xml:space="preserve">(Dwivedi et al. 2023, 20)</w:t>
      </w:r>
      <w:r>
        <w:t xml:space="preserve">. Furthermore, the technology</w:t>
      </w:r>
      <w:r>
        <w:t xml:space="preserve"> </w:t>
      </w:r>
      <w:r>
        <w:t xml:space="preserve">“</w:t>
      </w:r>
      <w:r>
        <w:t xml:space="preserve">is here to stay…[t]herefore, teachers and students must develop the specific digital competencies needed to use such tools in ways that are pedagogically beneficial and ethical</w:t>
      </w:r>
      <w:r>
        <w:t xml:space="preserve">”</w:t>
      </w:r>
      <w:r>
        <w:t xml:space="preserve"> </w:t>
      </w:r>
      <w:r>
        <w:t xml:space="preserve">(Kohnke, Moorhouse, and Zou 2023, 546)</w:t>
      </w:r>
      <w:r>
        <w:t xml:space="preserve">.</w:t>
      </w:r>
    </w:p>
    <w:p>
      <w:pPr>
        <w:pStyle w:val="BodyText"/>
      </w:pPr>
      <w:r>
        <w:t xml:space="preserve">AI was quickly painted as an</w:t>
      </w:r>
      <w:r>
        <w:t xml:space="preserve"> </w:t>
      </w:r>
      <w:r>
        <w:rPr>
          <w:i/>
          <w:iCs/>
        </w:rPr>
        <w:t xml:space="preserve">innovative</w:t>
      </w:r>
      <w:r>
        <w:t xml:space="preserve"> </w:t>
      </w:r>
      <w:r>
        <w:t xml:space="preserve">and</w:t>
      </w:r>
      <w:r>
        <w:t xml:space="preserve"> </w:t>
      </w:r>
      <w:r>
        <w:rPr>
          <w:i/>
          <w:iCs/>
        </w:rPr>
        <w:t xml:space="preserve">exciting</w:t>
      </w:r>
      <w:r>
        <w:t xml:space="preserve"> </w:t>
      </w:r>
      <w:r>
        <w:t xml:space="preserve">technology, capable of</w:t>
      </w:r>
      <w:r>
        <w:t xml:space="preserve"> </w:t>
      </w:r>
      <w:r>
        <w:rPr>
          <w:i/>
          <w:iCs/>
        </w:rPr>
        <w:t xml:space="preserve">enhancing</w:t>
      </w:r>
      <w:r>
        <w:t xml:space="preserve"> </w:t>
      </w:r>
      <w:r>
        <w:t xml:space="preserve">research and education, and that moreover can lead to</w:t>
      </w:r>
      <w:r>
        <w:t xml:space="preserve"> </w:t>
      </w:r>
      <w:r>
        <w:rPr>
          <w:i/>
          <w:iCs/>
        </w:rPr>
        <w:t xml:space="preserve">efficiencies</w:t>
      </w:r>
      <w:r>
        <w:rPr>
          <w:rStyle w:val="FootnoteReference"/>
        </w:rPr>
        <w:footnoteReference w:id="26"/>
      </w:r>
      <w:r>
        <w:t xml:space="preserve">. Institutions of higher education were compelled to get in on the act, forming high-level advisory committees and drafting guidelines to guide the university community leverage AI in principled ways</w:t>
      </w:r>
      <w:r>
        <w:t xml:space="preserve"> </w:t>
      </w:r>
      <w:r>
        <w:t xml:space="preserve">(e.g., University of Guelph 2023; Office of the Provost McMaster University 2024; Trent University 2024a; University of Toronto 2024)</w:t>
      </w:r>
      <w:r>
        <w:t xml:space="preserve">.</w:t>
      </w:r>
    </w:p>
    <w:p>
      <w:pPr>
        <w:pStyle w:val="BodyText"/>
      </w:pPr>
      <w:r>
        <w:t xml:space="preserve">For perspective, hammers are powerful tools, and so are thousands of other instruments found at universities. And yet not every single one commands a high-level committee to advice on its use.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examine what it actually does.</w:t>
      </w:r>
    </w:p>
    <w:p>
      <w:pPr>
        <w:pStyle w:val="BodyText"/>
      </w:pPr>
      <w:r>
        <w:t xml:space="preserve">In doing this, we must remain alert to the fact that technologies are never politically neutral, and two questions must be asked when considering their adoption:</w:t>
      </w:r>
    </w:p>
    <w:p>
      <w:pPr>
        <w:numPr>
          <w:ilvl w:val="0"/>
          <w:numId w:val="1001"/>
        </w:numPr>
      </w:pPr>
      <w:r>
        <w:t xml:space="preserve">What does a specific technology do for whom?</w:t>
      </w:r>
    </w:p>
    <w:p>
      <w:pPr>
        <w:numPr>
          <w:ilvl w:val="0"/>
          <w:numId w:val="1001"/>
        </w:numPr>
      </w:pPr>
      <w:r>
        <w:t xml:space="preserve">And what does it do to whom?</w:t>
      </w:r>
    </w:p>
    <w:p>
      <w:pPr>
        <w:pStyle w:val="FirstParagraph"/>
      </w:pPr>
      <w:r>
        <w:t xml:space="preserve">As well, we need to understand the character of the organization that considers the use of the technology.</w:t>
      </w:r>
    </w:p>
    <w:p>
      <w:pPr>
        <w:pStyle w:val="BodyText"/>
      </w:pPr>
      <w:r>
        <w:t xml:space="preserve">This essay aims to provide some clarification around 1) the things that GenAIs claim to do in education; and 2) what the technology actually does; within 3) the context of a principled organization. I conclude that the promise of generative AI has been overstated, that is is unlikely to deliver, and that in any case the technology, as sold by the tech industry, is antithetical to many of the values that universities claim to hold dear.</w:t>
      </w:r>
    </w:p>
    <w:bookmarkEnd w:id="27"/>
    <w:bookmarkStart w:id="323" w:name="the-mission"/>
    <w:p>
      <w:pPr>
        <w:pStyle w:val="Heading1"/>
      </w:pPr>
      <w:r>
        <w:t xml:space="preserve">The university’s mission</w:t>
      </w:r>
    </w:p>
    <w:p>
      <w:pPr>
        <w:pStyle w:val="FirstParagraph"/>
      </w:pPr>
      <w:r>
        <w:t xml:space="preserve">Universities present themselves as institutions that serve</w:t>
      </w:r>
      <w:r>
        <w:t xml:space="preserve"> </w:t>
      </w:r>
      <w:r>
        <w:t xml:space="preserve">“</w:t>
      </w:r>
      <w:r>
        <w:t xml:space="preserve">the social, cultural, and economic needs of [their] community and [their] society</w:t>
      </w:r>
      <w:r>
        <w:t xml:space="preserve">”</w:t>
      </w:r>
      <w:r>
        <w:t xml:space="preserve"> </w:t>
      </w:r>
      <w:r>
        <w:t xml:space="preserve">(Office of the President McMaster University 2024)</w:t>
      </w:r>
      <w:r>
        <w:t xml:space="preserve">; that strive</w:t>
      </w:r>
      <w:r>
        <w:t xml:space="preserve"> </w:t>
      </w:r>
      <w:r>
        <w:t xml:space="preserve">“</w:t>
      </w:r>
      <w:r>
        <w:t xml:space="preserve">to make valued and socially responsible contributions to our local communities, to Canada, and to the world</w:t>
      </w:r>
      <w:r>
        <w:t xml:space="preserve">”</w:t>
      </w:r>
      <w:r>
        <w:t xml:space="preserve"> </w:t>
      </w:r>
      <w:r>
        <w:t xml:space="preserve">(Trent University 2024b)</w:t>
      </w:r>
      <w:r>
        <w:t xml:space="preserve">; and that</w:t>
      </w:r>
      <w:r>
        <w:t xml:space="preserve"> </w:t>
      </w:r>
      <w:r>
        <w:t xml:space="preserve">“</w:t>
      </w:r>
      <w:r>
        <w:t xml:space="preserve">serve society and…enhance the quality of life through scholarship</w:t>
      </w:r>
      <w:r>
        <w:t xml:space="preserve">”</w:t>
      </w:r>
      <w:r>
        <w:t xml:space="preserve"> </w:t>
      </w:r>
      <w:r>
        <w:t xml:space="preserve">(University of Guelph 2024)</w:t>
      </w:r>
      <w:r>
        <w:t xml:space="preserve">.</w:t>
      </w:r>
    </w:p>
    <w:p>
      <w:pPr>
        <w:pStyle w:val="BodyText"/>
      </w:pPr>
      <w:r>
        <w:t xml:space="preserve">This overarching goal is achieved through</w:t>
      </w:r>
      <w:r>
        <w:t xml:space="preserve"> </w:t>
      </w:r>
      <w:r>
        <w:t xml:space="preserve">“</w:t>
      </w:r>
      <w:r>
        <w:t xml:space="preserve">the discovery, communication and preservation of knowledge</w:t>
      </w:r>
      <w:r>
        <w:t xml:space="preserve">”</w:t>
      </w:r>
      <w:r>
        <w:t xml:space="preserve"> </w:t>
      </w:r>
      <w:r>
        <w:t xml:space="preserve">(Office of the President McMaster University 2024)</w:t>
      </w:r>
      <w:r>
        <w:t xml:space="preserve">; a dedication</w:t>
      </w:r>
      <w:r>
        <w:t xml:space="preserve"> </w:t>
      </w:r>
      <w:r>
        <w:t xml:space="preserve">“</w:t>
      </w:r>
      <w:r>
        <w:t xml:space="preserve">to fostering an academic community in which the learning and scholarship of every member may flourish</w:t>
      </w:r>
      <w:r>
        <w:t xml:space="preserve">”</w:t>
      </w:r>
      <w:r>
        <w:t xml:space="preserve"> </w:t>
      </w:r>
      <w:r>
        <w:t xml:space="preserve">(University of Toronto 1992)</w:t>
      </w:r>
      <w:r>
        <w:t xml:space="preserve">; by</w:t>
      </w:r>
      <w:r>
        <w:t xml:space="preserve"> </w:t>
      </w:r>
      <w:r>
        <w:t xml:space="preserve">“</w:t>
      </w:r>
      <w:r>
        <w:t xml:space="preserve">[encouraging] and [celebrating] excellence and innovation in teaching, learning, research and student development</w:t>
      </w:r>
      <w:r>
        <w:t xml:space="preserve">”</w:t>
      </w:r>
      <w:r>
        <w:t xml:space="preserve"> </w:t>
      </w:r>
      <w:r>
        <w:t xml:space="preserve">(Trent University 2024b)</w:t>
      </w:r>
      <w:r>
        <w:t xml:space="preserve">; with a determination</w:t>
      </w:r>
      <w:r>
        <w:t xml:space="preserve"> </w:t>
      </w:r>
      <w:r>
        <w:t xml:space="preserve">“</w:t>
      </w:r>
      <w:r>
        <w:t xml:space="preserve">to put the learner at the centre of all [the university] does</w:t>
      </w:r>
      <w:r>
        <w:t xml:space="preserve">”</w:t>
      </w:r>
      <w:r>
        <w:t xml:space="preserve"> </w:t>
      </w:r>
      <w:r>
        <w:t xml:space="preserve">(University of Guelph 2024)</w:t>
      </w:r>
      <w:r>
        <w:t xml:space="preserve">.</w:t>
      </w:r>
    </w:p>
    <w:p>
      <w:pPr>
        <w:pStyle w:val="BodyText"/>
      </w:pPr>
      <w:r>
        <w:t xml:space="preserve">Unprincipled organizations do not need to question what the adoption of a technology does to and for whom–as long as it advances whatever its goal is at any particular moment. But universities aim to achieve their mission while adhering to</w:t>
      </w:r>
      <w:r>
        <w:t xml:space="preserve"> </w:t>
      </w:r>
      <w:r>
        <w:t xml:space="preserve">“</w:t>
      </w:r>
      <w:r>
        <w:t xml:space="preserve">integrity, quality, inclusiveness and teamwork</w:t>
      </w:r>
      <w:r>
        <w:t xml:space="preserve">”</w:t>
      </w:r>
      <w:r>
        <w:t xml:space="preserve"> </w:t>
      </w:r>
      <w:r>
        <w:t xml:space="preserve">(Office of the President McMaster University 2024)</w:t>
      </w:r>
      <w:r>
        <w:t xml:space="preserve">; with</w:t>
      </w:r>
      <w:r>
        <w:t xml:space="preserve"> </w:t>
      </w:r>
      <w:r>
        <w:t xml:space="preserve">“</w:t>
      </w:r>
      <w:r>
        <w:t xml:space="preserve">vigilant protection for individual human rights, and a resolute commitment to the principles of equal opportunity, equity and justice</w:t>
      </w:r>
      <w:r>
        <w:t xml:space="preserve">”</w:t>
      </w:r>
      <w:r>
        <w:t xml:space="preserve"> </w:t>
      </w:r>
      <w:r>
        <w:t xml:space="preserve">(University of Toronto 1992)</w:t>
      </w:r>
      <w:r>
        <w:t xml:space="preserve">; and as they</w:t>
      </w:r>
      <w:r>
        <w:t xml:space="preserve"> </w:t>
      </w:r>
      <w:r>
        <w:t xml:space="preserve">“</w:t>
      </w:r>
      <w:r>
        <w:t xml:space="preserve">foster sustainability, in its environmental, social and economic dimensions</w:t>
      </w:r>
      <w:r>
        <w:t xml:space="preserve">”</w:t>
      </w:r>
      <w:r>
        <w:t xml:space="preserve"> </w:t>
      </w:r>
      <w:r>
        <w:t xml:space="preserve">(University of Guelph 2024)</w:t>
      </w:r>
      <w:r>
        <w:t xml:space="preserve">.</w:t>
      </w:r>
    </w:p>
    <w:p>
      <w:pPr>
        <w:pStyle w:val="BodyText"/>
      </w:pPr>
      <w:r>
        <w:t xml:space="preserve">Universities must strike a careful balance between what they aim to achieve and how they achieve it. And so, what do AIs do that can advance the mission of universities without compromising their core values?</w:t>
      </w:r>
    </w:p>
    <w:bookmarkStart w:id="39" w:name="what-do-ais-do"/>
    <w:p>
      <w:pPr>
        <w:pStyle w:val="Heading2"/>
      </w:pPr>
      <w:r>
        <w:t xml:space="preserve">What do GenAIs do?</w:t>
      </w:r>
    </w:p>
    <w:p>
      <w:pPr>
        <w:pStyle w:val="FirstParagraph"/>
      </w:pPr>
      <w:r>
        <w:t xml:space="preserve">At this point, we might as well ask</w:t>
      </w:r>
      <w:r>
        <w:t xml:space="preserve"> </w:t>
      </w:r>
      <w:r>
        <w:t xml:space="preserve">“</w:t>
      </w:r>
      <w:r>
        <w:t xml:space="preserve">what do AIs</w:t>
      </w:r>
      <w:r>
        <w:t xml:space="preserve"> </w:t>
      </w:r>
      <w:r>
        <w:rPr>
          <w:i/>
          <w:iCs/>
        </w:rPr>
        <w:t xml:space="preserve">not</w:t>
      </w:r>
      <w:r>
        <w:t xml:space="preserve"> </w:t>
      </w:r>
      <w:r>
        <w:t xml:space="preserve">do</w:t>
      </w:r>
      <w:r>
        <w:t xml:space="preserve">”</w:t>
      </w:r>
      <w:r>
        <w:t xml:space="preserve">?</w:t>
      </w:r>
    </w:p>
    <w:p>
      <w:pPr>
        <w:pStyle w:val="BodyText"/>
      </w:pPr>
      <w:r>
        <w:t xml:space="preserve">A reason why many organizations have spent substantial resources considering the adoption of AIs is that they have been presented, quite deliberately, as</w:t>
      </w:r>
      <w:r>
        <w:t xml:space="preserve"> </w:t>
      </w:r>
      <w:r>
        <w:rPr>
          <w:i/>
          <w:iCs/>
        </w:rPr>
        <w:t xml:space="preserve">everything tools</w:t>
      </w:r>
      <w:r>
        <w:t xml:space="preserve">: tools capable of doing many things a human can do, but faster and supposedly cheaper. While hammers are understood to have a limited range of uses that mostly have to do with blunt force, the release of GenAIs to the masses was accompanied by innumerable promises–quite a few of them made by entities and individuals that had a stake in the adoption of the technology</w:t>
      </w:r>
      <w:r>
        <w:rPr>
          <w:rStyle w:val="FootnoteReference"/>
        </w:rPr>
        <w:footnoteReference w:id="28"/>
      </w:r>
      <w:r>
        <w:t xml:space="preserve">.</w:t>
      </w:r>
    </w:p>
    <w:p>
      <w:pPr>
        <w:pStyle w:val="BodyText"/>
      </w:pPr>
      <w:r>
        <w:t xml:space="preserve">The public was promised that GenAI would</w:t>
      </w:r>
      <w:r>
        <w:t xml:space="preserve"> </w:t>
      </w:r>
      <w:r>
        <w:t xml:space="preserve">“</w:t>
      </w:r>
      <w:r>
        <w:t xml:space="preserve">accelerate sustainability</w:t>
      </w:r>
      <w:r>
        <w:t xml:space="preserve">”</w:t>
      </w:r>
      <w:r>
        <w:t xml:space="preserve"> </w:t>
      </w:r>
      <w:r>
        <w:t xml:space="preserve">(Nakagawa 2023)</w:t>
      </w:r>
      <w:r>
        <w:t xml:space="preserve">.</w:t>
      </w:r>
    </w:p>
    <w:p>
      <w:pPr>
        <w:pStyle w:val="BodyText"/>
      </w:pPr>
      <w:r>
        <w:t xml:space="preserve">Also, that LLMs would transform sectors as diverse as health care, finance, human resources, insurance,</w:t>
      </w:r>
      <w:r>
        <w:t xml:space="preserve"> </w:t>
      </w:r>
      <w:r>
        <w:t xml:space="preserve">“</w:t>
      </w:r>
      <w:r>
        <w:t xml:space="preserve">and beyond</w:t>
      </w:r>
      <w:r>
        <w:t xml:space="preserve">”</w:t>
      </w:r>
      <w:r>
        <w:t xml:space="preserve"> </w:t>
      </w:r>
      <w:r>
        <w:t xml:space="preserve">(IBM 2023)</w:t>
      </w:r>
      <w:r>
        <w:t xml:space="preserve">. AI-powered self-driving cars would reduce accidents, car ownership, pollution and noise, and would automate logistics and make parking tickets obsolete</w:t>
      </w:r>
      <w:r>
        <w:t xml:space="preserve"> </w:t>
      </w:r>
      <w:r>
        <w:t xml:space="preserve">(Joshi 2022; Garsten 2024)</w:t>
      </w:r>
      <w:r>
        <w:t xml:space="preserve">. In mental health care, chatbots could complement human therapists by using patient data to analyze behavioral patterns to then mimic practitioner questions</w:t>
      </w:r>
      <w:r>
        <w:t xml:space="preserve"> </w:t>
      </w:r>
      <w:r>
        <w:t xml:space="preserve">(Silva and Henderson 2023)</w:t>
      </w:r>
      <w:r>
        <w:t xml:space="preserve">. AIs would revolutionize dating by helping</w:t>
      </w:r>
      <w:r>
        <w:t xml:space="preserve"> </w:t>
      </w:r>
      <w:r>
        <w:t xml:space="preserve">“</w:t>
      </w:r>
      <w:r>
        <w:t xml:space="preserve">people connect and find potential partners</w:t>
      </w:r>
      <w:r>
        <w:t xml:space="preserve">”</w:t>
      </w:r>
      <w:r>
        <w:t xml:space="preserve"> </w:t>
      </w:r>
      <w:r>
        <w:t xml:space="preserve">(Khalatian 2023)</w:t>
      </w:r>
      <w:r>
        <w:t xml:space="preserve">.</w:t>
      </w:r>
    </w:p>
    <w:p>
      <w:pPr>
        <w:pStyle w:val="BodyText"/>
      </w:pPr>
      <w:r>
        <w:t xml:space="preserve">The list of promises about what AI</w:t>
      </w:r>
      <w:r>
        <w:t xml:space="preserve"> </w:t>
      </w:r>
      <w:r>
        <w:rPr>
          <w:i/>
          <w:iCs/>
        </w:rPr>
        <w:t xml:space="preserve">can</w:t>
      </w:r>
      <w:r>
        <w:t xml:space="preserve"> </w:t>
      </w:r>
      <w:r>
        <w:t xml:space="preserve">do has grown to encompass pretty much everything, from saving the planet from ourselves to micromanaging the</w:t>
      </w:r>
      <w:r>
        <w:t xml:space="preserve"> </w:t>
      </w:r>
      <w:hyperlink r:id="rId29">
        <w:r>
          <w:rPr>
            <w:rStyle w:val="Hyperlink"/>
          </w:rPr>
          <w:t xml:space="preserve">bowel movements of our pets</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3" w:name="fig-revolutionizing-pet-care"/>
          <w:p>
            <w:pPr>
              <w:pStyle w:val="Compact"/>
              <w:jc w:val="center"/>
            </w:pPr>
            <w:r>
              <w:drawing>
                <wp:inline>
                  <wp:extent cx="3733800" cy="2710841"/>
                  <wp:effectExtent b="0" l="0" r="0" t="0"/>
                  <wp:docPr descr="" title="" id="31" name="Picture"/>
                  <a:graphic>
                    <a:graphicData uri="http://schemas.openxmlformats.org/drawingml/2006/picture">
                      <pic:pic>
                        <pic:nvPicPr>
                          <pic:cNvPr descr="../images/ai-litter-box.png" id="32" name="Picture"/>
                          <pic:cNvPicPr>
                            <a:picLocks noChangeArrowheads="1" noChangeAspect="1"/>
                          </pic:cNvPicPr>
                        </pic:nvPicPr>
                        <pic:blipFill>
                          <a:blip r:embed="rId30"/>
                          <a:stretch>
                            <a:fillRect/>
                          </a:stretch>
                        </pic:blipFill>
                        <pic:spPr bwMode="auto">
                          <a:xfrm>
                            <a:off x="0" y="0"/>
                            <a:ext cx="3733800" cy="27108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Revolutionizing pet health</w:t>
            </w:r>
          </w:p>
          <w:bookmarkEnd w:id="33"/>
        </w:tc>
      </w:tr>
    </w:tbl>
    <w:p>
      <w:pPr>
        <w:pStyle w:val="BodyText"/>
      </w:pPr>
      <w:r>
        <w:t xml:space="preserve">Colleges and universities have not been spared the onslaught of promises.</w:t>
      </w:r>
    </w:p>
    <w:p>
      <w:pPr>
        <w:pStyle w:val="BodyText"/>
      </w:pPr>
      <w:r>
        <w:t xml:space="preserve">Power (2024)</w:t>
      </w:r>
      <w:r>
        <w:t xml:space="preserve">, presents three innovative uses for AI in higher education. First, AI could take over manual tasks and improve the budget by releasing administrative staff</w:t>
      </w:r>
      <w:r>
        <w:rPr>
          <w:rStyle w:val="FootnoteReference"/>
        </w:rPr>
        <w:footnoteReference w:id="34"/>
      </w:r>
      <w:r>
        <w:t xml:space="preserve">. AI could evaluate applications for admissions, including assessing traits like the</w:t>
      </w:r>
      <w:r>
        <w:t xml:space="preserve"> </w:t>
      </w:r>
      <w:r>
        <w:t xml:space="preserve">“</w:t>
      </w:r>
      <w:r>
        <w:t xml:space="preserve">grit</w:t>
      </w:r>
      <w:r>
        <w:t xml:space="preserve">”</w:t>
      </w:r>
      <w:r>
        <w:t xml:space="preserve"> </w:t>
      </w:r>
      <w:r>
        <w:t xml:space="preserve">and</w:t>
      </w:r>
      <w:r>
        <w:t xml:space="preserve"> </w:t>
      </w:r>
      <w:r>
        <w:t xml:space="preserve">“</w:t>
      </w:r>
      <w:r>
        <w:t xml:space="preserve">empathy</w:t>
      </w:r>
      <w:r>
        <w:t xml:space="preserve">”</w:t>
      </w:r>
      <w:r>
        <w:t xml:space="preserve"> </w:t>
      </w:r>
      <w:r>
        <w:t xml:space="preserve">of applicants. AI could also personalize the experience of consumers by predicting their final grade with 60-70% accuracy, and by providing corrective and instructive feedback.</w:t>
      </w:r>
    </w:p>
    <w:p>
      <w:pPr>
        <w:pStyle w:val="BodyText"/>
      </w:pPr>
      <w:r>
        <w:t xml:space="preserve">In another instance,</w:t>
      </w:r>
      <w:r>
        <w:t xml:space="preserve"> </w:t>
      </w:r>
      <w:r>
        <w:t xml:space="preserve">Hié and Thouary (2023)</w:t>
      </w:r>
      <w:r>
        <w:t xml:space="preserve"> </w:t>
      </w:r>
      <w:r>
        <w:t xml:space="preserve">argue that AIs will likely be the primary way to access information in the future. For this reason, institutions must equip students with the skills like</w:t>
      </w:r>
      <w:r>
        <w:t xml:space="preserve"> </w:t>
      </w:r>
      <w:r>
        <w:rPr>
          <w:i/>
          <w:iCs/>
        </w:rPr>
        <w:t xml:space="preserve">prompt engineering</w:t>
      </w:r>
      <w:r>
        <w:t xml:space="preserve">, the ability to craft effective queries that prompt a GenAI to provide the most useful outputs. Universities will use AIs to improve learning and challenge the critical thinking of students. Faculty will also benefit from AI: it will be used to evaluate their students, and will handle repetitive tasks like writing course syllabi.</w:t>
      </w:r>
    </w:p>
    <w:p>
      <w:pPr>
        <w:pStyle w:val="BodyText"/>
      </w:pPr>
      <w:r>
        <w:t xml:space="preserve">Hié and Thouary (2023)</w:t>
      </w:r>
      <w:r>
        <w:t xml:space="preserve"> </w:t>
      </w:r>
      <w:r>
        <w:t xml:space="preserve">warn that</w:t>
      </w:r>
      <w:r>
        <w:t xml:space="preserve"> </w:t>
      </w:r>
      <w:r>
        <w:t xml:space="preserve">“</w:t>
      </w:r>
      <w:r>
        <w:t xml:space="preserve">AI is here to stay</w:t>
      </w:r>
      <w:r>
        <w:t xml:space="preserve">”</w:t>
      </w:r>
      <w:r>
        <w:rPr>
          <w:rStyle w:val="FootnoteReference"/>
        </w:rPr>
        <w:footnoteReference w:id="35"/>
      </w:r>
      <w:r>
        <w:t xml:space="preserve">, and that</w:t>
      </w:r>
      <w:r>
        <w:t xml:space="preserve"> </w:t>
      </w:r>
      <w:r>
        <w:t xml:space="preserve">“</w:t>
      </w:r>
      <w:r>
        <w:t xml:space="preserve">[faculty] might not be able to stop the AI trend from growing</w:t>
      </w:r>
      <w:r>
        <w:t xml:space="preserve">”</w:t>
      </w:r>
      <w:r>
        <w:t xml:space="preserve"> </w:t>
      </w:r>
      <w:r>
        <w:t xml:space="preserve">so they might as well get on with the program and try to shape it as best they can.</w:t>
      </w:r>
    </w:p>
    <w:p>
      <w:pPr>
        <w:pStyle w:val="BodyText"/>
      </w:pPr>
      <w:r>
        <w:t xml:space="preserve">Similarly hyperbolic claims about AI in higher education can be found peppered throughout the landscape [e.g.,</w:t>
      </w:r>
      <w:r>
        <w:t xml:space="preserve"> </w:t>
      </w:r>
      <w:r>
        <w:t xml:space="preserve">Adiguzel, Kaya, and Cansu (2023)</w:t>
      </w:r>
      <w:r>
        <w:t xml:space="preserve">;</w:t>
      </w:r>
      <w:r>
        <w:t xml:space="preserve"> </w:t>
      </w:r>
      <w:r>
        <w:t xml:space="preserve">Contact North (2024)</w:t>
      </w:r>
      <w:r>
        <w:t xml:space="preserve">;</w:t>
      </w:r>
      <w:r>
        <w:t xml:space="preserve"> </w:t>
      </w:r>
      <w:r>
        <w:t xml:space="preserve">Dwivedi et al. (2023)</w:t>
      </w:r>
      <w:r>
        <w:t xml:space="preserve">;</w:t>
      </w:r>
      <w:r>
        <w:t xml:space="preserve"> </w:t>
      </w:r>
      <w:r>
        <w:t xml:space="preserve">Johnson (2023)</w:t>
      </w:r>
      <w:r>
        <w:t xml:space="preserve">; ]. A fairly comprehensive list</w:t>
      </w:r>
      <w:r>
        <w:t xml:space="preserve"> </w:t>
      </w:r>
      <w:r>
        <w:t xml:space="preserve">(from Johnson 2023)</w:t>
      </w:r>
      <w:r>
        <w:t xml:space="preserve"> </w:t>
      </w:r>
      <w:r>
        <w:t xml:space="preserve">is as follows (notice the use of</w:t>
      </w:r>
      <w:r>
        <w:t xml:space="preserve"> </w:t>
      </w:r>
      <w:r>
        <w:t xml:space="preserve">“</w:t>
      </w:r>
      <w:r>
        <w:t xml:space="preserve">can</w:t>
      </w:r>
      <w:r>
        <w:t xml:space="preserve">”</w:t>
      </w:r>
      <w:r>
        <w:t xml:space="preserve"> </w:t>
      </w:r>
      <w:r>
        <w:t xml:space="preserve">in the original):</w:t>
      </w:r>
    </w:p>
    <w:p>
      <w:pPr>
        <w:pStyle w:val="Compact"/>
        <w:numPr>
          <w:ilvl w:val="0"/>
          <w:numId w:val="1002"/>
        </w:numPr>
      </w:pPr>
      <w:r>
        <w:t xml:space="preserve">AI can provide personalized learning.</w:t>
      </w:r>
      <w:r>
        <w:br/>
      </w:r>
    </w:p>
    <w:p>
      <w:pPr>
        <w:pStyle w:val="Compact"/>
        <w:numPr>
          <w:ilvl w:val="0"/>
          <w:numId w:val="1002"/>
        </w:numPr>
      </w:pPr>
      <w:r>
        <w:t xml:space="preserve">AI-powered systems can provide smart tutoring.</w:t>
      </w:r>
      <w:r>
        <w:br/>
      </w:r>
    </w:p>
    <w:p>
      <w:pPr>
        <w:pStyle w:val="Compact"/>
        <w:numPr>
          <w:ilvl w:val="0"/>
          <w:numId w:val="1002"/>
        </w:numPr>
      </w:pPr>
      <w:r>
        <w:t xml:space="preserve">AI can automate grading.</w:t>
      </w:r>
      <w:r>
        <w:br/>
      </w:r>
    </w:p>
    <w:p>
      <w:pPr>
        <w:pStyle w:val="Compact"/>
        <w:numPr>
          <w:ilvl w:val="0"/>
          <w:numId w:val="1002"/>
        </w:numPr>
      </w:pPr>
      <w:r>
        <w:t xml:space="preserve">AI can enable virtual classrooms.</w:t>
      </w:r>
      <w:r>
        <w:br/>
      </w:r>
    </w:p>
    <w:p>
      <w:pPr>
        <w:pStyle w:val="Compact"/>
        <w:numPr>
          <w:ilvl w:val="0"/>
          <w:numId w:val="1002"/>
        </w:numPr>
      </w:pPr>
      <w:r>
        <w:t xml:space="preserve">AI can provide data insights for informed decisions.</w:t>
      </w:r>
      <w:r>
        <w:br/>
      </w:r>
    </w:p>
    <w:p>
      <w:pPr>
        <w:pStyle w:val="Compact"/>
        <w:numPr>
          <w:ilvl w:val="0"/>
          <w:numId w:val="1002"/>
        </w:numPr>
      </w:pPr>
      <w:r>
        <w:t xml:space="preserve">Natural Language Processing (NLP) can enhance language learning.</w:t>
      </w:r>
      <w:r>
        <w:br/>
      </w:r>
    </w:p>
    <w:p>
      <w:pPr>
        <w:pStyle w:val="Compact"/>
        <w:numPr>
          <w:ilvl w:val="0"/>
          <w:numId w:val="1002"/>
        </w:numPr>
      </w:pPr>
      <w:r>
        <w:t xml:space="preserve">AI can create interactive and adaptive learning materials.</w:t>
      </w:r>
      <w:r>
        <w:br/>
      </w:r>
    </w:p>
    <w:p>
      <w:pPr>
        <w:pStyle w:val="Compact"/>
        <w:numPr>
          <w:ilvl w:val="0"/>
          <w:numId w:val="1002"/>
        </w:numPr>
      </w:pPr>
      <w:r>
        <w:t xml:space="preserve">AI can identify early signs of learning difficulties.</w:t>
      </w:r>
      <w:r>
        <w:br/>
      </w:r>
    </w:p>
    <w:p>
      <w:pPr>
        <w:pStyle w:val="Compact"/>
        <w:numPr>
          <w:ilvl w:val="0"/>
          <w:numId w:val="1002"/>
        </w:numPr>
      </w:pPr>
      <w:r>
        <w:t xml:space="preserve">AI can aid in providing personalised professional development opportunities for teachers.</w:t>
      </w:r>
    </w:p>
    <w:p>
      <w:pPr>
        <w:pStyle w:val="Compact"/>
        <w:numPr>
          <w:ilvl w:val="0"/>
          <w:numId w:val="1002"/>
        </w:numPr>
      </w:pPr>
      <w:r>
        <w:t xml:space="preserve">AI can streamline administrative tasks.</w:t>
      </w:r>
    </w:p>
    <w:p>
      <w:pPr>
        <w:pStyle w:val="FirstParagraph"/>
      </w:pPr>
      <w:r>
        <w:t xml:space="preserve">Is it really possible that AIs can do all this?</w:t>
      </w:r>
    </w:p>
    <w:bookmarkEnd w:id="39"/>
    <w:bookmarkStart w:id="42" w:name="terms-of-debate"/>
    <w:p>
      <w:pPr>
        <w:pStyle w:val="Heading2"/>
      </w:pPr>
      <w:r>
        <w:t xml:space="preserve">A note on the terms of the conversation</w:t>
      </w:r>
    </w:p>
    <w:p>
      <w:pPr>
        <w:pStyle w:val="FirstParagraph"/>
      </w:pPr>
      <w:r>
        <w:t xml:space="preserve">Discussions of AI as an</w:t>
      </w:r>
      <w:r>
        <w:t xml:space="preserve"> </w:t>
      </w:r>
      <w:r>
        <w:rPr>
          <w:i/>
          <w:iCs/>
        </w:rPr>
        <w:t xml:space="preserve">everything tool</w:t>
      </w:r>
      <w:r>
        <w:t xml:space="preserve"> </w:t>
      </w:r>
      <w:r>
        <w:t xml:space="preserve">quickly devolve into a</w:t>
      </w:r>
      <w:r>
        <w:t xml:space="preserve"> </w:t>
      </w:r>
      <w:hyperlink r:id="rId40">
        <w:r>
          <w:rPr>
            <w:rStyle w:val="Hyperlink"/>
          </w:rPr>
          <w:t xml:space="preserve">Gish Gallop</w:t>
        </w:r>
      </w:hyperlink>
      <w:r>
        <w:t xml:space="preserve">, a rhetorical device where a party makes an overwhelming number of arguments with little regard to their accuracy or strength. To be sure, AIs can do</w:t>
      </w:r>
      <w:r>
        <w:t xml:space="preserve"> </w:t>
      </w:r>
      <w:r>
        <w:rPr>
          <w:i/>
          <w:iCs/>
        </w:rPr>
        <w:t xml:space="preserve">some</w:t>
      </w:r>
      <w:r>
        <w:t xml:space="preserve"> </w:t>
      </w:r>
      <w:r>
        <w:t xml:space="preserve">things well, but critics are forced to respond to every single propounded use with evidence, which usually is much more time consuming than making the unsubstantiated and/or misleading claims of the gallop itself. Proponents of AI can always admit that, ok, AIs do not actually do</w:t>
      </w:r>
      <w:r>
        <w:t xml:space="preserve"> </w:t>
      </w:r>
      <w:r>
        <w:rPr>
          <w:i/>
          <w:iCs/>
        </w:rPr>
        <w:t xml:space="preserve">that one thing</w:t>
      </w:r>
      <w:r>
        <w:t xml:space="preserve">, but what about the myriad of other things that people say they really do? A second discursive device deployed by proponents of AI is an informal fallacy known as</w:t>
      </w:r>
      <w:r>
        <w:t xml:space="preserve"> </w:t>
      </w:r>
      <w:hyperlink r:id="rId41">
        <w:r>
          <w:rPr>
            <w:rStyle w:val="Hyperlink"/>
          </w:rPr>
          <w:t xml:space="preserve">The False Dilemma</w:t>
        </w:r>
      </w:hyperlink>
      <w:r>
        <w:t xml:space="preserve">: adopt AI or fail to level up.</w:t>
      </w:r>
    </w:p>
    <w:p>
      <w:pPr>
        <w:pStyle w:val="BodyText"/>
      </w:pPr>
      <w:r>
        <w:t xml:space="preserve">In what follows, it is not my intention to confront every single possible use of AI in teaching and learning, since doing so plays into the intent of the Gish Gallop. As well, I reject the dilemma posed by the purveyors of hype, and I remain convinced that there are multiple ways to excel at teaching and learning that do not require AI, let alone the compromises demanded by AI.</w:t>
      </w:r>
    </w:p>
    <w:bookmarkEnd w:id="42"/>
    <w:bookmarkStart w:id="71" w:name="really-what-do-they-do"/>
    <w:p>
      <w:pPr>
        <w:pStyle w:val="Heading2"/>
      </w:pPr>
      <w:r>
        <w:t xml:space="preserve">But what do GenAIs really do?</w:t>
      </w:r>
    </w:p>
    <w:p>
      <w:pPr>
        <w:pStyle w:val="FirstParagraph"/>
      </w:pPr>
      <w:r>
        <w:t xml:space="preserve">GenAIs are</w:t>
      </w:r>
      <w:r>
        <w:t xml:space="preserve"> </w:t>
      </w:r>
      <w:r>
        <w:rPr>
          <w:i/>
          <w:iCs/>
        </w:rPr>
        <w:t xml:space="preserve">deep learning models</w:t>
      </w:r>
      <w:r>
        <w:t xml:space="preserve"> </w:t>
      </w:r>
      <w:r>
        <w:t xml:space="preserve">(IBM 2021)</w:t>
      </w:r>
      <w:r>
        <w:t xml:space="preserve">, so-called because they are neural networks with</w:t>
      </w:r>
      <w:r>
        <w:t xml:space="preserve"> </w:t>
      </w:r>
      <w:r>
        <w:rPr>
          <w:i/>
          <w:iCs/>
        </w:rPr>
        <w:t xml:space="preserve">depth</w:t>
      </w:r>
      <w:r>
        <w:t xml:space="preserve">, meaning</w:t>
      </w:r>
      <w:r>
        <w:t xml:space="preserve"> </w:t>
      </w:r>
      <w:r>
        <w:rPr>
          <w:i/>
          <w:iCs/>
        </w:rPr>
        <w:t xml:space="preserve">many</w:t>
      </w:r>
      <w:r>
        <w:t xml:space="preserve"> </w:t>
      </w:r>
      <w:r>
        <w:t xml:space="preserve">hidden layers. As an example, Large Language Models are models built with multiple layers of neural networks trained on</w:t>
      </w:r>
      <w:r>
        <w:t xml:space="preserve"> </w:t>
      </w:r>
      <w:r>
        <w:rPr>
          <w:i/>
          <w:iCs/>
        </w:rPr>
        <w:t xml:space="preserve">very</w:t>
      </w:r>
      <w:r>
        <w:t xml:space="preserve"> </w:t>
      </w:r>
      <w:r>
        <w:t xml:space="preserve">large amounts of textual data</w:t>
      </w:r>
      <w:r>
        <w:t xml:space="preserve"> </w:t>
      </w:r>
      <w:r>
        <w:t xml:space="preserve">(IBM 2023)</w:t>
      </w:r>
      <w:r>
        <w:t xml:space="preserve">.</w:t>
      </w:r>
    </w:p>
    <w:p>
      <w:pPr>
        <w:pStyle w:val="BodyText"/>
      </w:pPr>
      <w:r>
        <w:t xml:space="preserve">Behind all the jargon, though, the neural networks that underpin GenAI are models designed to produce</w:t>
      </w:r>
      <w:r>
        <w:t xml:space="preserve"> </w:t>
      </w:r>
      <w:r>
        <w:t xml:space="preserve">“</w:t>
      </w:r>
      <w:r>
        <w:t xml:space="preserve">statistically probable outputs</w:t>
      </w:r>
      <w:r>
        <w:t xml:space="preserve">”</w:t>
      </w:r>
      <w:r>
        <w:t xml:space="preserve"> </w:t>
      </w:r>
      <w:r>
        <w:t xml:space="preserve">when prompted</w:t>
      </w:r>
      <w:r>
        <w:t xml:space="preserve"> </w:t>
      </w:r>
      <w:r>
        <w:t xml:space="preserve">(IBM 2021)</w:t>
      </w:r>
      <w:r>
        <w:t xml:space="preserve">. In more conventional terms, neural networks are regression models–much more sophisticated and powerful than linear regression to be sure–but regression models nonetheless</w:t>
      </w:r>
      <w:r>
        <w:t xml:space="preserve"> </w:t>
      </w:r>
      <w:r>
        <w:t xml:space="preserve">(Ripley 1994)</w:t>
      </w:r>
      <w:r>
        <w:t xml:space="preserve">. Here, it is important to note that the term regression refers to</w:t>
      </w:r>
      <w:r>
        <w:t xml:space="preserve"> </w:t>
      </w:r>
      <w:hyperlink r:id="rId43">
        <w:r>
          <w:rPr>
            <w:rStyle w:val="Hyperlink"/>
          </w:rPr>
          <w:t xml:space="preserve">regression to the mean</w:t>
        </w:r>
      </w:hyperlink>
      <w:r>
        <w:t xml:space="preserve">–regressing an input (e.g., a prompt) to a</w:t>
      </w:r>
      <w:r>
        <w:t xml:space="preserve"> </w:t>
      </w:r>
      <w:r>
        <w:t xml:space="preserve">“</w:t>
      </w:r>
      <w:r>
        <w:t xml:space="preserve">statistically probable</w:t>
      </w:r>
      <w:r>
        <w:t xml:space="preserve">”</w:t>
      </w:r>
      <w:r>
        <w:t xml:space="preserve"> </w:t>
      </w:r>
      <w:r>
        <w:t xml:space="preserve">outcome.</w:t>
      </w:r>
    </w:p>
    <w:p>
      <w:pPr>
        <w:pStyle w:val="BodyText"/>
      </w:pPr>
      <w:r>
        <w:t xml:space="preserve">A regression model takes data as inputs, typically a</w:t>
      </w:r>
      <w:r>
        <w:t xml:space="preserve"> </w:t>
      </w:r>
      <w:r>
        <w:t xml:space="preserve">“</w:t>
      </w:r>
      <w:r>
        <w:t xml:space="preserve">dependent</w:t>
      </w:r>
      <w:r>
        <w:t xml:space="preserve">”</w:t>
      </w:r>
      <w:r>
        <w:t xml:space="preserve"> </w:t>
      </w:r>
      <w:r>
        <w:t xml:space="preserve">variable</w:t>
      </w:r>
      <w:r>
        <w:t xml:space="preserve"> </w:t>
      </w:r>
      <m:oMath>
        <m:r>
          <m:t>y</m:t>
        </m:r>
      </m:oMath>
      <w:r>
        <w:t xml:space="preserve"> </w:t>
      </w:r>
      <w:r>
        <w:t xml:space="preserve">(observations of an outcome of interest) and</w:t>
      </w:r>
      <w:r>
        <w:t xml:space="preserve"> </w:t>
      </w:r>
      <w:r>
        <w:t xml:space="preserve">“</w:t>
      </w:r>
      <w:r>
        <w:t xml:space="preserve">independent</w:t>
      </w:r>
      <w:r>
        <w:t xml:space="preserve">”</w:t>
      </w:r>
      <w:r>
        <w:t xml:space="preserve"> </w:t>
      </w:r>
      <w:r>
        <w:t xml:space="preserve">variables</w:t>
      </w:r>
      <w:r>
        <w:t xml:space="preserve"> </w:t>
      </w:r>
      <m:oMath>
        <m:r>
          <m:t>x</m:t>
        </m:r>
      </m:oMath>
      <w:r>
        <w:t xml:space="preserve"> </w:t>
      </w:r>
      <w:r>
        <w:t xml:space="preserve">(observations of things thought to correlate with the dependent variable). With these inputs, the model finds a conditional mean that becomes the output of the model, or</w:t>
      </w:r>
      <w:r>
        <w:t xml:space="preserve"> </w:t>
      </w:r>
      <m:oMath>
        <m:acc>
          <m:accPr>
            <m:chr m:val="̂"/>
          </m:accPr>
          <m:e>
            <m:r>
              <m:t>y</m:t>
            </m:r>
          </m:e>
        </m:acc>
      </m:oMath>
      <w:r>
        <w:t xml:space="preserve"> </w:t>
      </w:r>
      <w:r>
        <w:t xml:space="preserve">(i.e., a mean value conditional on the values of the dependent variables). The process of finding that conditional mean is to satisfy some criterion (e.g., that the conditional mean minimizes the error of the model–the distance between</w:t>
      </w:r>
      <w:r>
        <w:t xml:space="preserve"> </w:t>
      </w:r>
      <m:oMath>
        <m:r>
          <m:t>y</m:t>
        </m:r>
      </m:oMath>
      <w:r>
        <w:t xml:space="preserve"> </w:t>
      </w:r>
      <w:r>
        <w:t xml:space="preserve">and</w:t>
      </w:r>
      <w:r>
        <w:t xml:space="preserve"> </w:t>
      </w:r>
      <m:oMath>
        <m:acc>
          <m:accPr>
            <m:chr m:val="̂"/>
          </m:accPr>
          <m:e>
            <m:r>
              <m:t>y</m:t>
            </m:r>
          </m:e>
        </m:acc>
      </m:oMath>
      <w:r>
        <w:t xml:space="preserve">).</w:t>
      </w:r>
    </w:p>
    <w:p>
      <w:pPr>
        <w:pStyle w:val="BodyText"/>
      </w:pPr>
      <w:hyperlink w:anchor="fig-bivariate-model">
        <w:r>
          <w:rPr>
            <w:rStyle w:val="Hyperlink"/>
          </w:rPr>
          <w:t xml:space="preserve">Figure 2</w:t>
        </w:r>
      </w:hyperlink>
      <w:r>
        <w:t xml:space="preserve"> </w:t>
      </w:r>
      <w:r>
        <w:t xml:space="preserve">is an example of the simplest regression model with only one independent variable (i.e., a bivariate model). The plot shows the pairs of</w:t>
      </w:r>
      <w:r>
        <w:t xml:space="preserve"> </w:t>
      </w:r>
      <m:oMath>
        <m:r>
          <m:t>y</m:t>
        </m:r>
      </m:oMath>
      <w:r>
        <w:t xml:space="preserve"> </w:t>
      </w:r>
      <w:r>
        <w:t xml:space="preserve">and</w:t>
      </w:r>
      <w:r>
        <w:t xml:space="preserve"> </w:t>
      </w:r>
      <m:oMath>
        <m:r>
          <m:t>x</m:t>
        </m:r>
      </m:oMath>
      <w:r>
        <w:t xml:space="preserve"> </w:t>
      </w:r>
      <w:r>
        <w:t xml:space="preserve">values, and the line is the model, i.e., the conditional mean</w:t>
      </w:r>
      <w:r>
        <w:t xml:space="preserve"> </w:t>
      </w:r>
      <m:oMath>
        <m:acc>
          <m:accPr>
            <m:chr m:val="̂"/>
          </m:accPr>
          <m:e>
            <m:r>
              <m:t>y</m:t>
            </m:r>
          </m:e>
        </m:acc>
      </m:oMath>
      <w:r>
        <w:t xml:space="preserve">. This model needs only two parameters: an intercept (the conditianl mean</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and the slope of the line, in other words, the rate of change of</w:t>
      </w:r>
      <w:r>
        <w:t xml:space="preserve"> </w:t>
      </w:r>
      <m:oMath>
        <m:acc>
          <m:accPr>
            <m:chr m:val="̂"/>
          </m:accPr>
          <m:e>
            <m:r>
              <m:t>y</m:t>
            </m:r>
          </m:e>
        </m:acc>
      </m:oMath>
      <w:r>
        <w:t xml:space="preserve"> </w:t>
      </w:r>
      <w:r>
        <w:t xml:space="preserve">with respect to</w:t>
      </w:r>
      <w:r>
        <w:t xml:space="preserve"> </w:t>
      </w:r>
      <m:oMath>
        <m:r>
          <m:t>x</m:t>
        </m:r>
      </m:oMath>
      <w:r>
        <w:t xml:space="preserve">. Each additional independent variable uses one additional parameter to describe the slope of the model with respect to that variable.</w:t>
      </w:r>
    </w:p>
    <w:tbl>
      <w:tblPr>
        <w:tblStyle w:val="Table"/>
        <w:tblW w:type="pct" w:w="5000"/>
        <w:tblLayout w:type="fixed"/>
        <w:tblLook w:firstRow="0" w:lastRow="0" w:firstColumn="0" w:lastColumn="0" w:noHBand="0" w:noVBand="0" w:val="0000"/>
      </w:tblPr>
      <w:tblGrid>
        <w:gridCol w:w="7920"/>
      </w:tblGrid>
      <w:tr>
        <w:tc>
          <w:tcPr/>
          <w:bookmarkStart w:id="47" w:name="fig-bivariate-model"/>
          <w:p>
            <w:pPr>
              <w:pStyle w:val="Compact"/>
              <w:jc w:val="center"/>
            </w:pPr>
            <w:r>
              <w:drawing>
                <wp:inline>
                  <wp:extent cx="3733800" cy="2987040"/>
                  <wp:effectExtent b="0" l="0" r="0" t="0"/>
                  <wp:docPr descr="" title="" id="45" name="Picture"/>
                  <a:graphic>
                    <a:graphicData uri="http://schemas.openxmlformats.org/drawingml/2006/picture">
                      <pic:pic>
                        <pic:nvPicPr>
                          <pic:cNvPr descr="paper_files/figure-docx/fig-bivariate-model-1.png" id="46" name="Picture"/>
                          <pic:cNvPicPr>
                            <a:picLocks noChangeArrowheads="1" noChangeAspect="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Bivariate Regression Model</w:t>
            </w:r>
          </w:p>
          <w:bookmarkEnd w:id="47"/>
        </w:tc>
      </w:tr>
    </w:tbl>
    <w:tbl>
      <w:tblPr>
        <w:tblStyle w:val="Table"/>
        <w:tblW w:type="pct" w:w="5000"/>
        <w:tblLayout w:type="fixed"/>
        <w:tblLook w:firstRow="0" w:lastRow="0" w:firstColumn="0" w:lastColumn="0" w:noHBand="0" w:noVBand="0" w:val="0000"/>
      </w:tblPr>
      <w:tblGrid>
        <w:gridCol w:w="7920"/>
      </w:tblGrid>
      <w:tr>
        <w:tc>
          <w:tcPr/>
          <w:bookmarkStart w:id="51" w:name="fig-data-vs-preds-01"/>
          <w:p>
            <w:pPr>
              <w:pStyle w:val="Compact"/>
              <w:jc w:val="center"/>
            </w:pPr>
            <w:r>
              <w:drawing>
                <wp:inline>
                  <wp:extent cx="3733800" cy="2987040"/>
                  <wp:effectExtent b="0" l="0" r="0" t="0"/>
                  <wp:docPr descr="" title="" id="49" name="Picture"/>
                  <a:graphic>
                    <a:graphicData uri="http://schemas.openxmlformats.org/drawingml/2006/picture">
                      <pic:pic>
                        <pic:nvPicPr>
                          <pic:cNvPr descr="paper_files/figure-docx/fig-data-vs-preds-01-1.png" id="50" name="Picture"/>
                          <pic:cNvPicPr>
                            <a:picLocks noChangeArrowheads="1" noChangeAspect="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data and model output compared</w:t>
            </w:r>
          </w:p>
          <w:bookmarkEnd w:id="51"/>
        </w:tc>
      </w:tr>
    </w:tbl>
    <w:p>
      <w:pPr>
        <w:pStyle w:val="BodyText"/>
      </w:pPr>
      <w:r>
        <w:t xml:space="preserve">Neural networks do something similar but using a more flexible net-like architecture. For instance,</w:t>
      </w:r>
      <w:r>
        <w:t xml:space="preserve"> </w:t>
      </w:r>
      <w:hyperlink w:anchor="fig-nn1">
        <w:r>
          <w:rPr>
            <w:rStyle w:val="Hyperlink"/>
          </w:rPr>
          <w:t xml:space="preserve">Figure 4</w:t>
        </w:r>
      </w:hyperlink>
      <w:r>
        <w:t xml:space="preserve"> </w:t>
      </w:r>
      <w:r>
        <w:t xml:space="preserve">shows a relatively simple neural network trained using using the same data. This network is not</w:t>
      </w:r>
      <w:r>
        <w:t xml:space="preserve"> </w:t>
      </w:r>
      <w:r>
        <w:t xml:space="preserve">“</w:t>
      </w:r>
      <w:r>
        <w:t xml:space="preserve">deep</w:t>
      </w:r>
      <w:r>
        <w:t xml:space="preserve">”</w:t>
      </w:r>
      <w:r>
        <w:t xml:space="preserve">, as it has only one</w:t>
      </w:r>
      <w:r>
        <w:t xml:space="preserve"> </w:t>
      </w:r>
      <w:r>
        <w:t xml:space="preserve">“</w:t>
      </w:r>
      <w:r>
        <w:t xml:space="preserve">hidden layer</w:t>
      </w:r>
      <w:r>
        <w:t xml:space="preserve">”</w:t>
      </w:r>
      <w:r>
        <w:t xml:space="preserve"> </w:t>
      </w:r>
      <w:r>
        <w:t xml:space="preserve">comprised of two neurons between the input and the output layers. In comparison to the linear regression and its two parameters, this neural network uses seven parameters. Another key difference between a linear regression model and a neural network is that the latter requires an initial set of parameters, which are often drawn at random, thus making the results of the model contingent on the starting conditions of the training process.</w:t>
      </w:r>
    </w:p>
    <w:tbl>
      <w:tblPr>
        <w:tblStyle w:val="Table"/>
        <w:tblW w:type="pct" w:w="5000"/>
        <w:tblLayout w:type="fixed"/>
        <w:tblLook w:firstRow="0" w:lastRow="0" w:firstColumn="0" w:lastColumn="0" w:noHBand="0" w:noVBand="0" w:val="0000"/>
      </w:tblPr>
      <w:tblGrid>
        <w:gridCol w:w="7920"/>
      </w:tblGrid>
      <w:tr>
        <w:tc>
          <w:tcPr/>
          <w:bookmarkStart w:id="55" w:name="fig-nn1"/>
          <w:p>
            <w:pPr>
              <w:pStyle w:val="Compact"/>
              <w:jc w:val="center"/>
            </w:pPr>
            <w:r>
              <w:drawing>
                <wp:inline>
                  <wp:extent cx="3733800" cy="2355389"/>
                  <wp:effectExtent b="0" l="0" r="0" t="0"/>
                  <wp:docPr descr="" title="" id="53" name="Picture"/>
                  <a:graphic>
                    <a:graphicData uri="http://schemas.openxmlformats.org/drawingml/2006/picture">
                      <pic:pic>
                        <pic:nvPicPr>
                          <pic:cNvPr descr="../images/nn1.png" id="54" name="Picture"/>
                          <pic:cNvPicPr>
                            <a:picLocks noChangeArrowheads="1" noChangeAspect="1"/>
                          </pic:cNvPicPr>
                        </pic:nvPicPr>
                        <pic:blipFill>
                          <a:blip r:embed="rId52"/>
                          <a:stretch>
                            <a:fillRect/>
                          </a:stretch>
                        </pic:blipFill>
                        <pic:spPr bwMode="auto">
                          <a:xfrm>
                            <a:off x="0" y="0"/>
                            <a:ext cx="3733800" cy="235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Simple Example of a Shallow Neural Network</w:t>
            </w:r>
          </w:p>
          <w:bookmarkEnd w:id="55"/>
        </w:tc>
      </w:tr>
    </w:tbl>
    <w:p>
      <w:pPr>
        <w:pStyle w:val="BodyText"/>
      </w:pPr>
      <w:hyperlink w:anchor="fig-data-vs-preds-02">
        <w:r>
          <w:rPr>
            <w:rStyle w:val="Hyperlink"/>
          </w:rPr>
          <w:t xml:space="preserve">Figure 5</w:t>
        </w:r>
      </w:hyperlink>
      <w:r>
        <w:t xml:space="preserve"> </w:t>
      </w:r>
      <w:r>
        <w:t xml:space="preserve">illustrates the predictions of the neural network in</w:t>
      </w:r>
      <w:r>
        <w:t xml:space="preserve"> </w:t>
      </w:r>
      <w:hyperlink w:anchor="fig-nn1">
        <w:r>
          <w:rPr>
            <w:rStyle w:val="Hyperlink"/>
          </w:rPr>
          <w:t xml:space="preserve">Figure 4</w:t>
        </w:r>
      </w:hyperlink>
      <w:r>
        <w:t xml:space="preserve">, where we can see that the model is not limited to a linear response. This flexibility by the neural network is achieved by being less parsimonious (it uses more parameters).</w:t>
      </w:r>
    </w:p>
    <w:tbl>
      <w:tblPr>
        <w:tblStyle w:val="Table"/>
        <w:tblW w:type="pct" w:w="5000"/>
        <w:tblLayout w:type="fixed"/>
        <w:tblLook w:firstRow="0" w:lastRow="0" w:firstColumn="0" w:lastColumn="0" w:noHBand="0" w:noVBand="0" w:val="0000"/>
      </w:tblPr>
      <w:tblGrid>
        <w:gridCol w:w="7920"/>
      </w:tblGrid>
      <w:tr>
        <w:tc>
          <w:tcPr/>
          <w:bookmarkStart w:id="59" w:name="fig-data-vs-preds-02"/>
          <w:p>
            <w:pPr>
              <w:pStyle w:val="Compact"/>
              <w:jc w:val="center"/>
            </w:pPr>
            <w:r>
              <w:drawing>
                <wp:inline>
                  <wp:extent cx="3733800" cy="2987040"/>
                  <wp:effectExtent b="0" l="0" r="0" t="0"/>
                  <wp:docPr descr="" title="" id="57" name="Picture"/>
                  <a:graphic>
                    <a:graphicData uri="http://schemas.openxmlformats.org/drawingml/2006/picture">
                      <pic:pic>
                        <pic:nvPicPr>
                          <pic:cNvPr descr="paper_files/figure-docx/fig-data-vs-preds-02-1.png" id="58" name="Picture"/>
                          <pic:cNvPicPr>
                            <a:picLocks noChangeArrowheads="1" noChangeAspect="1"/>
                          </pic:cNvPicPr>
                        </pic:nvPicPr>
                        <pic:blipFill>
                          <a:blip r:embed="rId5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data and model outputs compared: linear regression and shallow neural network</w:t>
            </w:r>
          </w:p>
          <w:bookmarkEnd w:id="59"/>
        </w:tc>
      </w:tr>
    </w:tbl>
    <w:p>
      <w:pPr>
        <w:pStyle w:val="BodyText"/>
      </w:pPr>
      <w:r>
        <w:t xml:space="preserve">More complex neural networks can be designed.</w:t>
      </w:r>
      <w:r>
        <w:t xml:space="preserve"> </w:t>
      </w:r>
      <w:hyperlink w:anchor="fig-nn2">
        <w:r>
          <w:rPr>
            <w:rStyle w:val="Hyperlink"/>
          </w:rPr>
          <w:t xml:space="preserve">Figure 6</w:t>
        </w:r>
      </w:hyperlink>
      <w:r>
        <w:t xml:space="preserve"> </w:t>
      </w:r>
      <w:r>
        <w:t xml:space="preserve">shows a network deeper than the previous one, with two hidden layers, each consisting of five neurons. This model uses forty-six parameters.</w:t>
      </w:r>
    </w:p>
    <w:tbl>
      <w:tblPr>
        <w:tblStyle w:val="Table"/>
        <w:tblW w:type="pct" w:w="5000"/>
        <w:tblLayout w:type="fixed"/>
        <w:tblLook w:firstRow="0" w:lastRow="0" w:firstColumn="0" w:lastColumn="0" w:noHBand="0" w:noVBand="0" w:val="0000"/>
      </w:tblPr>
      <w:tblGrid>
        <w:gridCol w:w="7920"/>
      </w:tblGrid>
      <w:tr>
        <w:tc>
          <w:tcPr/>
          <w:bookmarkStart w:id="63" w:name="fig-nn2"/>
          <w:p>
            <w:pPr>
              <w:pStyle w:val="Compact"/>
              <w:jc w:val="center"/>
            </w:pPr>
            <w:r>
              <w:drawing>
                <wp:inline>
                  <wp:extent cx="3733800" cy="2140104"/>
                  <wp:effectExtent b="0" l="0" r="0" t="0"/>
                  <wp:docPr descr="" title="" id="61" name="Picture"/>
                  <a:graphic>
                    <a:graphicData uri="http://schemas.openxmlformats.org/drawingml/2006/picture">
                      <pic:pic>
                        <pic:nvPicPr>
                          <pic:cNvPr descr="../images/nn2.png" id="62" name="Picture"/>
                          <pic:cNvPicPr>
                            <a:picLocks noChangeArrowheads="1" noChangeAspect="1"/>
                          </pic:cNvPicPr>
                        </pic:nvPicPr>
                        <pic:blipFill>
                          <a:blip r:embed="rId60"/>
                          <a:stretch>
                            <a:fillRect/>
                          </a:stretch>
                        </pic:blipFill>
                        <pic:spPr bwMode="auto">
                          <a:xfrm>
                            <a:off x="0" y="0"/>
                            <a:ext cx="3733800" cy="2140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a Deeper Neural Network</w:t>
            </w:r>
          </w:p>
          <w:bookmarkEnd w:id="63"/>
        </w:tc>
      </w:tr>
    </w:tbl>
    <w:p>
      <w:pPr>
        <w:pStyle w:val="BodyText"/>
      </w:pPr>
      <w:r>
        <w:t xml:space="preserve">The increased complexity leads to greater flexibility, and we can see that the model’s predictions resemble more closely the actual data (</w:t>
      </w:r>
      <w:hyperlink w:anchor="fig-data-vs-preds-03">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7" w:name="fig-data-vs-preds-03"/>
          <w:p>
            <w:pPr>
              <w:pStyle w:val="Compact"/>
              <w:jc w:val="center"/>
            </w:pPr>
            <w:r>
              <w:drawing>
                <wp:inline>
                  <wp:extent cx="3733800" cy="2987040"/>
                  <wp:effectExtent b="0" l="0" r="0" t="0"/>
                  <wp:docPr descr="" title="" id="65" name="Picture"/>
                  <a:graphic>
                    <a:graphicData uri="http://schemas.openxmlformats.org/drawingml/2006/picture">
                      <pic:pic>
                        <pic:nvPicPr>
                          <pic:cNvPr descr="paper_files/figure-docx/fig-data-vs-preds-03-1.png" id="66" name="Picture"/>
                          <pic:cNvPicPr>
                            <a:picLocks noChangeArrowheads="1" noChangeAspect="1"/>
                          </pic:cNvPicPr>
                        </pic:nvPicPr>
                        <pic:blipFill>
                          <a:blip r:embed="rId6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Training data and model outputs compared: shallow neural network and deeper neural network</w:t>
            </w:r>
          </w:p>
          <w:bookmarkEnd w:id="67"/>
        </w:tc>
      </w:tr>
    </w:tbl>
    <w:p>
      <w:pPr>
        <w:pStyle w:val="BodyText"/>
      </w:pPr>
      <w:r>
        <w:t xml:space="preserve">Indeed, the first neural network is</w:t>
      </w:r>
      <w:r>
        <w:t xml:space="preserve"> </w:t>
      </w:r>
      <w:r>
        <w:t xml:space="preserve">“</w:t>
      </w:r>
      <w:r>
        <w:t xml:space="preserve">better</w:t>
      </w:r>
      <w:r>
        <w:t xml:space="preserve">”</w:t>
      </w:r>
      <w:r>
        <w:t xml:space="preserve"> </w:t>
      </w:r>
      <w:r>
        <w:t xml:space="preserve">than the linear regression in that it reduces the typical error by 5.6%, whereas the deeper network reduces the typical error by 6.8%, also with respect to the linear regression</w:t>
      </w:r>
      <w:r>
        <w:rPr>
          <w:rStyle w:val="FootnoteReference"/>
        </w:rPr>
        <w:footnoteReference w:id="68"/>
      </w:r>
      <w:r>
        <w:t xml:space="preserve">.</w:t>
      </w:r>
    </w:p>
    <w:p>
      <w:pPr>
        <w:pStyle w:val="BodyText"/>
      </w:pPr>
      <w:r>
        <w:t xml:space="preserve">There is a limit as to how flexible a model can be, and this is true of linear regression and of neural networks.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will predict each value of the independent variable in the training dataset perfectly. The model will fail to train if there are more parameters than data points.</w:t>
      </w:r>
    </w:p>
    <w:p>
      <w:pPr>
        <w:pStyle w:val="BodyText"/>
      </w:pPr>
      <w:r>
        <w:t xml:space="preserve">In a neural network trained to work with natural language, the</w:t>
      </w:r>
      <w:r>
        <w:t xml:space="preserve"> </w:t>
      </w:r>
      <w:r>
        <w:t xml:space="preserve">“</w:t>
      </w:r>
      <w:r>
        <w:t xml:space="preserve">predictors</w:t>
      </w:r>
      <w:r>
        <w:t xml:space="preserve">”</w:t>
      </w:r>
      <w:r>
        <w:t xml:space="preserve"> </w:t>
      </w:r>
      <w:r>
        <w:t xml:space="preserve">are the words that come before and after a certain word. Several approaches exist to</w:t>
      </w:r>
      <w:r>
        <w:t xml:space="preserve"> </w:t>
      </w:r>
      <w:r>
        <w:rPr>
          <w:i/>
          <w:iCs/>
        </w:rPr>
        <w:t xml:space="preserve">embed</w:t>
      </w:r>
      <w:r>
        <w:t xml:space="preserve"> </w:t>
      </w:r>
      <w:r>
        <w:t xml:space="preserve">a bag of words, which means using large text corpora to calculate the frequency of co-occurrence of words. These frequencies are then converted to numerical vectors that represent the position of a word in multidimensional space. These</w:t>
      </w:r>
      <w:r>
        <w:t xml:space="preserve"> </w:t>
      </w:r>
      <w:r>
        <w:t xml:space="preserve">“</w:t>
      </w:r>
      <w:r>
        <w:t xml:space="preserve">coordinates</w:t>
      </w:r>
      <w:r>
        <w:t xml:space="preserve">”</w:t>
      </w:r>
      <w:r>
        <w:t xml:space="preserve"> </w:t>
      </w:r>
      <w:r>
        <w:t xml:space="preserve">in the space of the vocabulary can then be used to calculate the</w:t>
      </w:r>
      <w:r>
        <w:t xml:space="preserve"> </w:t>
      </w:r>
      <w:r>
        <w:t xml:space="preserve">“</w:t>
      </w:r>
      <w:r>
        <w:t xml:space="preserve">distances</w:t>
      </w:r>
      <w:r>
        <w:t xml:space="preserve">”</w:t>
      </w:r>
      <w:r>
        <w:t xml:space="preserve"> </w:t>
      </w:r>
      <w:r>
        <w:t xml:space="preserve">between words. A recent breakthrough in the field of natural language processing is the development of</w:t>
      </w:r>
      <w:r>
        <w:t xml:space="preserve"> </w:t>
      </w:r>
      <w:r>
        <w:rPr>
          <w:i/>
          <w:iCs/>
        </w:rPr>
        <w:t xml:space="preserve">transformers</w:t>
      </w:r>
      <w:r>
        <w:t xml:space="preserve">, a network architecture architecture that updates the numeric values of a word depending on the words that come before and after in a prompt.</w:t>
      </w:r>
    </w:p>
    <w:p>
      <w:pPr>
        <w:pStyle w:val="BodyText"/>
      </w:pPr>
      <w:r>
        <w:t xml:space="preserve">Here are some key ideas to keep in mind when thinking about AIs:</w:t>
      </w:r>
    </w:p>
    <w:p>
      <w:pPr>
        <w:pStyle w:val="Compact"/>
        <w:numPr>
          <w:ilvl w:val="0"/>
          <w:numId w:val="1003"/>
        </w:numPr>
      </w:pPr>
      <w:r>
        <w:t xml:space="preserve">AIs are neural networks, which is to say, regression models.</w:t>
      </w:r>
    </w:p>
    <w:p>
      <w:pPr>
        <w:pStyle w:val="Compact"/>
        <w:numPr>
          <w:ilvl w:val="0"/>
          <w:numId w:val="1003"/>
        </w:numPr>
      </w:pPr>
      <w:r>
        <w:t xml:space="preserve">A regression model generates outputs that are regressions to the mean (i.e., statistically probable outputs).</w:t>
      </w:r>
    </w:p>
    <w:p>
      <w:pPr>
        <w:pStyle w:val="Compact"/>
        <w:numPr>
          <w:ilvl w:val="0"/>
          <w:numId w:val="1003"/>
        </w:numPr>
      </w:pPr>
      <w:r>
        <w:t xml:space="preserve">AIs are</w:t>
      </w:r>
      <w:r>
        <w:t xml:space="preserve"> </w:t>
      </w:r>
      <w:r>
        <w:rPr>
          <w:i/>
          <w:iCs/>
        </w:rPr>
        <w:t xml:space="preserve">very</w:t>
      </w:r>
      <w:r>
        <w:t xml:space="preserve"> </w:t>
      </w:r>
      <w:r>
        <w:t xml:space="preserve">flexible non-linear regression models.</w:t>
      </w:r>
    </w:p>
    <w:p>
      <w:pPr>
        <w:pStyle w:val="Compact"/>
        <w:numPr>
          <w:ilvl w:val="0"/>
          <w:numId w:val="1003"/>
        </w:numPr>
      </w:pPr>
      <w:r>
        <w:t xml:space="preserve">Their flexibility comes from using</w:t>
      </w:r>
      <w:r>
        <w:t xml:space="preserve"> </w:t>
      </w:r>
      <w:r>
        <w:t xml:space="preserve">“</w:t>
      </w:r>
      <w:r>
        <w:t xml:space="preserve">deep</w:t>
      </w:r>
      <w:r>
        <w:t xml:space="preserve">”</w:t>
      </w:r>
      <w:r>
        <w:t xml:space="preserve"> </w:t>
      </w:r>
      <w:r>
        <w:t xml:space="preserve">architectures, which means many layers with many parameters</w:t>
      </w:r>
      <w:r>
        <w:rPr>
          <w:rStyle w:val="FootnoteReference"/>
        </w:rPr>
        <w:footnoteReference w:id="69"/>
      </w:r>
      <w:r>
        <w:t xml:space="preserve">. The large number of parameters makes these models</w:t>
      </w:r>
      <w:r>
        <w:t xml:space="preserve"> </w:t>
      </w:r>
      <w:r>
        <w:rPr>
          <w:i/>
          <w:iCs/>
        </w:rPr>
        <w:t xml:space="preserve">extremely</w:t>
      </w:r>
      <w:r>
        <w:t xml:space="preserve"> </w:t>
      </w:r>
      <w:r>
        <w:t xml:space="preserve">data hungry.</w:t>
      </w:r>
    </w:p>
    <w:p>
      <w:pPr>
        <w:pStyle w:val="Compact"/>
        <w:numPr>
          <w:ilvl w:val="0"/>
          <w:numId w:val="1003"/>
        </w:numPr>
      </w:pPr>
      <w:r>
        <w:t xml:space="preserve">AIs are trained using an initial set of random values as parameters. The same training dataset can result in different models due to the randomness in the initial conditions.</w:t>
      </w:r>
    </w:p>
    <w:p>
      <w:pPr>
        <w:pStyle w:val="Compact"/>
        <w:numPr>
          <w:ilvl w:val="0"/>
          <w:numId w:val="1003"/>
        </w:numPr>
      </w:pPr>
      <w:r>
        <w:t xml:space="preserve">The flexibility of AIs means that outputs will vary seemingly at random with relatively small changes in the prompt.</w:t>
      </w:r>
    </w:p>
    <w:p>
      <w:pPr>
        <w:pStyle w:val="Compact"/>
        <w:numPr>
          <w:ilvl w:val="0"/>
          <w:numId w:val="1003"/>
        </w:numPr>
      </w:pPr>
      <w:r>
        <w:t xml:space="preserve">Also, importantly, since regression models aim for the mean (i.e., a statistically probable output), they tend to be bad at</w:t>
      </w:r>
      <w:r>
        <w:t xml:space="preserve"> </w:t>
      </w:r>
      <w:r>
        <w:rPr>
          <w:i/>
          <w:iCs/>
        </w:rPr>
        <w:t xml:space="preserve">extrapolation</w:t>
      </w:r>
      <w:r>
        <w:t xml:space="preserve"> </w:t>
      </w:r>
      <w:r>
        <w:t xml:space="preserve">(or thinking outside the box, if AIs could think). The further away an input (i.e., prompt) is from the space defined by the training dataset, the worse the output will tend to be</w:t>
      </w:r>
      <w:r>
        <w:rPr>
          <w:rStyle w:val="FootnoteReference"/>
        </w:rPr>
        <w:footnoteReference w:id="70"/>
      </w:r>
      <w:r>
        <w:t xml:space="preserve">.</w:t>
      </w:r>
    </w:p>
    <w:bookmarkEnd w:id="71"/>
    <w:bookmarkStart w:id="72" w:name="ai-in-teaching-and-learning"/>
    <w:p>
      <w:pPr>
        <w:pStyle w:val="Heading2"/>
      </w:pPr>
      <w:r>
        <w:t xml:space="preserve">GenAIs in teaching and learning</w:t>
      </w:r>
    </w:p>
    <w:p>
      <w:pPr>
        <w:pStyle w:val="FirstParagraph"/>
      </w:pPr>
      <w:r>
        <w:t xml:space="preserve">Some of the things that universities hope to achieve with AI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If we take a student-centered perspective, we might begin by asking about some of the things that AIs purportedly do for students.</w:t>
      </w:r>
    </w:p>
    <w:bookmarkEnd w:id="72"/>
    <w:bookmarkStart w:id="78" w:name="what-do-ais-do-for-students"/>
    <w:p>
      <w:pPr>
        <w:pStyle w:val="Heading2"/>
      </w:pPr>
      <w:r>
        <w:t xml:space="preserve">What do GenAIs do for students?</w:t>
      </w:r>
    </w:p>
    <w:p>
      <w:pPr>
        <w:pStyle w:val="Compact"/>
        <w:numPr>
          <w:ilvl w:val="0"/>
          <w:numId w:val="1004"/>
        </w:numPr>
      </w:pPr>
      <w:r>
        <w:t xml:space="preserve">Students want concepts explained to them differently.</w:t>
      </w:r>
    </w:p>
    <w:p>
      <w:pPr>
        <w:pStyle w:val="FirstParagraph"/>
      </w:pPr>
      <w:r>
        <w:t xml:space="preserve">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p>
    <w:p>
      <w:pPr>
        <w:pStyle w:val="Compact"/>
        <w:numPr>
          <w:ilvl w:val="0"/>
          <w:numId w:val="1005"/>
        </w:numPr>
      </w:pPr>
      <w:r>
        <w:t xml:space="preserve">Practice questions</w:t>
      </w:r>
    </w:p>
    <w:p>
      <w:pPr>
        <w:pStyle w:val="FirstParagraph"/>
      </w:pPr>
      <w:r>
        <w:t xml:space="preserve">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w:t>
      </w:r>
      <w:r>
        <w:t xml:space="preserve"> </w:t>
      </w:r>
      <w:r>
        <w:t xml:space="preserve">(Turner and Briggs 2018)</w:t>
      </w:r>
      <w:r>
        <w:t xml:space="preserve">. Alas, unseen examinations continue to dominate the evaluation landscape</w:t>
      </w:r>
      <w:r>
        <w:t xml:space="preserve"> </w:t>
      </w:r>
      <w:r>
        <w:t xml:space="preserve">(Buckley 2023)</w:t>
      </w:r>
      <w:r>
        <w:t xml:space="preserve">. Ungrading, in particular, is increasingly recognized for its potential to help learners internalize the motivation to learn, and for fostering adaptability, creative thinking, and self-management</w:t>
      </w:r>
      <w:r>
        <w:t xml:space="preserve"> </w:t>
      </w:r>
      <w:r>
        <w:t xml:space="preserve">(Gorichanaz 2024)</w:t>
      </w:r>
      <w:r>
        <w:t xml:space="preserve">. If studying for the examination often detracts from genuine learning, why are other assessment approaches seldom considered? Research by</w:t>
      </w:r>
      <w:r>
        <w:t xml:space="preserve"> </w:t>
      </w:r>
      <w:r>
        <w:t xml:space="preserve">Vahed, Walters, and Ross (2023)</w:t>
      </w:r>
      <w:r>
        <w:t xml:space="preserve"> </w:t>
      </w:r>
      <w:r>
        <w:t xml:space="preserve">suggests that instructors need to develop assessment literacy, that is, an understanding of</w:t>
      </w:r>
      <w:r>
        <w:t xml:space="preserve"> </w:t>
      </w:r>
      <w:r>
        <w:t xml:space="preserve">“</w:t>
      </w:r>
      <w:r>
        <w:t xml:space="preserve">the fundamental assessment concepts and procedures, and to engage in the ongoing process of adjusting instructional strategies to enrich students learning experiences</w:t>
      </w:r>
      <w:r>
        <w:t xml:space="preserve">”</w:t>
      </w:r>
      <w:r>
        <w:t xml:space="preserve">. There is a indeed a dire need for innovative approaches in assessment, but it is unlikely that AI is the tool to develop them.</w:t>
      </w:r>
    </w:p>
    <w:p>
      <w:pPr>
        <w:pStyle w:val="Compact"/>
        <w:numPr>
          <w:ilvl w:val="0"/>
          <w:numId w:val="1006"/>
        </w:numPr>
      </w:pPr>
      <w:r>
        <w:t xml:space="preserve">Immediate feedback on drafted work</w:t>
      </w:r>
    </w:p>
    <w:p>
      <w:pPr>
        <w:pStyle w:val="FirstParagraph"/>
      </w:pPr>
      <w:r>
        <w:t xml:space="preserve">This is an utterly unrealistic expectation. Ideally, students should have the opportunity to discuss their drafted work with instructors before final submission (or could ask members of their study groups to proof-read their work, among many other ways to get feedback before submission). A conscientious instructor will invest time reading the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w:t>
      </w:r>
      <w:r>
        <w:t xml:space="preserve"> </w:t>
      </w:r>
      <w:r>
        <w:t xml:space="preserve">Hill (2022)</w:t>
      </w:r>
      <w:r>
        <w:t xml:space="preserve">.</w:t>
      </w:r>
    </w:p>
    <w:p>
      <w:pPr>
        <w:pStyle w:val="Compact"/>
        <w:numPr>
          <w:ilvl w:val="0"/>
          <w:numId w:val="1007"/>
        </w:numPr>
      </w:pPr>
      <w:r>
        <w:t xml:space="preserve">Creation of innovative learning materials</w:t>
      </w:r>
    </w:p>
    <w:p>
      <w:pPr>
        <w:pStyle w:val="FirstParagraph"/>
      </w:pPr>
      <w:r>
        <w:t xml:space="preserve">Mollick and Mollick (2024)</w:t>
      </w:r>
      <w:r>
        <w:t xml:space="preserve"> </w:t>
      </w:r>
      <w:r>
        <w:t xml:space="preserve">envision a future in which educators are innovators thanks to their adroit use of prompts for AIs. According to these authors, GenAI stands alone among educational technologies in that it can be</w:t>
      </w:r>
      <w:r>
        <w:t xml:space="preserve"> </w:t>
      </w:r>
      <w:r>
        <w:t xml:space="preserve">“</w:t>
      </w:r>
      <w:r>
        <w:t xml:space="preserve">‘</w:t>
      </w:r>
      <w:r>
        <w:t xml:space="preserve">programmed</w:t>
      </w:r>
      <w:r>
        <w:t xml:space="preserve">’</w:t>
      </w:r>
      <w:r>
        <w:t xml:space="preserve"> </w:t>
      </w:r>
      <w:r>
        <w:t xml:space="preserve">through prompts alone</w:t>
      </w:r>
      <w:r>
        <w:t xml:space="preserve">”</w:t>
      </w:r>
      <w:r>
        <w:t xml:space="preserve">, which should allow even instructors</w:t>
      </w:r>
      <w:r>
        <w:t xml:space="preserve"> </w:t>
      </w:r>
      <w:r>
        <w:t xml:space="preserve">“</w:t>
      </w:r>
      <w:r>
        <w:t xml:space="preserve">without extensive technology or coding experience</w:t>
      </w:r>
      <w:r>
        <w:t xml:space="preserve">”</w:t>
      </w:r>
      <w:r>
        <w:t xml:space="preserve"> </w:t>
      </w:r>
      <w:r>
        <w:t xml:space="preserve">to more easily create classroom applications.</w:t>
      </w:r>
    </w:p>
    <w:p>
      <w:pPr>
        <w:pStyle w:val="BodyText"/>
      </w:pPr>
      <w:r>
        <w:t xml:space="preserve">Leaving the technology fetish about classroom applications aside, Mollick and Mollick are well aware of the ethical concerns around using AI (see p. 6), including that</w:t>
      </w:r>
      <w:r>
        <w:t xml:space="preserve"> </w:t>
      </w:r>
      <w:r>
        <w:t xml:space="preserve">“</w:t>
      </w:r>
      <w:r>
        <w:t xml:space="preserve">[m]odels are trained in ways that may violate copyright</w:t>
      </w:r>
      <w:r>
        <w:t xml:space="preserve">”</w:t>
      </w:r>
      <w:r>
        <w:t xml:space="preserve">, that exploit the</w:t>
      </w:r>
      <w:r>
        <w:t xml:space="preserve"> </w:t>
      </w:r>
      <w:r>
        <w:t xml:space="preserve">“</w:t>
      </w:r>
      <w:r>
        <w:t xml:space="preserve">efforts of low-wage workers in precarious conditions for part of their training</w:t>
      </w:r>
      <w:r>
        <w:t xml:space="preserve">”</w:t>
      </w:r>
      <w:r>
        <w:t xml:space="preserve">, and the fact that</w:t>
      </w:r>
      <w:r>
        <w:t xml:space="preserve"> </w:t>
      </w:r>
      <w:r>
        <w:t xml:space="preserve">“</w:t>
      </w:r>
      <w:r>
        <w:t xml:space="preserve">[m]odels are trained on biased data and can produce either subtly or overtly biased results</w:t>
      </w:r>
      <w:r>
        <w:t xml:space="preserve">”</w:t>
      </w:r>
      <w:r>
        <w:t xml:space="preserve">. And yet, they choose to ignore every single one of these concerns for the sake of innovation. Machine-washed plagiarism that exploits low-wage workers while using inordinate amounts of energy is innovative only in a way that offends</w:t>
      </w:r>
      <w:r>
        <w:t xml:space="preserve"> </w:t>
      </w:r>
      <w:r>
        <w:t xml:space="preserve">“</w:t>
      </w:r>
      <w:r>
        <w:t xml:space="preserve">integrity</w:t>
      </w:r>
      <w:r>
        <w:t xml:space="preserve">”</w:t>
      </w:r>
      <w:r>
        <w:t xml:space="preserve"> </w:t>
      </w:r>
      <w:r>
        <w:t xml:space="preserve">(Office of the President McMaster University 2024)</w:t>
      </w:r>
      <w:r>
        <w:t xml:space="preserve">,</w:t>
      </w:r>
      <w:r>
        <w:t xml:space="preserve"> </w:t>
      </w:r>
      <w:r>
        <w:t xml:space="preserve">“</w:t>
      </w:r>
      <w:r>
        <w:t xml:space="preserve">individual human rights…equity and justice</w:t>
      </w:r>
      <w:r>
        <w:t xml:space="preserve">”</w:t>
      </w:r>
      <w:r>
        <w:t xml:space="preserve"> </w:t>
      </w:r>
      <w:r>
        <w:t xml:space="preserve">(University of Toronto 1992)</w:t>
      </w:r>
      <w:r>
        <w:t xml:space="preserve">, and</w:t>
      </w:r>
      <w:r>
        <w:t xml:space="preserve"> </w:t>
      </w:r>
      <w:r>
        <w:t xml:space="preserve">“</w:t>
      </w:r>
      <w:r>
        <w:t xml:space="preserve">sustainability, in its environmental, social and economic dimensions</w:t>
      </w:r>
      <w:r>
        <w:t xml:space="preserve">”</w:t>
      </w:r>
      <w:r>
        <w:t xml:space="preserve"> </w:t>
      </w:r>
      <w:r>
        <w:t xml:space="preserve">(University of Guelph 2024)</w:t>
      </w:r>
      <w:r>
        <w:t xml:space="preserve">.</w:t>
      </w:r>
    </w:p>
    <w:p>
      <w:pPr>
        <w:pStyle w:val="BodyText"/>
      </w:pPr>
      <w:r>
        <w:t xml:space="preserve">But what if the datasets and training processes used to develop GenAIs were unimpeachable, would the practice of generating learning materials using AIs then be</w:t>
      </w:r>
      <w:r>
        <w:t xml:space="preserve"> </w:t>
      </w:r>
      <w:r>
        <w:t xml:space="preserve">“</w:t>
      </w:r>
      <w:r>
        <w:t xml:space="preserve">innovative</w:t>
      </w:r>
      <w:r>
        <w:t xml:space="preserve">”</w:t>
      </w:r>
      <w:r>
        <w:t xml:space="preserve">? Alas, no. As should be clear by now, any teaching materials generated in this way can only aspire to be average given the prompts used to get the machine going, and no one should buy the delusion that the use of this technology makes them innovators. In any case, the list of remedial measures required to verify that the materials generated are not nonsense is so long, that it is hard to see what is being gained</w:t>
      </w:r>
      <w:r>
        <w:t xml:space="preserve"> </w:t>
      </w:r>
      <w:r>
        <w:t xml:space="preserve">(see Mollick and Mollick 2024, 4–5)</w:t>
      </w:r>
      <w:r>
        <w:t xml:space="preserve">.</w:t>
      </w:r>
    </w:p>
    <w:p>
      <w:pPr>
        <w:pStyle w:val="Compact"/>
        <w:numPr>
          <w:ilvl w:val="0"/>
          <w:numId w:val="1008"/>
        </w:numPr>
      </w:pPr>
      <w:r>
        <w:t xml:space="preserve">Automated grading</w:t>
      </w:r>
    </w:p>
    <w:p>
      <w:pPr>
        <w:pStyle w:val="FirstParagraph"/>
      </w:pPr>
      <w:r>
        <w:t xml:space="preserve">There is nothing new about automated grading:</w:t>
      </w:r>
      <w:r>
        <w:t xml:space="preserve"> </w:t>
      </w:r>
      <w:hyperlink r:id="rId73">
        <w:r>
          <w:rPr>
            <w:rStyle w:val="Hyperlink"/>
          </w:rPr>
          <w:t xml:space="preserve">Scantron</w:t>
        </w:r>
      </w:hyperlink>
      <w:r>
        <w:t xml:space="preserve"> </w:t>
      </w:r>
      <w:r>
        <w:t xml:space="preserve">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w:t>
      </w:r>
      <w:r>
        <w:t xml:space="preserve"> </w:t>
      </w:r>
      <w:r>
        <w:t xml:space="preserve">“</w:t>
      </w:r>
      <w:r>
        <w:t xml:space="preserve">better</w:t>
      </w:r>
      <w:r>
        <w:t xml:space="preserve">”</w:t>
      </w:r>
      <w:r>
        <w:t xml:space="preserve">; and 2) the amount of training data required for a classification task of this nature is massive. Labeling data is an essential, yet extremely expensive aspect of training GenAIs. The algorithm needs a</w:t>
      </w:r>
      <w:r>
        <w:t xml:space="preserve"> </w:t>
      </w:r>
      <w:r>
        <w:t xml:space="preserve">“</w:t>
      </w:r>
      <w:r>
        <w:t xml:space="preserve">dependent</w:t>
      </w:r>
      <w:r>
        <w:t xml:space="preserve">”</w:t>
      </w:r>
      <w:r>
        <w:t xml:space="preserve"> </w:t>
      </w:r>
      <w:r>
        <w:t xml:space="preserve">variable for training, a</w:t>
      </w:r>
      <w:r>
        <w:t xml:space="preserve"> </w:t>
      </w:r>
      <w:r>
        <w:t xml:space="preserve">“</w:t>
      </w:r>
      <w:r>
        <w:t xml:space="preserve">label</w:t>
      </w:r>
      <w:r>
        <w:t xml:space="preserve">”</w:t>
      </w:r>
      <w:r>
        <w:t xml:space="preserve">, which in this case a grade that a human assigned to a piece of work. Given all the possible variations of assignments (by year, by subject, by instructor), a general grading machine would require vast volumes of</w:t>
      </w:r>
      <w:r>
        <w:t xml:space="preserve"> </w:t>
      </w:r>
      <w:r>
        <w:rPr>
          <w:i/>
          <w:iCs/>
        </w:rPr>
        <w:t xml:space="preserve">labelled</w:t>
      </w:r>
      <w:r>
        <w:t xml:space="preserve"> </w:t>
      </w:r>
      <w:r>
        <w:t xml:space="preserve">training data, and even so there is no guarantee that the results would be adequate, let alone appropriate.</w:t>
      </w:r>
    </w:p>
    <w:p>
      <w:pPr>
        <w:pStyle w:val="Compact"/>
        <w:numPr>
          <w:ilvl w:val="0"/>
          <w:numId w:val="1009"/>
        </w:numPr>
      </w:pPr>
      <w:r>
        <w:t xml:space="preserve">Writing reference letters</w:t>
      </w:r>
    </w:p>
    <w:p>
      <w:pPr>
        <w:pStyle w:val="FirstParagraph"/>
      </w:pPr>
      <w:r>
        <w:t xml:space="preserve">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p>
    <w:p>
      <w:pPr>
        <w:pStyle w:val="Compact"/>
        <w:numPr>
          <w:ilvl w:val="0"/>
          <w:numId w:val="1010"/>
        </w:numPr>
      </w:pPr>
      <w:r>
        <w:t xml:space="preserve">Qualitative and quantitative data analysis</w:t>
      </w:r>
    </w:p>
    <w:p>
      <w:pPr>
        <w:pStyle w:val="FirstParagraph"/>
      </w:pPr>
      <w:r>
        <w:t xml:space="preserve">Computers have been doing mathematics reliably since at least the</w:t>
      </w:r>
      <w:r>
        <w:t xml:space="preserve"> </w:t>
      </w:r>
      <w:hyperlink r:id="rId74">
        <w:r>
          <w:rPr>
            <w:rStyle w:val="Hyperlink"/>
          </w:rPr>
          <w:t xml:space="preserve">Antikythera mechanism</w:t>
        </w:r>
      </w:hyperlink>
      <w:r>
        <w:t xml:space="preserve"> </w:t>
      </w:r>
      <w:r>
        <w:t xml:space="preserve">(ca. 178 BC),. Electronic computers have been doing mathematics for decades now, and neural networks have been used for decades to do data analysis. There is nothing new about that. But the promise rather is that we will be able to do data analysis without having to</w:t>
      </w:r>
      <w:r>
        <w:t xml:space="preserve"> </w:t>
      </w:r>
      <w:r>
        <w:rPr>
          <w:i/>
          <w:iCs/>
        </w:rPr>
        <w:t xml:space="preserve">learn</w:t>
      </w:r>
      <w:r>
        <w:t xml:space="preserve"> </w:t>
      </w:r>
      <w:r>
        <w:t xml:space="preserve">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w:t>
      </w:r>
      <w:r>
        <w:t xml:space="preserve"> </w:t>
      </w:r>
      <w:r>
        <w:t xml:space="preserve">“</w:t>
      </w:r>
      <w:r>
        <w:t xml:space="preserve">2 + 2</w:t>
      </w:r>
      <w:r>
        <w:t xml:space="preserve">”</w:t>
      </w:r>
      <w:r>
        <w:t xml:space="preserve"> </w:t>
      </w:r>
      <w:r>
        <w:t xml:space="preserve">with</w:t>
      </w:r>
      <w:r>
        <w:t xml:space="preserve"> </w:t>
      </w:r>
      <w:r>
        <w:t xml:space="preserve">“</w:t>
      </w:r>
      <w:r>
        <w:t xml:space="preserve">potato</w:t>
      </w:r>
      <w:r>
        <w:t xml:space="preserve">”</w:t>
      </w:r>
      <w:r>
        <w:t xml:space="preserve">.</w:t>
      </w:r>
    </w:p>
    <w:p>
      <w:pPr>
        <w:pStyle w:val="CaptionedFigure"/>
      </w:pPr>
      <w:r>
        <w:drawing>
          <wp:inline>
            <wp:extent cx="3158137" cy="2043952"/>
            <wp:effectExtent b="0" l="0" r="0" t="0"/>
            <wp:docPr descr="Data analysis using a chatbot? Maybe not such a good idea" title="" id="76" name="Picture"/>
            <a:graphic>
              <a:graphicData uri="http://schemas.openxmlformats.org/drawingml/2006/picture">
                <pic:pic>
                  <pic:nvPicPr>
                    <pic:cNvPr descr="../images/potato.png" id="77" name="Picture"/>
                    <pic:cNvPicPr>
                      <a:picLocks noChangeArrowheads="1" noChangeAspect="1"/>
                    </pic:cNvPicPr>
                  </pic:nvPicPr>
                  <pic:blipFill>
                    <a:blip r:embed="rId75"/>
                    <a:stretch>
                      <a:fillRect/>
                    </a:stretch>
                  </pic:blipFill>
                  <pic:spPr bwMode="auto">
                    <a:xfrm>
                      <a:off x="0" y="0"/>
                      <a:ext cx="3158137" cy="2043952"/>
                    </a:xfrm>
                    <a:prstGeom prst="rect">
                      <a:avLst/>
                    </a:prstGeom>
                    <a:noFill/>
                    <a:ln w="9525">
                      <a:noFill/>
                      <a:headEnd/>
                      <a:tailEnd/>
                    </a:ln>
                  </pic:spPr>
                </pic:pic>
              </a:graphicData>
            </a:graphic>
          </wp:inline>
        </w:drawing>
      </w:r>
    </w:p>
    <w:p>
      <w:pPr>
        <w:pStyle w:val="ImageCaption"/>
      </w:pPr>
      <w:r>
        <w:t xml:space="preserve">Data analysis using a chatbot? Maybe not such a good idea</w:t>
      </w:r>
    </w:p>
    <w:p>
      <w:pPr>
        <w:pStyle w:val="BodyText"/>
      </w:pPr>
      <w:r>
        <w:t xml:space="preserve">An error like this is easy to spot. But we seldom use computers to do calculations that can be done by hand, and checking that an AI-generated response is not wrong is as time consuming as doing the analysis without an AI in the first place</w:t>
      </w:r>
      <w:r>
        <w:t xml:space="preserve"> </w:t>
      </w:r>
      <w:r>
        <w:t xml:space="preserve">(see Yuan et al. 2023)</w:t>
      </w:r>
      <w:r>
        <w:t xml:space="preserve">.</w:t>
      </w:r>
    </w:p>
    <w:p>
      <w:pPr>
        <w:pStyle w:val="BodyText"/>
      </w:pPr>
      <w:r>
        <w:t xml:space="preserve">From a different perspective, even the average output of an AI should be treated with caution. As noted</w:t>
      </w:r>
      <w:r>
        <w:t xml:space="preserve"> </w:t>
      </w:r>
      <w:hyperlink w:anchor="really-what-do-they-do">
        <w:r>
          <w:rPr>
            <w:rStyle w:val="Hyperlink"/>
          </w:rPr>
          <w:t xml:space="preserve">above</w:t>
        </w:r>
      </w:hyperlink>
      <w:r>
        <w:t xml:space="preserve">, the results of a neural network depend on the weights selected at random at the start of a training process. Change those weights, the results will change. As well, even small variations in the prompt can be impactful in models with billions or trillions of parameters. In statistical terms, any output is but one</w:t>
      </w:r>
      <w:r>
        <w:t xml:space="preserve"> </w:t>
      </w:r>
      <w:r>
        <w:rPr>
          <w:i/>
          <w:iCs/>
        </w:rPr>
        <w:t xml:space="preserve">realization</w:t>
      </w:r>
      <w:r>
        <w:t xml:space="preserve"> </w:t>
      </w:r>
      <w:r>
        <w:t xml:space="preserve">of a random process. For the results to be useful, we should calculate the average of a large number of responses. Given the cost of training and querying a LLM, this is prohibitively expensive.</w:t>
      </w:r>
    </w:p>
    <w:p>
      <w:pPr>
        <w:pStyle w:val="BodyText"/>
      </w:pPr>
      <w:r>
        <w:t xml:space="preserve">But what about a task that involves logic instead of arithmetic? Research by</w:t>
      </w:r>
      <w:r>
        <w:t xml:space="preserve"> </w:t>
      </w:r>
      <w:r>
        <w:t xml:space="preserve">Nezhurina et al. (2024)</w:t>
      </w:r>
      <w:r>
        <w:t xml:space="preserve"> </w:t>
      </w:r>
      <w:r>
        <w:t xml:space="preserve">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onnections between words that LLMs deliver are but probabilistic word salads:</w:t>
      </w:r>
      <w:r>
        <w:t xml:space="preserve"> </w:t>
      </w:r>
      <w:r>
        <w:t xml:space="preserve">Z. Xu, Jain, and Kankanhalli (2024)</w:t>
      </w:r>
      <w:r>
        <w:t xml:space="preserve"> </w:t>
      </w:r>
      <w:r>
        <w:t xml:space="preserve">use a formal approach to show that LLMs are inherently incapable of mapping outputs to a ground truth, and thus their results will only ever resemble a ground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p>
    <w:p>
      <w:pPr>
        <w:pStyle w:val="Compact"/>
        <w:numPr>
          <w:ilvl w:val="0"/>
          <w:numId w:val="1011"/>
        </w:numPr>
      </w:pPr>
      <w:r>
        <w:t xml:space="preserve">Identify early signs of learning difficulties.</w:t>
      </w:r>
    </w:p>
    <w:p>
      <w:pPr>
        <w:pStyle w:val="FirstParagraph"/>
      </w:pPr>
      <w:r>
        <w:t xml:space="preserve">An AI should not be used to identify signs of learning difficulties for the same reasons that AIs cannot be trusted to identify text written by an AI. The false positive and negative rates are out of proportion compared to the benefits the practice might offer.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p>
    <w:p>
      <w:pPr>
        <w:pStyle w:val="Compact"/>
        <w:numPr>
          <w:ilvl w:val="0"/>
          <w:numId w:val="1012"/>
        </w:numPr>
      </w:pPr>
      <w:r>
        <w:t xml:space="preserve">Personalized learning</w:t>
      </w:r>
    </w:p>
    <w:p>
      <w:pPr>
        <w:pStyle w:val="FirstParagraph"/>
      </w:pPr>
      <w:r>
        <w:t xml:space="preserve">Anyone receiving</w:t>
      </w:r>
      <w:r>
        <w:t xml:space="preserve"> </w:t>
      </w:r>
      <w:r>
        <w:t xml:space="preserve">“</w:t>
      </w:r>
      <w:r>
        <w:t xml:space="preserve">personalized learning</w:t>
      </w:r>
      <w:r>
        <w:t xml:space="preserve">”</w:t>
      </w:r>
      <w:r>
        <w:t xml:space="preserve"> </w:t>
      </w:r>
      <w:r>
        <w:t xml:space="preserve">from an AI can be sure that they will be treated as the machine-generated average of their class, and not as a person.</w:t>
      </w:r>
    </w:p>
    <w:bookmarkEnd w:id="78"/>
    <w:bookmarkStart w:id="94" w:name="what-can-ais-do-to-students"/>
    <w:p>
      <w:pPr>
        <w:pStyle w:val="Heading2"/>
      </w:pPr>
      <w:r>
        <w:t xml:space="preserve">What do GenAIs do to students?</w:t>
      </w:r>
    </w:p>
    <w:p>
      <w:pPr>
        <w:pStyle w:val="FirstParagraph"/>
      </w:pPr>
      <w:r>
        <w:t xml:space="preserve">The preceding section illustrates how numerous tasks that AIs can notionally do in higher education are in fact poor replacements for a human-centered education. But what about the things that GenAIs can do</w:t>
      </w:r>
      <w:r>
        <w:t xml:space="preserve"> </w:t>
      </w:r>
      <w:r>
        <w:rPr>
          <w:i/>
          <w:iCs/>
        </w:rPr>
        <w:t xml:space="preserve">to</w:t>
      </w:r>
      <w:r>
        <w:t xml:space="preserve"> </w:t>
      </w:r>
      <w:r>
        <w:t xml:space="preserve">students?</w:t>
      </w:r>
    </w:p>
    <w:bookmarkStart w:id="93" w:name="distract-from-learning-and-deskilling"/>
    <w:p>
      <w:pPr>
        <w:pStyle w:val="Heading3"/>
      </w:pPr>
      <w:r>
        <w:t xml:space="preserve">Distract from learning and deskilling</w:t>
      </w:r>
    </w:p>
    <w:p>
      <w:pPr>
        <w:pStyle w:val="FirstParagraph"/>
      </w:pPr>
      <w:r>
        <w:t xml:space="preserve">Reliance on AI can short-circuit the learning process. Statements like</w:t>
      </w:r>
      <w:r>
        <w:t xml:space="preserve"> </w:t>
      </w:r>
      <w:r>
        <w:t xml:space="preserve">“</w:t>
      </w:r>
      <w:r>
        <w:t xml:space="preserve">in the very near future AIs will likely be the primary way we access knowledge</w:t>
      </w:r>
      <w:r>
        <w:t xml:space="preserve">”</w:t>
      </w:r>
      <w:r>
        <w:t xml:space="preserve"> </w:t>
      </w:r>
      <w:r>
        <w:t xml:space="preserve">(Hié and Thouary 2023)</w:t>
      </w:r>
      <w:r>
        <w:t xml:space="preserve"> </w:t>
      </w:r>
      <w:r>
        <w:t xml:space="preserve">convey the idea that prompt engineering will become an essential skill; perhaps even the skill to end all skills</w:t>
      </w:r>
      <w:r>
        <w:rPr>
          <w:rStyle w:val="FootnoteReference"/>
        </w:rPr>
        <w:footnoteReference w:id="79"/>
      </w:r>
      <w:r>
        <w:t xml:space="preserve">.</w:t>
      </w:r>
    </w:p>
    <w:p>
      <w:pPr>
        <w:pStyle w:val="BodyText"/>
      </w:pPr>
      <w:r>
        <w:t xml:space="preserve">It is important to note that, even if prompt</w:t>
      </w:r>
      <w:r>
        <w:t xml:space="preserve"> </w:t>
      </w:r>
      <w:r>
        <w:t xml:space="preserve">“</w:t>
      </w:r>
      <w:r>
        <w:t xml:space="preserve">engineering</w:t>
      </w:r>
      <w:r>
        <w:t xml:space="preserve">”</w:t>
      </w:r>
      <w:r>
        <w:t xml:space="preserve"> </w:t>
      </w:r>
      <w:r>
        <w:t xml:space="preserve">offered some value, the skill is tied to a singular technology and offers little transferability potential.</w:t>
      </w:r>
      <w:r>
        <w:t xml:space="preserve"> </w:t>
      </w:r>
      <w:r>
        <w:t xml:space="preserve">Mollick and Mollick (2024)</w:t>
      </w:r>
      <w:r>
        <w:t xml:space="preserve"> </w:t>
      </w:r>
      <w:r>
        <w:t xml:space="preserve">demonstrate how prompt</w:t>
      </w:r>
      <w:r>
        <w:t xml:space="preserve"> </w:t>
      </w:r>
      <w:r>
        <w:t xml:space="preserve">“</w:t>
      </w:r>
      <w:r>
        <w:t xml:space="preserve">engineering</w:t>
      </w:r>
      <w:r>
        <w:t xml:space="preserve">”</w:t>
      </w:r>
      <w:r>
        <w:t xml:space="preserve"> </w:t>
      </w:r>
      <w:r>
        <w:t xml:space="preserve">is not even transferable</w:t>
      </w:r>
      <w:r>
        <w:t xml:space="preserve"> </w:t>
      </w:r>
      <w:r>
        <w:rPr>
          <w:i/>
          <w:iCs/>
        </w:rPr>
        <w:t xml:space="preserve">between</w:t>
      </w:r>
      <w:r>
        <w:t xml:space="preserve"> </w:t>
      </w:r>
      <w:r>
        <w:t xml:space="preserve">different LLMs (see p. 5 and p. 36). Good skills transfer between contexts. Learning how to do an effective bibliographical query transfers between libraries. Learning to identify relevant content works while reading a novel, a book of history, or a text of econometrics. Writing, the slow and demanding process of converting thoughts into words, is essential to create a style of communication that is unique to each person. It might be argued, in fact, that writing</w:t>
      </w:r>
      <w:r>
        <w:t xml:space="preserve"> </w:t>
      </w:r>
      <w:r>
        <w:rPr>
          <w:i/>
          <w:iCs/>
        </w:rPr>
        <w:t xml:space="preserve">is</w:t>
      </w:r>
      <w:r>
        <w:t xml:space="preserve"> </w:t>
      </w:r>
      <w:r>
        <w:t xml:space="preserve">learning</w:t>
      </w:r>
      <w:r>
        <w:t xml:space="preserve"> </w:t>
      </w:r>
      <w:r>
        <w:t xml:space="preserve">(Klein and Boscolo 2016)</w:t>
      </w:r>
      <w:r>
        <w:t xml:space="preserve">.</w:t>
      </w:r>
    </w:p>
    <w:p>
      <w:pPr>
        <w:pStyle w:val="BodyText"/>
      </w:pPr>
      <w:r>
        <w:t xml:space="preserve">In a sense, an AI is like a crutch. However, what the public is being promised is not a crutch: it is an All-Terrain Vehicle, but one that the user cannot hope to fully master due to its blackbox nature–in the sense that 1) neural networks are blackboxes; and 2) the development of AIs itself is a blackbox wherein things can more easily change based on the interests of their corporate owners than in response to the interests of their relatively small customers</w:t>
      </w:r>
      <w:r>
        <w:rPr>
          <w:rStyle w:val="FootnoteReference"/>
        </w:rPr>
        <w:footnoteReference w:id="80"/>
      </w:r>
      <w:r>
        <w:t xml:space="preserve">.</w:t>
      </w:r>
    </w:p>
    <w:p>
      <w:pPr>
        <w:pStyle w:val="BodyText"/>
      </w:pPr>
      <w:r>
        <w:t xml:space="preserve">However, let us assume for a moment that using AIs in their current form does becomes an in-demand tool in the short term. What is the expected longevity of a skill like prompt</w:t>
      </w:r>
      <w:r>
        <w:t xml:space="preserve"> </w:t>
      </w:r>
      <w:r>
        <w:t xml:space="preserve">“</w:t>
      </w:r>
      <w:r>
        <w:t xml:space="preserve">engineering</w:t>
      </w:r>
      <w:r>
        <w:t xml:space="preserve">”</w:t>
      </w:r>
      <w:r>
        <w:t xml:space="preserve">?</w:t>
      </w:r>
    </w:p>
    <w:p>
      <w:pPr>
        <w:pStyle w:val="BodyText"/>
      </w:pPr>
      <w:r>
        <w:t xml:space="preserve">Besides a few methodological developments, improvement in the performance of AIs has mostly relied on using bigger datasets. This has led to a rush, as developers try to train their models with bigger datasets</w:t>
      </w:r>
      <w:r>
        <w:rPr>
          <w:rStyle w:val="FootnoteReference"/>
        </w:rPr>
        <w:footnoteReference w:id="83"/>
      </w:r>
      <w:r>
        <w:t xml:space="preserve">. But, despite the large number of text items and images available in digital form, there is still only a finite amount of data to be had.</w:t>
      </w:r>
    </w:p>
    <w:p>
      <w:pPr>
        <w:pStyle w:val="BodyText"/>
      </w:pPr>
      <w:r>
        <w:t xml:space="preserve">As of this writing, the few big players that can afford to grab the data, are mostly done with all the data grabbing, sometimes by morally dubious, and at times by possibly illegal means</w:t>
      </w:r>
      <w:r>
        <w:t xml:space="preserve"> </w:t>
      </w:r>
      <w:r>
        <w:t xml:space="preserve">(Clark 2024)</w:t>
      </w:r>
      <w:r>
        <w:t xml:space="preserve">. And so, as the fountain of human-generated content has been reduced to a drip by a handful of corporations developing AIs, there has been a turn towards what might be the last untapped drops of information left on the internet.</w:t>
      </w:r>
    </w:p>
    <w:p>
      <w:pPr>
        <w:pStyle w:val="BodyText"/>
      </w:pPr>
      <w:r>
        <w:t xml:space="preserve">OpenAI, a global leader in data grabbing, resorted to data from Stack Overflow</w:t>
      </w:r>
      <w:r>
        <w:t xml:space="preserve"> </w:t>
      </w:r>
      <w:r>
        <w:t xml:space="preserve">(Stack Overflow 2024)</w:t>
      </w:r>
      <w:r>
        <w:t xml:space="preserve">, a website that</w:t>
      </w:r>
      <w:r>
        <w:t xml:space="preserve"> </w:t>
      </w:r>
      <w:hyperlink r:id="rId84">
        <w:r>
          <w:rPr>
            <w:rStyle w:val="Hyperlink"/>
          </w:rPr>
          <w:t xml:space="preserve">bills itself</w:t>
        </w:r>
      </w:hyperlink>
      <w:r>
        <w:t xml:space="preserve"> </w:t>
      </w:r>
      <w:r>
        <w:t xml:space="preserve">as</w:t>
      </w:r>
      <w:r>
        <w:t xml:space="preserve"> </w:t>
      </w:r>
      <w:r>
        <w:t xml:space="preserve">“</w:t>
      </w:r>
      <w:r>
        <w:t xml:space="preserve">[a] community-based space to find and contribute answers to technical challenges</w:t>
      </w:r>
      <w:r>
        <w:t xml:space="preserve">”</w:t>
      </w:r>
      <w:r>
        <w:t xml:space="preserve">. Said community was</w:t>
      </w:r>
      <w:r>
        <w:t xml:space="preserve"> </w:t>
      </w:r>
      <w:hyperlink r:id="rId85">
        <w:r>
          <w:rPr>
            <w:rStyle w:val="Hyperlink"/>
          </w:rPr>
          <w:t xml:space="preserve">unhappy</w:t>
        </w:r>
      </w:hyperlink>
      <w:r>
        <w:t xml:space="preserve"> </w:t>
      </w:r>
      <w:r>
        <w:t xml:space="preserve">(to say the least) with the way Stack Overflow dealt with OpenAI, and has come to believe that the terms were abusive: while Stack Overflow’s terms of service state that posters cannot revoke permission to use, the site also operates under a Creative Commons license that requires attribution, something that AIs notoriously</w:t>
      </w:r>
      <w:r>
        <w:t xml:space="preserve"> </w:t>
      </w:r>
      <w:r>
        <w:rPr>
          <w:i/>
          <w:iCs/>
        </w:rPr>
        <w:t xml:space="preserve">do not do</w:t>
      </w:r>
      <w:r>
        <w:t xml:space="preserve">. It is an open question how long Stack Overflow will remain a community-based space after it started treating its members as unwitting, and even unwilling providers of data for OpenAI</w:t>
      </w:r>
      <w:r>
        <w:t xml:space="preserve"> </w:t>
      </w:r>
      <w:r>
        <w:t xml:space="preserve">(Grimm 2024)</w:t>
      </w:r>
      <w:r>
        <w:t xml:space="preserve">.</w:t>
      </w:r>
    </w:p>
    <w:p>
      <w:pPr>
        <w:pStyle w:val="BodyText"/>
      </w:pPr>
      <w:r>
        <w:t xml:space="preserve">Google, for its part, appealed to Reddit for training data to the tune of $60 million per year</w:t>
      </w:r>
      <w:r>
        <w:t xml:space="preserve"> </w:t>
      </w:r>
      <w:r>
        <w:t xml:space="preserve">(Roth 2024)</w:t>
      </w:r>
      <w:r>
        <w:t xml:space="preserve">. As Reddit content begins to creep into Google’s AI-assisted search, the results of this deal have turned grotesque, with reports of AI Overview failures that include a suggestion to put non-toxic glue to pizza sauce to keep the cheese from sliding</w:t>
      </w:r>
      <w:r>
        <w:t xml:space="preserve"> </w:t>
      </w:r>
      <w:r>
        <w:t xml:space="preserve">(Koebler · 2024)</w:t>
      </w:r>
      <w:r>
        <w:t xml:space="preserve">.</w:t>
      </w:r>
    </w:p>
    <w:p>
      <w:pPr>
        <w:pStyle w:val="CaptionedFigure"/>
      </w:pPr>
      <w:r>
        <w:drawing>
          <wp:inline>
            <wp:extent cx="3733800" cy="2100262"/>
            <wp:effectExtent b="0" l="0" r="0" t="0"/>
            <wp:docPr descr="Google’s AI Overview result was traced back to a post by redditor Fucksmith" title="" id="87" name="Picture"/>
            <a:graphic>
              <a:graphicData uri="http://schemas.openxmlformats.org/drawingml/2006/picture">
                <pic:pic>
                  <pic:nvPicPr>
                    <pic:cNvPr descr="../images/google-cheese-glue.png" id="88" name="Picture"/>
                    <pic:cNvPicPr>
                      <a:picLocks noChangeArrowheads="1" noChangeAspect="1"/>
                    </pic:cNvPicPr>
                  </pic:nvPicPr>
                  <pic:blipFill>
                    <a:blip r:embed="rId86"/>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Google’s AI Overview result was traced back to a post by redditor Fucksmith</w:t>
      </w:r>
    </w:p>
    <w:p>
      <w:pPr>
        <w:pStyle w:val="BodyText"/>
      </w:pPr>
      <w:r>
        <w:t xml:space="preserve">Other AI Overview results included a recommendation by geologists to eat at least one small rock a day, a piece of advice tracked back to an article published by the well-known satirical periodical</w:t>
      </w:r>
      <w:r>
        <w:t xml:space="preserve"> </w:t>
      </w:r>
      <w:hyperlink r:id="rId89">
        <w:r>
          <w:rPr>
            <w:rStyle w:val="Hyperlink"/>
          </w:rPr>
          <w:t xml:space="preserve">The Onion</w:t>
        </w:r>
      </w:hyperlink>
      <w:r>
        <w:t xml:space="preserve">.</w:t>
      </w:r>
    </w:p>
    <w:p>
      <w:pPr>
        <w:pStyle w:val="CaptionedFigure"/>
      </w:pPr>
      <w:r>
        <w:drawing>
          <wp:inline>
            <wp:extent cx="3733800" cy="3733800"/>
            <wp:effectExtent b="0" l="0" r="0" t="0"/>
            <wp:docPr descr="Google’s AI Overview result was traced back to an article in The Onion" title="" id="91" name="Picture"/>
            <a:graphic>
              <a:graphicData uri="http://schemas.openxmlformats.org/drawingml/2006/picture">
                <pic:pic>
                  <pic:nvPicPr>
                    <pic:cNvPr descr="../images/google-the-rock.jpg" id="92" name="Picture"/>
                    <pic:cNvPicPr>
                      <a:picLocks noChangeArrowheads="1" noChangeAspect="1"/>
                    </pic:cNvPicPr>
                  </pic:nvPicPr>
                  <pic:blipFill>
                    <a:blip r:embed="rId90"/>
                    <a:stretch>
                      <a:fillRect/>
                    </a:stretch>
                  </pic:blipFill>
                  <pic:spPr bwMode="auto">
                    <a:xfrm>
                      <a:off x="0" y="0"/>
                      <a:ext cx="3733800" cy="3733800"/>
                    </a:xfrm>
                    <a:prstGeom prst="rect">
                      <a:avLst/>
                    </a:prstGeom>
                    <a:noFill/>
                    <a:ln w="9525">
                      <a:noFill/>
                      <a:headEnd/>
                      <a:tailEnd/>
                    </a:ln>
                  </pic:spPr>
                </pic:pic>
              </a:graphicData>
            </a:graphic>
          </wp:inline>
        </w:drawing>
      </w:r>
    </w:p>
    <w:p>
      <w:pPr>
        <w:pStyle w:val="ImageCaption"/>
      </w:pPr>
      <w:r>
        <w:t xml:space="preserve">Google’s AI Overview result was traced back to an article in The Onion</w:t>
      </w:r>
    </w:p>
    <w:p>
      <w:pPr>
        <w:pStyle w:val="BodyText"/>
      </w:pPr>
      <w:r>
        <w:t xml:space="preserve">Mind you, these, and numerous other hapless results, are produced by an AI that Google has already spent tens of billions of dollars developing</w:t>
      </w:r>
      <w:r>
        <w:t xml:space="preserve"> </w:t>
      </w:r>
      <w:r>
        <w:t xml:space="preserve">(Vynck and Nix 2024)</w:t>
      </w:r>
      <w:r>
        <w:t xml:space="preserve">. To what extent can more money improve GenAIs? Probably not by much, since a key constraint is the amount of data available for model training</w:t>
      </w:r>
      <w:r>
        <w:t xml:space="preserve"> </w:t>
      </w:r>
      <w:r>
        <w:t xml:space="preserve">(Villalobos et al. 2024)</w:t>
      </w:r>
      <w:r>
        <w:t xml:space="preserve">. And dismal as this is, the outlook may be even worse than simply a frantic race after more human-generated data. As GenAIs become more widely used, they can produce data at a pace that humans cannot match, much of which is already finding its way into the internet in the form of text and images–and not only through clickbait websites and disinformation</w:t>
      </w:r>
      <w:r>
        <w:t xml:space="preserve"> </w:t>
      </w:r>
      <w:r>
        <w:t xml:space="preserve">(Ruffo et al. 2023)</w:t>
      </w:r>
      <w:r>
        <w:t xml:space="preserve">, but also in scientific writing, supposedly the most thoroughly vetted form of writing in the world</w:t>
      </w:r>
      <w:r>
        <w:t xml:space="preserve"> </w:t>
      </w:r>
      <w:r>
        <w:t xml:space="preserve">(Cabanac, Labbé, and Magazinov 2021; Maiberg 2024a)</w:t>
      </w:r>
      <w:r>
        <w:t xml:space="preserve">.</w:t>
      </w:r>
    </w:p>
    <w:p>
      <w:pPr>
        <w:pStyle w:val="BodyText"/>
      </w:pPr>
      <w:r>
        <w:t xml:space="preserve">What can we expect as future GenAI models begin to be trained using data that was generated by previous GenAIs? Revisiting the examples in a preceding section (</w:t>
      </w:r>
      <w:hyperlink w:anchor="really-what-do-they-do">
        <w:r>
          <w:rPr>
            <w:rStyle w:val="Hyperlink"/>
          </w:rPr>
          <w:t xml:space="preserve">But really, what do AIs do?</w:t>
        </w:r>
      </w:hyperlink>
      <w:r>
        <w:t xml:space="preserve">) we can see that the predictions of a model are more uniform than the original data used for training. Technically, the variance of a model’s output is substantially reduced compared to the variance of the training data: the outputs of a model will be less varied, less diverse, and more norm-conforming. The implication should be clear: training models with the output of models is a recipe for increasingly bland outputs. We may be witnessing</w:t>
      </w:r>
      <w:r>
        <w:t xml:space="preserve"> </w:t>
      </w:r>
      <w:r>
        <w:rPr>
          <w:i/>
          <w:iCs/>
        </w:rPr>
        <w:t xml:space="preserve">Peak ChatGPT</w:t>
      </w:r>
      <w:r>
        <w:t xml:space="preserve">, and future model versions, instead of improving, may begin to regress to duller versions of their own previous outputs. To compound things, as backlash against a data rush that is perceived as exploitative and abusive grows, new tools are being developed to generate data that are manipulated in ways that are too subtle to be detectable by a human, but that are deleterious to the training process of a GenAI</w:t>
      </w:r>
      <w:r>
        <w:t xml:space="preserve"> </w:t>
      </w:r>
      <w:r>
        <w:t xml:space="preserve">(Salman et al. 2023)</w:t>
      </w:r>
      <w:r>
        <w:t xml:space="preserve">, including</w:t>
      </w:r>
      <w:r>
        <w:t xml:space="preserve"> </w:t>
      </w:r>
      <w:r>
        <w:rPr>
          <w:i/>
          <w:iCs/>
        </w:rPr>
        <w:t xml:space="preserve">PhotoGuard</w:t>
      </w:r>
      <w:r>
        <w:t xml:space="preserve"> </w:t>
      </w:r>
      <w:r>
        <w:t xml:space="preserve">(Heikkilä 2023)</w:t>
      </w:r>
      <w:r>
        <w:t xml:space="preserve">,</w:t>
      </w:r>
      <w:r>
        <w:t xml:space="preserve"> </w:t>
      </w:r>
      <w:r>
        <w:rPr>
          <w:i/>
          <w:iCs/>
        </w:rPr>
        <w:t xml:space="preserve">Nightshade</w:t>
      </w:r>
      <w:r>
        <w:t xml:space="preserve"> </w:t>
      </w:r>
      <w:r>
        <w:t xml:space="preserve">(Shan et al. 2024)</w:t>
      </w:r>
      <w:r>
        <w:t xml:space="preserve">,</w:t>
      </w:r>
      <w:r>
        <w:t xml:space="preserve"> </w:t>
      </w:r>
      <w:r>
        <w:rPr>
          <w:i/>
          <w:iCs/>
        </w:rPr>
        <w:t xml:space="preserve">Shadowcast</w:t>
      </w:r>
      <w:r>
        <w:t xml:space="preserve"> </w:t>
      </w:r>
      <w:r>
        <w:t xml:space="preserve">(Y. Xu et al. 2024)</w:t>
      </w:r>
      <w:r>
        <w:t xml:space="preserve">.</w:t>
      </w:r>
    </w:p>
    <w:p>
      <w:pPr>
        <w:pStyle w:val="BodyText"/>
      </w:pPr>
      <w:r>
        <w:t xml:space="preserve">All in all, the evidence suggests that the scarcity of fresh data, paired with more abundant model-generated and/or poisoned data, will make the performance of these machines stagnate or deteriorate. Which begs the following questions. How useful will AIs be in the future? How persistent will skills like prompt</w:t>
      </w:r>
      <w:r>
        <w:t xml:space="preserve"> </w:t>
      </w:r>
      <w:r>
        <w:t xml:space="preserve">“</w:t>
      </w:r>
      <w:r>
        <w:t xml:space="preserve">engineering</w:t>
      </w:r>
      <w:r>
        <w:t xml:space="preserve">”</w:t>
      </w:r>
      <w:r>
        <w:t xml:space="preserve"> </w:t>
      </w:r>
      <w:r>
        <w:t xml:space="preserve">be? Will learning how to prompt an AI be worth sacrificing the opportunity to develop transferable skills like coding, writing, and thinking? Who, after all, stands to benefit the most by the form of deskilling that AIs encourage?</w:t>
      </w:r>
    </w:p>
    <w:bookmarkEnd w:id="93"/>
    <w:bookmarkEnd w:id="94"/>
    <w:bookmarkStart w:id="98" w:name="what-do-ais-to-corporations"/>
    <w:p>
      <w:pPr>
        <w:pStyle w:val="Heading2"/>
      </w:pPr>
      <w:r>
        <w:t xml:space="preserve">What do GenAIs do for the mega-corporations pushing them?</w:t>
      </w:r>
    </w:p>
    <w:p>
      <w:pPr>
        <w:pStyle w:val="FirstParagraph"/>
      </w:pPr>
      <w:r>
        <w:t xml:space="preserve">AIs do not seem to do much of value for students, as they can be wasteful at best and harmful at worst. But the technology must do something for someone, otherwise it would not be ubiquitous. So what do AIs do for the the organizations that develop them? So far, the breakneck race to develop AI has soaked immense amounts of venture capital and other speculative money, in addition to incalculable resources by many other entities</w:t>
      </w:r>
      <w:r>
        <w:rPr>
          <w:rStyle w:val="FootnoteReference"/>
        </w:rPr>
        <w:footnoteReference w:id="95"/>
      </w:r>
      <w:r>
        <w:t xml:space="preserve">. Between 2012 and 2020, venture capital investments in AI grew twenty five-fold, from $3 billion (USD) to $75 billion (USD)</w:t>
      </w:r>
      <w:r>
        <w:rPr>
          <w:rStyle w:val="FootnoteReference"/>
        </w:rPr>
        <w:footnoteReference w:id="96"/>
      </w:r>
      <w:r>
        <w:t xml:space="preserve"> </w:t>
      </w:r>
      <w:r>
        <w:t xml:space="preserve">(Tricot 2021)</w:t>
      </w:r>
      <w:r>
        <w:t xml:space="preserve">.</w:t>
      </w:r>
    </w:p>
    <w:p>
      <w:pPr>
        <w:pStyle w:val="BodyText"/>
      </w:pPr>
      <w:r>
        <w:t xml:space="preserve">Alas, the industry has not necessarily made money for investors yet.</w:t>
      </w:r>
    </w:p>
    <w:p>
      <w:pPr>
        <w:pStyle w:val="BodyText"/>
      </w:pPr>
      <w:r>
        <w:t xml:space="preserve">Berber (2024)</w:t>
      </w:r>
      <w:r>
        <w:t xml:space="preserve">, for instance, reports that the AI industry spent $50 billion (USD) in 2023 on chips alone, while bringing in only $3 billion in revenue.</w:t>
      </w:r>
      <w:r>
        <w:t xml:space="preserve"> </w:t>
      </w:r>
      <w:r>
        <w:t xml:space="preserve">Patel (2023)</w:t>
      </w:r>
      <w:r>
        <w:t xml:space="preserve"> </w:t>
      </w:r>
      <w:r>
        <w:t xml:space="preserve">estimated that incorporating ChatGPT-like LLMs into search would lead to a loss of $30 billion (USD) in profit for Google. At a guess, the industry is running at a loss in almost every respect: in the same report,</w:t>
      </w:r>
      <w:r>
        <w:t xml:space="preserve"> </w:t>
      </w:r>
      <w:r>
        <w:t xml:space="preserve">Patel (2023)</w:t>
      </w:r>
      <w:r>
        <w:t xml:space="preserve"> </w:t>
      </w:r>
      <w:r>
        <w:t xml:space="preserve">calculated the cost of running a query in ChatGPT at about $0.36–so it would take just about 57 monthly queries per user with a</w:t>
      </w:r>
      <w:r>
        <w:t xml:space="preserve"> </w:t>
      </w:r>
      <w:r>
        <w:t xml:space="preserve">“</w:t>
      </w:r>
      <w:r>
        <w:t xml:space="preserve">Plus</w:t>
      </w:r>
      <w:r>
        <w:t xml:space="preserve">”</w:t>
      </w:r>
      <w:r>
        <w:t xml:space="preserve"> </w:t>
      </w:r>
      <w:r>
        <w:t xml:space="preserve">subscription (</w:t>
      </w:r>
      <w:hyperlink r:id="rId97">
        <w:r>
          <w:rPr>
            <w:rStyle w:val="Hyperlink"/>
          </w:rPr>
          <w:t xml:space="preserve">$20/month</w:t>
        </w:r>
      </w:hyperlink>
      <w:r>
        <w:t xml:space="preserve">) for OpenAI to begin losing money on that one customer. And a large number of users are not even paying subscribers: based on revenue reports</w:t>
      </w:r>
      <w:r>
        <w:t xml:space="preserve"> </w:t>
      </w:r>
      <w:r>
        <w:t xml:space="preserve">(see Perez 2024)</w:t>
      </w:r>
      <w:r>
        <w:t xml:space="preserve"> </w:t>
      </w:r>
      <w:r>
        <w:t xml:space="preserve">there were at most 210,000 subscribers to the</w:t>
      </w:r>
      <w:r>
        <w:t xml:space="preserve"> </w:t>
      </w:r>
      <w:r>
        <w:t xml:space="preserve">“</w:t>
      </w:r>
      <w:r>
        <w:t xml:space="preserve">Plus</w:t>
      </w:r>
      <w:r>
        <w:t xml:space="preserve">”</w:t>
      </w:r>
      <w:r>
        <w:t xml:space="preserve"> </w:t>
      </w:r>
      <w:r>
        <w:t xml:space="preserve">plan in 2024, out of a user base estimated at tens of millions</w:t>
      </w:r>
      <w:r>
        <w:t xml:space="preserve"> </w:t>
      </w:r>
      <w:r>
        <w:t xml:space="preserve">(Tong 2023)</w:t>
      </w:r>
      <w:r>
        <w:t xml:space="preserve">. The profitability of AI would look even worse if not for the fact that the cost of labor is suppressed by outsourcing the most intensive, disturbing, degrading, and damaging aspects of training AIs to the Global South</w:t>
      </w:r>
      <w:r>
        <w:t xml:space="preserve"> </w:t>
      </w:r>
      <w:r>
        <w:t xml:space="preserve">(Nix 2024)</w:t>
      </w:r>
      <w:r>
        <w:t xml:space="preserve">.</w:t>
      </w:r>
    </w:p>
    <w:p>
      <w:pPr>
        <w:pStyle w:val="BodyText"/>
      </w:pPr>
      <w:r>
        <w:t xml:space="preserve">Venture capital is not known for its charitable aims, though, and at some point investors will want their money back with a heap of profit on top</w:t>
      </w:r>
      <w:r>
        <w:t xml:space="preserve"> </w:t>
      </w:r>
      <w:r>
        <w:t xml:space="preserve">(Sriram, Nellis, and Sriram 2023)</w:t>
      </w:r>
      <w:r>
        <w:t xml:space="preserve">. Who will pay to make investors whole? And how much those who end up paying will need to pay? Or, in the worst case, will</w:t>
      </w:r>
      <w:r>
        <w:t xml:space="preserve"> </w:t>
      </w:r>
      <w:r>
        <w:rPr>
          <w:i/>
          <w:iCs/>
        </w:rPr>
        <w:t xml:space="preserve">have</w:t>
      </w:r>
      <w:r>
        <w:t xml:space="preserve"> </w:t>
      </w:r>
      <w:r>
        <w:t xml:space="preserve">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w:t>
      </w:r>
      <w:r>
        <w:t xml:space="preserve"> </w:t>
      </w:r>
      <w:r>
        <w:t xml:space="preserve">(Sadowski 2020; Komljenovic 2021)</w:t>
      </w:r>
      <w:r>
        <w:t xml:space="preserve">. From this perspective, what is on offer by the AI industry is SaaS–Skill as a Service.</w:t>
      </w:r>
    </w:p>
    <w:bookmarkEnd w:id="98"/>
    <w:bookmarkStart w:id="117" w:name="what-do-ais-do-to-everyone-else"/>
    <w:p>
      <w:pPr>
        <w:pStyle w:val="Heading2"/>
      </w:pPr>
      <w:r>
        <w:t xml:space="preserve">What do GenAIs do to everyone and everything else?</w:t>
      </w:r>
    </w:p>
    <w:bookmarkStart w:id="100" w:name="X54ec30f74ab1588aa4f0afa9aa3305730033123"/>
    <w:p>
      <w:pPr>
        <w:pStyle w:val="Heading3"/>
      </w:pPr>
      <w:r>
        <w:t xml:space="preserve">AI is an eminently extractive and exploitative industry</w:t>
      </w:r>
    </w:p>
    <w:p>
      <w:pPr>
        <w:pStyle w:val="FirstParagraph"/>
      </w:pPr>
      <w:r>
        <w:t xml:space="preserve">ChatGPT 4.o was announced on May 13, 2024, with great fanfare and a flashy display of the model’s new capabilities, which included functions to respond vocally to prompts, and to identify images via a mobile device’s camera. 4.o’s voice, in particular, caused considerable titillation</w:t>
      </w:r>
      <w:r>
        <w:t xml:space="preserve"> </w:t>
      </w:r>
      <w:r>
        <w:t xml:space="preserve">(Roose 2024)</w:t>
      </w:r>
      <w:r>
        <w:t xml:space="preserve">. The voice was modeled after the digital personal assistant of the movie</w:t>
      </w:r>
      <w:r>
        <w:t xml:space="preserve"> </w:t>
      </w:r>
      <w:r>
        <w:rPr>
          <w:i/>
          <w:iCs/>
        </w:rPr>
        <w:t xml:space="preserve">Her</w:t>
      </w:r>
      <w:r>
        <w:t xml:space="preserve">, Sam Altman’s favorite movie by his own account. The background story of 4.o’s voice is more sordid: Altman reportedly tried to hire Scarlett Johannson, who played the AI assistant in the movie, to be the voice of ChatGPT 4.o</w:t>
      </w:r>
      <w:r>
        <w:t xml:space="preserve"> </w:t>
      </w:r>
      <w:r>
        <w:t xml:space="preserve">(Kastrenakes 2024)</w:t>
      </w:r>
      <w:r>
        <w:t xml:space="preserve">, but when she declined, OpenAI went and used a mimicry of</w:t>
      </w:r>
      <w:r>
        <w:t xml:space="preserve"> </w:t>
      </w:r>
      <w:hyperlink r:id="rId99">
        <w:r>
          <w:rPr>
            <w:rStyle w:val="Hyperlink"/>
          </w:rPr>
          <w:t xml:space="preserve">her voice</w:t>
        </w:r>
      </w:hyperlink>
      <w:r>
        <w:t xml:space="preserve"> </w:t>
      </w:r>
      <w:r>
        <w:t xml:space="preserve">anyways. This voice was retired after Ms. Johansson threatened legal action</w:t>
      </w:r>
      <w:r>
        <w:t xml:space="preserve"> </w:t>
      </w:r>
      <w:r>
        <w:t xml:space="preserve">(Allyn 2024)</w:t>
      </w:r>
      <w:r>
        <w:t xml:space="preserve">.</w:t>
      </w:r>
    </w:p>
    <w:p>
      <w:pPr>
        <w:pStyle w:val="BodyText"/>
      </w:pPr>
      <w:r>
        <w:t xml:space="preserve">Alas, very few have the wealth and social standing of Scarlett Johansson to challenge OpenAI. Most people in the world lack that power and the AI industry has not been shy to exploit the imbalance</w:t>
      </w:r>
      <w:r>
        <w:t xml:space="preserve"> </w:t>
      </w:r>
      <w:r>
        <w:t xml:space="preserve">(Roberts 2016; Germain 2023; Weatherbed 2024)</w:t>
      </w:r>
      <w:r>
        <w:t xml:space="preserve">.</w:t>
      </w:r>
    </w:p>
    <w:p>
      <w:pPr>
        <w:pStyle w:val="BodyText"/>
      </w:pPr>
      <w:r>
        <w:t xml:space="preserve">Besides being extractive, the AI industry is exploitative in darker ways. ChatGPT was trained on vast amounts of data scooped from the internet, where many societal problems are amplified. Trained on horrible content, it was hard to sell a ChatGPT prone to racist, sexist, obscene outbursts. Fortunately for OpenAI, companies like facebook had already hit on a solution of sorts to reduce the cost of moderation. The idea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in the wild, to filter it out before it reached users. However, to obtain the essential labeled inputs, OpenAI sent tens of thousands of samples to Kenya, with text that described murder, suicide, bestiality, self-harm, incest, torture, and child sexual abuse situations in graphic detail.</w:t>
      </w:r>
    </w:p>
    <w:p>
      <w:pPr>
        <w:pStyle w:val="BodyText"/>
      </w:pPr>
      <w:r>
        <w:t xml:space="preserve">What did this do for and to the people doing all the labeling in one of the poorest regions in the world? First of all, it provided an income:</w:t>
      </w:r>
      <w:r>
        <w:t xml:space="preserve"> </w:t>
      </w:r>
      <w:r>
        <w:t xml:space="preserve">“</w:t>
      </w:r>
      <w:r>
        <w:t xml:space="preserve">data labelers employed…on behalf of OpenAI were paid a take-home wage of between around $1.32 and $2 per hour depending on seniority and performance.</w:t>
      </w:r>
      <w:r>
        <w:t xml:space="preserve">”</w:t>
      </w:r>
      <w:r>
        <w:t xml:space="preserve"> </w:t>
      </w:r>
      <w:r>
        <w:t xml:space="preserve">But at what cost? As one worker tasked with reading and labeling text for OpenAI told TIME,</w:t>
      </w:r>
      <w:r>
        <w:t xml:space="preserve"> </w:t>
      </w:r>
      <w:r>
        <w:t xml:space="preserve">“</w:t>
      </w:r>
      <w:r>
        <w:t xml:space="preserve">he suffered from recurring visions after reading a graphic description of a man having sex with a dog in the presence of a young child.</w:t>
      </w:r>
      <w:r>
        <w:t xml:space="preserve"> </w:t>
      </w:r>
      <w:r>
        <w:t xml:space="preserve">‘</w:t>
      </w:r>
      <w:r>
        <w:t xml:space="preserve">That was torture,</w:t>
      </w:r>
      <w:r>
        <w:t xml:space="preserve">’</w:t>
      </w:r>
      <w:r>
        <w:t xml:space="preserve"> </w:t>
      </w:r>
      <w:r>
        <w:t xml:space="preserve">he said.</w:t>
      </w:r>
      <w:r>
        <w:t xml:space="preserve"> </w:t>
      </w:r>
      <w:r>
        <w:t xml:space="preserve">‘</w:t>
      </w:r>
      <w:r>
        <w:t xml:space="preserve">You will read a number of statements like that all through the week. By the time it gets to Friday, you are disturbed from thinking through that picture</w:t>
      </w:r>
      <w:r>
        <w:t xml:space="preserve">’</w:t>
      </w:r>
      <w:r>
        <w:t xml:space="preserve">”</w:t>
      </w:r>
      <w:r>
        <w:t xml:space="preserve"> </w:t>
      </w:r>
      <w:r>
        <w:t xml:space="preserve">(Perrigo 2023)</w:t>
      </w:r>
      <w:r>
        <w:t xml:space="preserve">.</w:t>
      </w:r>
    </w:p>
    <w:bookmarkEnd w:id="100"/>
    <w:bookmarkStart w:id="101" w:name="privacy-issues"/>
    <w:p>
      <w:pPr>
        <w:pStyle w:val="Heading3"/>
      </w:pPr>
      <w:r>
        <w:t xml:space="preserve">Privacy issues</w:t>
      </w:r>
    </w:p>
    <w:p>
      <w:pPr>
        <w:pStyle w:val="FirstParagraph"/>
      </w:pPr>
      <w:r>
        <w:t xml:space="preserve">LLM are known to regurgitate verbatim chunks of the training datasets. This is called</w:t>
      </w:r>
      <w:r>
        <w:t xml:space="preserve"> </w:t>
      </w:r>
      <w:r>
        <w:rPr>
          <w:i/>
          <w:iCs/>
        </w:rPr>
        <w:t xml:space="preserve">memorization</w:t>
      </w:r>
      <w:r>
        <w:t xml:space="preserve">, or in more conventional terms, model overfitting–an extreme regression to the mean that excels at predicting data in the training set. Overfitting happens when a model has too many parameters or too few data inputs. Data</w:t>
      </w:r>
      <w:r>
        <w:t xml:space="preserve"> </w:t>
      </w:r>
      <w:r>
        <w:t xml:space="preserve">“</w:t>
      </w:r>
      <w:r>
        <w:t xml:space="preserve">memorization</w:t>
      </w:r>
      <w:r>
        <w:t xml:space="preserve">”</w:t>
      </w:r>
      <w:r>
        <w:t xml:space="preserve">–the verbatim or quasi-verbatim output of training data–can be as high as 7% in the case of some LLMs</w:t>
      </w:r>
      <w:r>
        <w:t xml:space="preserve"> </w:t>
      </w:r>
      <w:r>
        <w:t xml:space="preserve">(Peng, Wang, and Deng 2023, 8)</w:t>
      </w:r>
      <w:r>
        <w:t xml:space="preserve">. This means that data cannot be presumed to be private once that they have been used to train an AI. And this issue is just a possible result of using overfitted models. But what about data leaks? So far, organizations such as the National Archives and Records Administration in the US, the US Congress, and companies like Samsung and Apple have restricted or banned the use of ChatGPT and Copilot for data security reasons</w:t>
      </w:r>
      <w:r>
        <w:t xml:space="preserve"> </w:t>
      </w:r>
      <w:r>
        <w:t xml:space="preserve">(Koebler 2024; Singh 2024)</w:t>
      </w:r>
      <w:r>
        <w:t xml:space="preserve">: no data transferred in the form of a prompt can be presumed to be safe.</w:t>
      </w:r>
    </w:p>
    <w:bookmarkEnd w:id="101"/>
    <w:bookmarkStart w:id="102" w:name="environmental-impacts"/>
    <w:p>
      <w:pPr>
        <w:pStyle w:val="Heading3"/>
      </w:pPr>
      <w:r>
        <w:t xml:space="preserve">Environmental impacts</w:t>
      </w:r>
    </w:p>
    <w:p>
      <w:pPr>
        <w:pStyle w:val="FirstParagraph"/>
      </w:pPr>
      <w:r>
        <w:t xml:space="preserve">Every human activity has an environmental impact, and at a time when we face unprecedented challenges with climate change, we must be discerning in how we consume resources. The choice is clear and Microsoft has told us: we need to burn the planet</w:t>
      </w:r>
      <w:r>
        <w:t xml:space="preserve"> </w:t>
      </w:r>
      <w:r>
        <w:t xml:space="preserve">(Smith and Nagagawa 2024)</w:t>
      </w:r>
      <w:r>
        <w:t xml:space="preserve"> </w:t>
      </w:r>
      <w:r>
        <w:t xml:space="preserve">to create the AIs that will help us save the planet</w:t>
      </w:r>
      <w:r>
        <w:t xml:space="preserve"> </w:t>
      </w:r>
      <w:r>
        <w:t xml:space="preserve">(Nakagawa 2023)</w:t>
      </w:r>
      <w:r>
        <w:t xml:space="preserve">.</w:t>
      </w:r>
    </w:p>
    <w:p>
      <w:pPr>
        <w:pStyle w:val="BodyText"/>
      </w:pPr>
      <w:r>
        <w:t xml:space="preserve">Researchers like</w:t>
      </w:r>
      <w:r>
        <w:t xml:space="preserve"> </w:t>
      </w:r>
      <w:r>
        <w:t xml:space="preserve">Crawford (2024)</w:t>
      </w:r>
      <w:r>
        <w:t xml:space="preserve"> </w:t>
      </w:r>
      <w:r>
        <w:t xml:space="preserve">have already sounded the alarm: the environmental costs of AI are soaring, and doing so mostly in secret</w:t>
      </w:r>
      <w:r>
        <w:t xml:space="preserve"> </w:t>
      </w:r>
      <w:r>
        <w:t xml:space="preserve">(Luccioni, Jernite, and Strubell 2024)</w:t>
      </w:r>
      <w:r>
        <w:t xml:space="preserve">. It has been estimated that ChatGPT consumes up to 25 times more energy than a regular web search,, and according to some estimates, the whole of AI may consume twice as much energy as the whole of France by 2030</w:t>
      </w:r>
      <w:r>
        <w:t xml:space="preserve"> </w:t>
      </w:r>
      <w:r>
        <w:t xml:space="preserve">(Newsroom 2024)</w:t>
      </w:r>
      <w:r>
        <w:t xml:space="preserve">. As the examples in the preceding sections illustrate, this is in exchange for results that are not better than a simple search, and often are considerably worse.</w:t>
      </w:r>
    </w:p>
    <w:bookmarkEnd w:id="102"/>
    <w:bookmarkStart w:id="116" w:name="X0d1cf4f0b3e8fc9130b8d036beeaaf060438fd7"/>
    <w:p>
      <w:pPr>
        <w:pStyle w:val="Heading3"/>
      </w:pPr>
      <w:r>
        <w:t xml:space="preserve">Reproduction of unjust structures of power</w:t>
      </w:r>
    </w:p>
    <w:p>
      <w:pPr>
        <w:pStyle w:val="FirstParagraph"/>
      </w:pPr>
      <w:r>
        <w:t xml:space="preserve">When using a Generative AI we must ask whose perspectives the tool will tend to reproduce and amplify. In this sense, numerous observers</w:t>
      </w:r>
      <w:r>
        <w:t xml:space="preserve"> </w:t>
      </w:r>
      <w:r>
        <w:t xml:space="preserve">(e.g., Ahuja 2023; Stross 2023; Gebru and Torres 2024)</w:t>
      </w:r>
      <w:r>
        <w:t xml:space="preserve"> </w:t>
      </w:r>
      <w:r>
        <w:t xml:space="preserve">have noted the ideological leanings of various actors in the AI scene, an elite world of tech investors</w:t>
      </w:r>
      <w:r>
        <w:rPr>
          <w:rStyle w:val="FootnoteReference"/>
        </w:rPr>
        <w:footnoteReference w:id="103"/>
      </w:r>
      <w:r>
        <w:t xml:space="preserve"> </w:t>
      </w:r>
      <w:r>
        <w:t xml:space="preserve">known for fringe ideologies that combine uber-techno-optimism and existential fright (including transhumanism, extropianism, singularitarianism, and cosmism)</w:t>
      </w:r>
      <w:r>
        <w:rPr>
          <w:rStyle w:val="FootnoteReference"/>
        </w:rPr>
        <w:footnoteReference w:id="107"/>
      </w:r>
      <w:r>
        <w:t xml:space="preserve"> </w:t>
      </w:r>
      <w:r>
        <w:t xml:space="preserve">with extreme theories of justice (including rationalism, effective altruism</w:t>
      </w:r>
      <w:r>
        <w:rPr>
          <w:rStyle w:val="FootnoteReference"/>
        </w:rPr>
        <w:footnoteReference w:id="108"/>
      </w:r>
      <w:r>
        <w:t xml:space="preserve">, and longtermism</w:t>
      </w:r>
      <w:r>
        <w:rPr>
          <w:rStyle w:val="FootnoteReference"/>
        </w:rPr>
        <w:footnoteReference w:id="109"/>
      </w:r>
      <w:r>
        <w:t xml:space="preserve">).</w:t>
      </w:r>
    </w:p>
    <w:p>
      <w:pPr>
        <w:pStyle w:val="BodyText"/>
      </w:pPr>
      <w:r>
        <w:t xml:space="preserve">One does not need to posit a conspiracy theory to worry about the influence (coordinated or not) of a small group of uber-wealthy people who collectively can muster more than</w:t>
      </w:r>
      <w:r>
        <w:t xml:space="preserve"> </w:t>
      </w:r>
      <w:r>
        <w:rPr>
          <w:i/>
          <w:iCs/>
        </w:rPr>
        <w:t xml:space="preserve">half a trillion dollars</w:t>
      </w:r>
      <w:r>
        <w:t xml:space="preserve"> </w:t>
      </w:r>
      <w:r>
        <w:t xml:space="preserve">as they try to turn their beliefs into a reality for all</w:t>
      </w:r>
      <w:r>
        <w:t xml:space="preserve"> </w:t>
      </w:r>
      <w:r>
        <w:t xml:space="preserve">(Stross 2023)</w:t>
      </w:r>
      <w:r>
        <w:t xml:space="preserve">. So leaving aside the question of a potential</w:t>
      </w:r>
      <w:r>
        <w:t xml:space="preserve"> </w:t>
      </w:r>
      <w:r>
        <w:t xml:space="preserve">“</w:t>
      </w:r>
      <w:r>
        <w:t xml:space="preserve">unadmitted political agenda</w:t>
      </w:r>
      <w:r>
        <w:t xml:space="preserve">”</w:t>
      </w:r>
      <w:r>
        <w:t xml:space="preserve">, there is still the immediate problem that the datasets used to train AIs, much like the technology itself, are not politically neutral.</w:t>
      </w:r>
      <w:r>
        <w:t xml:space="preserve"> </w:t>
      </w:r>
      <w:r>
        <w:rPr>
          <w:i/>
          <w:iCs/>
        </w:rPr>
        <w:t xml:space="preserve">Platformed racism</w:t>
      </w:r>
      <w:r>
        <w:t xml:space="preserve"> </w:t>
      </w:r>
      <w:r>
        <w:t xml:space="preserve">(Matamoros-Fernández 2017)</w:t>
      </w:r>
      <w:r>
        <w:t xml:space="preserve">, for instance, is known to reproduce malignant biases. Platformed racism results when the platforms are exploited to create and spread racist ideology, often in a grass-roots fashion, but more ominously with the assist of bad-faith actors</w:t>
      </w:r>
      <w:r>
        <w:rPr>
          <w:rStyle w:val="FootnoteReference"/>
        </w:rPr>
        <w:footnoteReference w:id="110"/>
      </w:r>
      <w:r>
        <w:t xml:space="preserve">. Given how cagey corporations are about the data they use to train their models, it is anyone’s guess how much dis- and misinformation has already been passed to their AIs</w:t>
      </w:r>
      <w:r>
        <w:rPr>
          <w:rStyle w:val="FootnoteReference"/>
        </w:rPr>
        <w:footnoteReference w:id="111"/>
      </w:r>
      <w:r>
        <w:t xml:space="preserve">. The second aspect of platformed racism is the implicit endorsement of racist ideology through vague standards and arbitrary moderation practices</w:t>
      </w:r>
      <w:r>
        <w:rPr>
          <w:rStyle w:val="FootnoteReference"/>
        </w:rPr>
        <w:footnoteReference w:id="112"/>
      </w:r>
      <w:r>
        <w:t xml:space="preserve"> </w:t>
      </w:r>
      <w:r>
        <w:t xml:space="preserve">that exclude some views while allowing others to thrive</w:t>
      </w:r>
      <w:r>
        <w:t xml:space="preserve"> </w:t>
      </w:r>
      <w:r>
        <w:t xml:space="preserve">(Myers West 2018; Hawkins et al. 2023)</w:t>
      </w:r>
      <w:r>
        <w:t xml:space="preserve">.</w:t>
      </w:r>
    </w:p>
    <w:p>
      <w:pPr>
        <w:pStyle w:val="BodyText"/>
      </w:pPr>
      <w:r>
        <w:t xml:space="preserve">Search engines already tended to reinforce racism</w:t>
      </w:r>
      <w:r>
        <w:t xml:space="preserve"> </w:t>
      </w:r>
      <w:r>
        <w:t xml:space="preserve">(Noble 2018)</w:t>
      </w:r>
      <w:r>
        <w:t xml:space="preserve">; given the above, no one should expect AI-augmented search engines to do any better</w:t>
      </w:r>
      <w:r>
        <w:rPr>
          <w:rStyle w:val="FootnoteReference"/>
        </w:rPr>
        <w:footnoteReference w:id="113"/>
      </w:r>
      <w:r>
        <w:t xml:space="preserve">. In another wretched incident, Google’s AI Overview stated that Barack Obama was the first Muslim president of the US, a regrettable piece of misinformation that follows on a years-long Russian-assisted right-wing propaganda campaign to otherize Mr. Obama</w:t>
      </w:r>
      <w:r>
        <w:t xml:space="preserve"> </w:t>
      </w:r>
      <w:r>
        <w:t xml:space="preserve">(Tenbarge 2024)</w:t>
      </w:r>
      <w:r>
        <w:t xml:space="preserve">.</w:t>
      </w:r>
    </w:p>
    <w:p>
      <w:pPr>
        <w:pStyle w:val="BodyText"/>
      </w:pPr>
      <w:r>
        <w:t xml:space="preserve">Mishaps like this, and others, are dismissed by Google as attempts</w:t>
      </w:r>
      <w:r>
        <w:t xml:space="preserve"> </w:t>
      </w:r>
      <w:r>
        <w:t xml:space="preserve">“</w:t>
      </w:r>
      <w:r>
        <w:t xml:space="preserve">to trip up the technology with uncommon questions</w:t>
      </w:r>
      <w:r>
        <w:t xml:space="preserve">”</w:t>
      </w:r>
      <w:r>
        <w:t xml:space="preserve"> </w:t>
      </w:r>
      <w:r>
        <w:t xml:space="preserve">(Tenbarge 2024)</w:t>
      </w:r>
      <w:r>
        <w:t xml:space="preserve">. This dismissal only reinforces the notion that AIs are only ever useful when</w:t>
      </w:r>
      <w:r>
        <w:t xml:space="preserve"> </w:t>
      </w:r>
      <w:hyperlink w:anchor="really-what-do-they-do">
        <w:r>
          <w:rPr>
            <w:rStyle w:val="Hyperlink"/>
          </w:rPr>
          <w:t xml:space="preserve">regressing to the mean</w:t>
        </w:r>
      </w:hyperlink>
      <w:r>
        <w:t xml:space="preserve">. Responses like fiddling with the model (fine tuning it) to provide more palatable outputs</w:t>
      </w:r>
      <w:r>
        <w:rPr>
          <w:rStyle w:val="FootnoteReference"/>
        </w:rPr>
        <w:footnoteReference w:id="114"/>
      </w:r>
      <w:r>
        <w:t xml:space="preserve"> </w:t>
      </w:r>
      <w:r>
        <w:t xml:space="preserve">are not reassuring. Who is to say what a handful of unaccountable corporations will find unpalatable tomorrow given their insatiable quest for profits, let alone in the face of demands by powerful authoritarian regimes?</w:t>
      </w:r>
    </w:p>
    <w:bookmarkEnd w:id="116"/>
    <w:bookmarkEnd w:id="117"/>
    <w:bookmarkStart w:id="118" w:name="concluding-remarks"/>
    <w:p>
      <w:pPr>
        <w:pStyle w:val="Heading2"/>
      </w:pPr>
      <w:r>
        <w:t xml:space="preserve">Concluding remarks</w:t>
      </w:r>
    </w:p>
    <w:p>
      <w:pPr>
        <w:pStyle w:val="FirstParagraph"/>
      </w:pPr>
      <w:r>
        <w:t xml:space="preserve">Neural networks and machine learning are nothing new, and they have their uses. But those uses have been suffocated, and to some extent discredited, by the current hype around Generative AI. This hype has been carefully manufactured</w:t>
      </w:r>
      <w:r>
        <w:t xml:space="preserve"> </w:t>
      </w:r>
      <w:r>
        <w:t xml:space="preserve">(Morrone 2024)</w:t>
      </w:r>
      <w:r>
        <w:t xml:space="preserve">, and has been amplified by media tools that have been more than willing to believe in magic beans</w:t>
      </w:r>
      <w:r>
        <w:t xml:space="preserve"> </w:t>
      </w:r>
      <w:r>
        <w:t xml:space="preserve">(Burneko 2024)</w:t>
      </w:r>
      <w:r>
        <w:t xml:space="preserve">. There are now calls to press pause on the hype</w:t>
      </w:r>
      <w:r>
        <w:t xml:space="preserve"> </w:t>
      </w:r>
      <w:r>
        <w:t xml:space="preserve">(Angwin 2024)</w:t>
      </w:r>
      <w:r>
        <w:t xml:space="preserve"> </w:t>
      </w:r>
      <w:r>
        <w:t xml:space="preserve">but these voices are barely audible above the thundering echos inside the AI hype chamber.</w:t>
      </w:r>
    </w:p>
    <w:p>
      <w:pPr>
        <w:pStyle w:val="BodyText"/>
      </w:pPr>
      <w:r>
        <w:t xml:space="preserve">Universities and colleges would be wise to heed the advice to press the pause button on the AI hype to avoid falling prey to a confidence trick. Higher education is often driven by a deeply ingrained belief in innovation (even, or perhaps particularly, for its own sake), and this impulse is compounded by the way AI adoption has been drawn as a false dilemma, thus triggering a fear of missing out. There are other pressures at work, including a decades-long history of manufactured crises in education, in Canada as elsewhere</w:t>
      </w:r>
      <w:r>
        <w:t xml:space="preserve"> </w:t>
      </w:r>
      <w:r>
        <w:t xml:space="preserve">(Cizek 1999; Usher 2023)</w:t>
      </w:r>
      <w:r>
        <w:t xml:space="preserve">.</w:t>
      </w:r>
    </w:p>
    <w:p>
      <w:pPr>
        <w:pStyle w:val="BodyText"/>
      </w:pPr>
      <w:r>
        <w:t xml:space="preserve">In this essay I have tried to describe the numerous issues with AI as an</w:t>
      </w:r>
      <w:r>
        <w:t xml:space="preserve"> </w:t>
      </w:r>
      <w:r>
        <w:rPr>
          <w:i/>
          <w:iCs/>
        </w:rPr>
        <w:t xml:space="preserve">everything tool</w:t>
      </w:r>
      <w:r>
        <w:t xml:space="preserve">.</w:t>
      </w:r>
    </w:p>
    <w:p>
      <w:pPr>
        <w:pStyle w:val="BodyText"/>
      </w:pPr>
      <w:r>
        <w:t xml:space="preserve">I hope to have conveyed the sense that AI as marketed by the likes of OpenAI and Microsoft, cannot be used in a way that is consistent with values like integrity, respect for human rights, and environmental sustainability. This is well-known: most discussions of AI in education acknowledge that their use is rife with problems. For instance,</w:t>
      </w:r>
      <w:r>
        <w:t xml:space="preserve"> </w:t>
      </w:r>
      <w:r>
        <w:t xml:space="preserve">Mollick and Mollick (2024)</w:t>
      </w:r>
      <w:r>
        <w:t xml:space="preserve"> </w:t>
      </w:r>
      <w:r>
        <w:t xml:space="preserve">note issues with copyright, exploitation of low-wage workers, reproduction of biases, the risk of automation bias, and privacy loss. These are issues that</w:t>
      </w:r>
      <w:r>
        <w:t xml:space="preserve"> </w:t>
      </w:r>
      <w:r>
        <w:t xml:space="preserve">“</w:t>
      </w:r>
      <w:r>
        <w:t xml:space="preserve">educators may want to consider before deciding whether to use these systems</w:t>
      </w:r>
      <w:r>
        <w:t xml:space="preserve">”</w:t>
      </w:r>
      <w:r>
        <w:t xml:space="preserve">. This disclaimer, consuming fully one third of a page in a 76-page document, highlights the important role of institutions to provide the moral and ethical clarity that may elude individual educators working under desperately under-resourced conditions, or simply willing to win a race to the bottom. And yet, I have little illusion that these arguments will prove persuasive.</w:t>
      </w:r>
    </w:p>
    <w:p>
      <w:pPr>
        <w:pStyle w:val="BodyText"/>
      </w:pPr>
      <w:r>
        <w:t xml:space="preserve">I would still appeal, though, to the university’s self-regard and sense of self-preservation.</w:t>
      </w:r>
    </w:p>
    <w:p>
      <w:pPr>
        <w:pStyle w:val="BodyText"/>
      </w:pPr>
      <w:r>
        <w:t xml:space="preserve">We would do our students an unforgivable disservice by offering them a skill that reversed them to mediocrity and left them at the mercy of predatory corporations.</w:t>
      </w:r>
      <w:r>
        <w:t xml:space="preserve"> </w:t>
      </w:r>
      <w:r>
        <w:t xml:space="preserve">“</w:t>
      </w:r>
      <w:r>
        <w:t xml:space="preserve">This university uses ChatGPT to teach</w:t>
      </w:r>
      <w:r>
        <w:t xml:space="preserve">”</w:t>
      </w:r>
      <w:r>
        <w:t xml:space="preserve"> </w:t>
      </w:r>
      <w:r>
        <w:t xml:space="preserve">is simply a way of saying that we are too cheap to offer a human-centered education. But in truth, a university is too expensive an institution to be attractive under such conditions, when there are far less expensive alternatives for an AI-based education (</w:t>
      </w:r>
      <w:r>
        <w:t xml:space="preserve">“</w:t>
      </w:r>
      <w:r>
        <w:t xml:space="preserve">for only $9.99 proof yourself against layoffs</w:t>
      </w:r>
      <w:r>
        <w:t xml:space="preserve">”</w:t>
      </w:r>
      <w:r>
        <w:t xml:space="preserve">).</w:t>
      </w:r>
    </w:p>
    <w:p>
      <w:pPr>
        <w:pStyle w:val="BodyText"/>
      </w:pPr>
      <w:r>
        <w:t xml:space="preserve">Going down this path would be a regrettable mistake at a time when universities are under siege from unsympathetic or actively hostile actors, a university’s main source of authority is its reputation as a place that preserves and expands knowledge in a principled way. Give the principle away, what is left to sustain universities as institutions that add value to society?</w:t>
      </w:r>
    </w:p>
    <w:bookmarkEnd w:id="118"/>
    <w:bookmarkStart w:id="322" w:name="references"/>
    <w:p>
      <w:pPr>
        <w:pStyle w:val="Heading2"/>
      </w:pPr>
      <w:r>
        <w:t xml:space="preserve">References</w:t>
      </w:r>
    </w:p>
    <w:bookmarkStart w:id="321" w:name="refs"/>
    <w:bookmarkStart w:id="120" w:name="ref-adiguzel_revolutionizing_2023"/>
    <w:p>
      <w:pPr>
        <w:pStyle w:val="Bibliography"/>
      </w:pPr>
      <w:r>
        <w:t xml:space="preserve">Adiguzel, Tufan, Mehmet Haldun Kaya, and Fatih Kürşat Cansu. 2023.</w:t>
      </w:r>
      <w:r>
        <w:t xml:space="preserve"> </w:t>
      </w:r>
      <w:r>
        <w:t xml:space="preserve">“Revolutionizing Education with</w:t>
      </w:r>
      <w:r>
        <w:t xml:space="preserve"> </w:t>
      </w:r>
      <w:r>
        <w:t xml:space="preserve">AI</w:t>
      </w:r>
      <w:r>
        <w:t xml:space="preserve">:</w:t>
      </w:r>
      <w:r>
        <w:t xml:space="preserve"> </w:t>
      </w:r>
      <w:r>
        <w:t xml:space="preserve">Exploring</w:t>
      </w:r>
      <w:r>
        <w:t xml:space="preserve"> </w:t>
      </w:r>
      <w:r>
        <w:t xml:space="preserve">the Transformative Potential of</w:t>
      </w:r>
      <w:r>
        <w:t xml:space="preserve"> </w:t>
      </w:r>
      <w:r>
        <w:t xml:space="preserve">ChatGPT</w:t>
      </w:r>
      <w:r>
        <w:t xml:space="preserve">.”</w:t>
      </w:r>
      <w:r>
        <w:t xml:space="preserve"> </w:t>
      </w:r>
      <w:r>
        <w:rPr>
          <w:i/>
          <w:iCs/>
        </w:rPr>
        <w:t xml:space="preserve">Contemporary Educational Technology</w:t>
      </w:r>
      <w:r>
        <w:t xml:space="preserve"> </w:t>
      </w:r>
      <w:r>
        <w:t xml:space="preserve">15 (3): ep429.</w:t>
      </w:r>
      <w:r>
        <w:t xml:space="preserve"> </w:t>
      </w:r>
      <w:hyperlink r:id="rId119">
        <w:r>
          <w:rPr>
            <w:rStyle w:val="Hyperlink"/>
          </w:rPr>
          <w:t xml:space="preserve">https://doi.org/10.30935/cedtech/13152</w:t>
        </w:r>
      </w:hyperlink>
      <w:r>
        <w:t xml:space="preserve">.</w:t>
      </w:r>
    </w:p>
    <w:bookmarkEnd w:id="120"/>
    <w:bookmarkStart w:id="122" w:name="ref-ahuja_we_2023"/>
    <w:p>
      <w:pPr>
        <w:pStyle w:val="Bibliography"/>
      </w:pPr>
      <w:r>
        <w:t xml:space="preserve">Ahuja, Anjana. 2023.</w:t>
      </w:r>
      <w:r>
        <w:t xml:space="preserve"> </w:t>
      </w:r>
      <w:r>
        <w:t xml:space="preserve">“We Need to Examine the Beliefs of Today’s Tech Luminaries.”</w:t>
      </w:r>
      <w:r>
        <w:t xml:space="preserve"> </w:t>
      </w:r>
      <w:r>
        <w:rPr>
          <w:i/>
          <w:iCs/>
        </w:rPr>
        <w:t xml:space="preserve">FT.com</w:t>
      </w:r>
      <w:r>
        <w:t xml:space="preserve">, May.</w:t>
      </w:r>
      <w:r>
        <w:t xml:space="preserve"> </w:t>
      </w:r>
      <w:hyperlink r:id="rId121">
        <w:r>
          <w:rPr>
            <w:rStyle w:val="Hyperlink"/>
          </w:rPr>
          <w:t xml:space="preserve">https://www.proquest.com/docview/2811471979/citation/F05B77F242DE43DEPQ/1</w:t>
        </w:r>
      </w:hyperlink>
      <w:r>
        <w:t xml:space="preserve">.</w:t>
      </w:r>
    </w:p>
    <w:bookmarkEnd w:id="122"/>
    <w:bookmarkStart w:id="124" w:name="ref-allyn_scarlett_2024"/>
    <w:p>
      <w:pPr>
        <w:pStyle w:val="Bibliography"/>
      </w:pPr>
      <w:r>
        <w:t xml:space="preserve">Allyn, Bonny. 2024.</w:t>
      </w:r>
      <w:r>
        <w:t xml:space="preserve"> </w:t>
      </w:r>
      <w:r>
        <w:t xml:space="preserve">“Scarlett</w:t>
      </w:r>
      <w:r>
        <w:t xml:space="preserve"> </w:t>
      </w:r>
      <w:r>
        <w:t xml:space="preserve">Johansson</w:t>
      </w:r>
      <w:r>
        <w:t xml:space="preserve"> </w:t>
      </w:r>
      <w:r>
        <w:t xml:space="preserve">Says She Is ’Shocked, Angered’ over New</w:t>
      </w:r>
      <w:r>
        <w:t xml:space="preserve"> </w:t>
      </w:r>
      <w:r>
        <w:t xml:space="preserve">ChatGPT</w:t>
      </w:r>
      <w:r>
        <w:t xml:space="preserve"> </w:t>
      </w:r>
      <w:r>
        <w:t xml:space="preserve">Voice.”</w:t>
      </w:r>
      <w:r>
        <w:t xml:space="preserve"> </w:t>
      </w:r>
      <w:r>
        <w:rPr>
          <w:i/>
          <w:iCs/>
        </w:rPr>
        <w:t xml:space="preserve">NPR</w:t>
      </w:r>
      <w:r>
        <w:t xml:space="preserve">, May.</w:t>
      </w:r>
      <w:r>
        <w:t xml:space="preserve"> </w:t>
      </w:r>
      <w:hyperlink r:id="rId123">
        <w:r>
          <w:rPr>
            <w:rStyle w:val="Hyperlink"/>
          </w:rPr>
          <w:t xml:space="preserve">https://www.npr.org/2024/05/20/1252495087/openai-pulls-ai-voice-that-was-compared-to-scarlett-johansson-in-the-movie-her</w:t>
        </w:r>
      </w:hyperlink>
      <w:r>
        <w:t xml:space="preserve">.</w:t>
      </w:r>
    </w:p>
    <w:bookmarkEnd w:id="124"/>
    <w:bookmarkStart w:id="126" w:name="ref-angwin_press_2024"/>
    <w:p>
      <w:pPr>
        <w:pStyle w:val="Bibliography"/>
      </w:pPr>
      <w:r>
        <w:t xml:space="preserve">Angwin, Julia. 2024.</w:t>
      </w:r>
      <w:r>
        <w:t xml:space="preserve"> </w:t>
      </w:r>
      <w:r>
        <w:t xml:space="preserve">“Press</w:t>
      </w:r>
      <w:r>
        <w:t xml:space="preserve"> </w:t>
      </w:r>
      <w:r>
        <w:t xml:space="preserve">Pause</w:t>
      </w:r>
      <w:r>
        <w:t xml:space="preserve"> </w:t>
      </w:r>
      <w:r>
        <w:t xml:space="preserve">on the</w:t>
      </w:r>
      <w:r>
        <w:t xml:space="preserve"> </w:t>
      </w:r>
      <w:r>
        <w:t xml:space="preserve">Silicon</w:t>
      </w:r>
      <w:r>
        <w:t xml:space="preserve"> </w:t>
      </w:r>
      <w:r>
        <w:t xml:space="preserve">Valley</w:t>
      </w:r>
      <w:r>
        <w:t xml:space="preserve"> </w:t>
      </w:r>
      <w:r>
        <w:t xml:space="preserve">Hype</w:t>
      </w:r>
      <w:r>
        <w:t xml:space="preserve"> </w:t>
      </w:r>
      <w:r>
        <w:t xml:space="preserve">Machine</w:t>
      </w:r>
      <w:r>
        <w:t xml:space="preserve">.”</w:t>
      </w:r>
      <w:r>
        <w:t xml:space="preserve"> </w:t>
      </w:r>
      <w:r>
        <w:rPr>
          <w:i/>
          <w:iCs/>
        </w:rPr>
        <w:t xml:space="preserve">The New York Times</w:t>
      </w:r>
      <w:r>
        <w:t xml:space="preserve">, May.</w:t>
      </w:r>
      <w:r>
        <w:t xml:space="preserve"> </w:t>
      </w:r>
      <w:hyperlink r:id="rId125">
        <w:r>
          <w:rPr>
            <w:rStyle w:val="Hyperlink"/>
          </w:rPr>
          <w:t xml:space="preserve">https://www.nytimes.com/2024/05/15/opinion/artificial-intelligence-ai-openai-chatgpt-overrated-hype.html</w:t>
        </w:r>
      </w:hyperlink>
      <w:r>
        <w:t xml:space="preserve">.</w:t>
      </w:r>
    </w:p>
    <w:bookmarkEnd w:id="126"/>
    <w:bookmarkStart w:id="128" w:name="ref-bender_dangers_2021"/>
    <w:p>
      <w:pPr>
        <w:pStyle w:val="Bibliography"/>
      </w:pPr>
      <w:r>
        <w:t xml:space="preserve">Bender, Emily M., Timnit Gebru, Angelina McMillan-Major, and Shmargaret Shmitchell. 2021.</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
          <w:iCs/>
        </w:rPr>
        <w:t xml:space="preserve">Proceedings of the 2021</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610–23.</w:t>
      </w:r>
      <w:r>
        <w:t xml:space="preserve"> </w:t>
      </w:r>
      <w:r>
        <w:t xml:space="preserve">FAccT</w:t>
      </w:r>
      <w:r>
        <w:t xml:space="preserve"> </w:t>
      </w:r>
      <w:r>
        <w:t xml:space="preserve">’21. New York, NY, USA: Association for Computing Machinery.</w:t>
      </w:r>
      <w:r>
        <w:t xml:space="preserve"> </w:t>
      </w:r>
      <w:hyperlink r:id="rId127">
        <w:r>
          <w:rPr>
            <w:rStyle w:val="Hyperlink"/>
          </w:rPr>
          <w:t xml:space="preserve">https://doi.org/10.1145/3442188.3445922</w:t>
        </w:r>
      </w:hyperlink>
      <w:r>
        <w:t xml:space="preserve">.</w:t>
      </w:r>
    </w:p>
    <w:bookmarkEnd w:id="128"/>
    <w:bookmarkStart w:id="130" w:name="ref-berber_peter_2024"/>
    <w:p>
      <w:pPr>
        <w:pStyle w:val="Bibliography"/>
      </w:pPr>
      <w:r>
        <w:t xml:space="preserve">Berber, Jin. 2024.</w:t>
      </w:r>
      <w:r>
        <w:t xml:space="preserve"> </w:t>
      </w:r>
      <w:r>
        <w:t xml:space="preserve">“A</w:t>
      </w:r>
      <w:r>
        <w:t xml:space="preserve"> </w:t>
      </w:r>
      <w:r>
        <w:t xml:space="preserve">Peter</w:t>
      </w:r>
      <w:r>
        <w:t xml:space="preserve"> </w:t>
      </w:r>
      <w:r>
        <w:t xml:space="preserve">Thiel</w:t>
      </w:r>
      <w:r>
        <w:t xml:space="preserve">-</w:t>
      </w:r>
      <w:r>
        <w:t xml:space="preserve">Backed</w:t>
      </w:r>
      <w:r>
        <w:t xml:space="preserve"> </w:t>
      </w:r>
      <w:r>
        <w:t xml:space="preserve">AI</w:t>
      </w:r>
      <w:r>
        <w:t xml:space="preserve"> </w:t>
      </w:r>
      <w:r>
        <w:t xml:space="preserve">Startup</w:t>
      </w:r>
      <w:r>
        <w:t xml:space="preserve">,</w:t>
      </w:r>
      <w:r>
        <w:t xml:space="preserve"> </w:t>
      </w:r>
      <w:r>
        <w:t xml:space="preserve">Cognition</w:t>
      </w:r>
      <w:r>
        <w:t xml:space="preserve"> </w:t>
      </w:r>
      <w:r>
        <w:t xml:space="preserve">Labs</w:t>
      </w:r>
      <w:r>
        <w:t xml:space="preserve">,</w:t>
      </w:r>
      <w:r>
        <w:t xml:space="preserve"> </w:t>
      </w:r>
      <w:r>
        <w:t xml:space="preserve">Seeks</w:t>
      </w:r>
      <w:r>
        <w:t xml:space="preserve"> </w:t>
      </w:r>
      <w:r>
        <w:t xml:space="preserve">$2</w:t>
      </w:r>
      <w:r>
        <w:t xml:space="preserve"> </w:t>
      </w:r>
      <w:r>
        <w:t xml:space="preserve">Billion</w:t>
      </w:r>
      <w:r>
        <w:t xml:space="preserve"> </w:t>
      </w:r>
      <w:r>
        <w:t xml:space="preserve">Valuation</w:t>
      </w:r>
      <w:r>
        <w:t xml:space="preserve">;</w:t>
      </w:r>
      <w:r>
        <w:t xml:space="preserve"> </w:t>
      </w:r>
      <w:r>
        <w:t xml:space="preserve">Funding</w:t>
      </w:r>
      <w:r>
        <w:t xml:space="preserve"> </w:t>
      </w:r>
      <w:r>
        <w:t xml:space="preserve">Round Could Increase Startup’s Valuation Nearly Sixfold in a Matter of Weeks, Reflecting</w:t>
      </w:r>
      <w:r>
        <w:t xml:space="preserve"> </w:t>
      </w:r>
      <w:r>
        <w:t xml:space="preserve">AI</w:t>
      </w:r>
      <w:r>
        <w:t xml:space="preserve"> </w:t>
      </w:r>
      <w:r>
        <w:t xml:space="preserve">Frenzy.”</w:t>
      </w:r>
      <w:r>
        <w:t xml:space="preserve"> </w:t>
      </w:r>
      <w:r>
        <w:rPr>
          <w:i/>
          <w:iCs/>
        </w:rPr>
        <w:t xml:space="preserve">Wall Street Journal (Online)</w:t>
      </w:r>
      <w:r>
        <w:t xml:space="preserve">, March.</w:t>
      </w:r>
      <w:r>
        <w:t xml:space="preserve"> </w:t>
      </w:r>
      <w:hyperlink r:id="rId129">
        <w:r>
          <w:rPr>
            <w:rStyle w:val="Hyperlink"/>
          </w:rPr>
          <w:t xml:space="preserve">https://www.proquest.com/docview/3018882932/citation/86B97E2076C54014PQ/1</w:t>
        </w:r>
      </w:hyperlink>
      <w:r>
        <w:t xml:space="preserve">.</w:t>
      </w:r>
    </w:p>
    <w:bookmarkEnd w:id="130"/>
    <w:bookmarkStart w:id="132" w:name="ref-buckley_are_2023"/>
    <w:p>
      <w:pPr>
        <w:pStyle w:val="Bibliography"/>
      </w:pPr>
      <w:r>
        <w:t xml:space="preserve">Buckley, Alex. 2023.</w:t>
      </w:r>
      <w:r>
        <w:t xml:space="preserve"> </w:t>
      </w:r>
      <w:r>
        <w:t xml:space="preserve">“Are We Answering the Question That Has Been Set?</w:t>
      </w:r>
      <w:r>
        <w:t xml:space="preserve"> </w:t>
      </w:r>
      <w:r>
        <w:t xml:space="preserve">Exploring</w:t>
      </w:r>
      <w:r>
        <w:t xml:space="preserve"> </w:t>
      </w:r>
      <w:r>
        <w:t xml:space="preserve">the Gap Between Research and Practice Around Examinations in Higher Education.”</w:t>
      </w:r>
      <w:r>
        <w:t xml:space="preserve"> </w:t>
      </w:r>
      <w:r>
        <w:rPr>
          <w:i/>
          <w:iCs/>
        </w:rPr>
        <w:t xml:space="preserve">Studies in Higher Education</w:t>
      </w:r>
      <w:r>
        <w:t xml:space="preserve"> </w:t>
      </w:r>
      <w:r>
        <w:t xml:space="preserve">0 (0): 1–17.</w:t>
      </w:r>
      <w:r>
        <w:t xml:space="preserve"> </w:t>
      </w:r>
      <w:hyperlink r:id="rId131">
        <w:r>
          <w:rPr>
            <w:rStyle w:val="Hyperlink"/>
          </w:rPr>
          <w:t xml:space="preserve">https://doi.org/10.1080/03075079.2023.2283784</w:t>
        </w:r>
      </w:hyperlink>
      <w:r>
        <w:t xml:space="preserve">.</w:t>
      </w:r>
    </w:p>
    <w:bookmarkEnd w:id="132"/>
    <w:bookmarkStart w:id="134" w:name="ref-burneko_if_2024"/>
    <w:p>
      <w:pPr>
        <w:pStyle w:val="Bibliography"/>
      </w:pPr>
      <w:r>
        <w:t xml:space="preserve">Burneko, Albert. 2024.</w:t>
      </w:r>
      <w:r>
        <w:t xml:space="preserve"> </w:t>
      </w:r>
      <w:r>
        <w:t xml:space="preserve">“If</w:t>
      </w:r>
      <w:r>
        <w:t xml:space="preserve"> </w:t>
      </w:r>
      <w:r>
        <w:t xml:space="preserve">Kevin</w:t>
      </w:r>
      <w:r>
        <w:t xml:space="preserve"> </w:t>
      </w:r>
      <w:r>
        <w:t xml:space="preserve">Roose</w:t>
      </w:r>
      <w:r>
        <w:t xml:space="preserve"> </w:t>
      </w:r>
      <w:r>
        <w:t xml:space="preserve">Was</w:t>
      </w:r>
      <w:r>
        <w:t xml:space="preserve"> </w:t>
      </w:r>
      <w:r>
        <w:t xml:space="preserve">ChatGPT</w:t>
      </w:r>
      <w:r>
        <w:t xml:space="preserve"> </w:t>
      </w:r>
      <w:r>
        <w:t xml:space="preserve">With</w:t>
      </w:r>
      <w:r>
        <w:t xml:space="preserve"> </w:t>
      </w:r>
      <w:r>
        <w:t xml:space="preserve">A</w:t>
      </w:r>
      <w:r>
        <w:t xml:space="preserve"> </w:t>
      </w:r>
      <w:r>
        <w:t xml:space="preserve">Spray</w:t>
      </w:r>
      <w:r>
        <w:t xml:space="preserve">-</w:t>
      </w:r>
      <w:r>
        <w:t xml:space="preserve">On</w:t>
      </w:r>
      <w:r>
        <w:t xml:space="preserve"> </w:t>
      </w:r>
      <w:r>
        <w:t xml:space="preserve">Beard</w:t>
      </w:r>
      <w:r>
        <w:t xml:space="preserve">,</w:t>
      </w:r>
      <w:r>
        <w:t xml:space="preserve"> </w:t>
      </w:r>
      <w:r>
        <w:t xml:space="preserve">Could</w:t>
      </w:r>
      <w:r>
        <w:t xml:space="preserve"> </w:t>
      </w:r>
      <w:r>
        <w:t xml:space="preserve">Anyone</w:t>
      </w:r>
      <w:r>
        <w:t xml:space="preserve"> </w:t>
      </w:r>
      <w:r>
        <w:t xml:space="preserve">Tell</w:t>
      </w:r>
      <w:r>
        <w:t xml:space="preserve">?</w:t>
      </w:r>
      <w:r>
        <w:t xml:space="preserve"> </w:t>
      </w:r>
      <w:r>
        <w:t xml:space="preserve"> </w:t>
      </w:r>
      <w:r>
        <w:t xml:space="preserve">Defector</w:t>
      </w:r>
      <w:r>
        <w:t xml:space="preserve">.”</w:t>
      </w:r>
      <w:r>
        <w:t xml:space="preserve"> </w:t>
      </w:r>
      <w:r>
        <w:rPr>
          <w:i/>
          <w:iCs/>
        </w:rPr>
        <w:t xml:space="preserve">Defector</w:t>
      </w:r>
      <w:r>
        <w:t xml:space="preserve">.</w:t>
      </w:r>
      <w:r>
        <w:t xml:space="preserve"> </w:t>
      </w:r>
      <w:hyperlink r:id="rId133">
        <w:r>
          <w:rPr>
            <w:rStyle w:val="Hyperlink"/>
          </w:rPr>
          <w:t xml:space="preserve">https://defector.com/if-kevin-roose-was-chatgpt-with-a-spray-on-beard-could-anyone-tell</w:t>
        </w:r>
      </w:hyperlink>
      <w:r>
        <w:t xml:space="preserve">.</w:t>
      </w:r>
    </w:p>
    <w:bookmarkEnd w:id="134"/>
    <w:bookmarkStart w:id="136" w:name="ref-cabanac_tortured_2021"/>
    <w:p>
      <w:pPr>
        <w:pStyle w:val="Bibliography"/>
      </w:pPr>
      <w:r>
        <w:t xml:space="preserve">Cabanac, Guillaume, Cyril Labbé, and Alexander Magazinov. 2021.</w:t>
      </w:r>
      <w:r>
        <w:t xml:space="preserve"> </w:t>
      </w:r>
      <w:r>
        <w:t xml:space="preserve">“Tortured Phrases:</w:t>
      </w:r>
      <w:r>
        <w:t xml:space="preserve"> </w:t>
      </w:r>
      <w:r>
        <w:t xml:space="preserve">A</w:t>
      </w:r>
      <w:r>
        <w:t xml:space="preserve"> </w:t>
      </w:r>
      <w:r>
        <w:t xml:space="preserve">Dubious Writing Style Emerging in Science.</w:t>
      </w:r>
      <w:r>
        <w:t xml:space="preserve"> </w:t>
      </w:r>
      <w:r>
        <w:t xml:space="preserve">Evidence</w:t>
      </w:r>
      <w:r>
        <w:t xml:space="preserve"> </w:t>
      </w:r>
      <w:r>
        <w:t xml:space="preserve">of Critical Issues Affecting Established Journals.”</w:t>
      </w:r>
      <w:r>
        <w:t xml:space="preserve"> </w:t>
      </w:r>
      <w:r>
        <w:t xml:space="preserve">arXiv.</w:t>
      </w:r>
      <w:r>
        <w:t xml:space="preserve"> </w:t>
      </w:r>
      <w:hyperlink r:id="rId135">
        <w:r>
          <w:rPr>
            <w:rStyle w:val="Hyperlink"/>
          </w:rPr>
          <w:t xml:space="preserve">https://doi.org/10.48550/arXiv.2107.06751</w:t>
        </w:r>
      </w:hyperlink>
      <w:r>
        <w:t xml:space="preserve">.</w:t>
      </w:r>
    </w:p>
    <w:bookmarkEnd w:id="136"/>
    <w:bookmarkStart w:id="138" w:name="Xb64bdfe90c3b2a03cc832f0f2112561b4d8bd6b"/>
    <w:p>
      <w:pPr>
        <w:pStyle w:val="Bibliography"/>
      </w:pPr>
      <w:r>
        <w:t xml:space="preserve">Center for Countering Digital Hate. 2021.</w:t>
      </w:r>
      <w:r>
        <w:t xml:space="preserve"> </w:t>
      </w:r>
      <w:r>
        <w:t xml:space="preserve">“Failure to</w:t>
      </w:r>
      <w:r>
        <w:t xml:space="preserve"> </w:t>
      </w:r>
      <w:r>
        <w:t xml:space="preserve">Protect</w:t>
      </w:r>
      <w:r>
        <w:t xml:space="preserve">.”</w:t>
      </w:r>
      <w:r>
        <w:t xml:space="preserve"> </w:t>
      </w:r>
      <w:r>
        <w:t xml:space="preserve">Center for Countering Digital Hate.</w:t>
      </w:r>
      <w:r>
        <w:t xml:space="preserve"> </w:t>
      </w:r>
      <w:hyperlink r:id="rId137">
        <w:r>
          <w:rPr>
            <w:rStyle w:val="Hyperlink"/>
          </w:rPr>
          <w:t xml:space="preserve">https://counterhate.com/research/failure-to-protect/</w:t>
        </w:r>
      </w:hyperlink>
      <w:r>
        <w:t xml:space="preserve">.</w:t>
      </w:r>
    </w:p>
    <w:bookmarkEnd w:id="138"/>
    <w:bookmarkStart w:id="140" w:name="X8d43326bc93e2e19123b627026e24b9e3d54195"/>
    <w:p>
      <w:pPr>
        <w:pStyle w:val="Bibliography"/>
      </w:pPr>
      <w:r>
        <w:t xml:space="preserve">———. 2023.</w:t>
      </w:r>
      <w:r>
        <w:t xml:space="preserve"> </w:t>
      </w:r>
      <w:r>
        <w:t xml:space="preserve">“Google’s New</w:t>
      </w:r>
      <w:r>
        <w:t xml:space="preserve"> </w:t>
      </w:r>
      <w:r>
        <w:t xml:space="preserve">Bard</w:t>
      </w:r>
      <w:r>
        <w:t xml:space="preserve"> </w:t>
      </w:r>
      <w:r>
        <w:t xml:space="preserve">AI</w:t>
      </w:r>
      <w:r>
        <w:t xml:space="preserve"> </w:t>
      </w:r>
      <w:r>
        <w:t xml:space="preserve">Generate Lies.”</w:t>
      </w:r>
      <w:r>
        <w:t xml:space="preserve"> </w:t>
      </w:r>
      <w:r>
        <w:rPr>
          <w:i/>
          <w:iCs/>
        </w:rPr>
        <w:t xml:space="preserve">Center for Countering Digital Hate</w:t>
      </w:r>
      <w:r>
        <w:rPr>
          <w:i/>
          <w:iCs/>
        </w:rPr>
        <w:t xml:space="preserve"> </w:t>
      </w:r>
      <w:r>
        <w:rPr>
          <w:i/>
          <w:iCs/>
        </w:rPr>
        <w:t xml:space="preserve"> </w:t>
      </w:r>
      <w:r>
        <w:rPr>
          <w:i/>
          <w:iCs/>
        </w:rPr>
        <w:t xml:space="preserve">CCDH</w:t>
      </w:r>
      <w:r>
        <w:t xml:space="preserve">.</w:t>
      </w:r>
      <w:r>
        <w:t xml:space="preserve"> </w:t>
      </w:r>
      <w:hyperlink r:id="rId139">
        <w:r>
          <w:rPr>
            <w:rStyle w:val="Hyperlink"/>
          </w:rPr>
          <w:t xml:space="preserve">https://counterhate.com/research/misinformation-on-bard-google-ai-chat/</w:t>
        </w:r>
      </w:hyperlink>
      <w:r>
        <w:t xml:space="preserve">.</w:t>
      </w:r>
    </w:p>
    <w:bookmarkEnd w:id="140"/>
    <w:bookmarkStart w:id="142" w:name="ref-cizek_give_1999"/>
    <w:p>
      <w:pPr>
        <w:pStyle w:val="Bibliography"/>
      </w:pPr>
      <w:r>
        <w:t xml:space="preserve">Cizek, Gregory J. 1999.</w:t>
      </w:r>
      <w:r>
        <w:t xml:space="preserve"> </w:t>
      </w:r>
      <w:r>
        <w:t xml:space="preserve">“Give</w:t>
      </w:r>
      <w:r>
        <w:t xml:space="preserve"> </w:t>
      </w:r>
      <w:r>
        <w:t xml:space="preserve">Us</w:t>
      </w:r>
      <w:r>
        <w:t xml:space="preserve"> </w:t>
      </w:r>
      <w:r>
        <w:t xml:space="preserve">This</w:t>
      </w:r>
      <w:r>
        <w:t xml:space="preserve"> </w:t>
      </w:r>
      <w:r>
        <w:t xml:space="preserve">Day</w:t>
      </w:r>
      <w:r>
        <w:t xml:space="preserve"> </w:t>
      </w:r>
      <w:r>
        <w:t xml:space="preserve">Our</w:t>
      </w:r>
      <w:r>
        <w:t xml:space="preserve"> </w:t>
      </w:r>
      <w:r>
        <w:t xml:space="preserve">Daily</w:t>
      </w:r>
      <w:r>
        <w:t xml:space="preserve"> </w:t>
      </w:r>
      <w:r>
        <w:t xml:space="preserve">Dread</w:t>
      </w:r>
      <w:r>
        <w:t xml:space="preserve">:</w:t>
      </w:r>
      <w:r>
        <w:t xml:space="preserve"> </w:t>
      </w:r>
      <w:r>
        <w:t xml:space="preserve">Manufacturing</w:t>
      </w:r>
      <w:r>
        <w:t xml:space="preserve"> </w:t>
      </w:r>
      <w:r>
        <w:t xml:space="preserve">Crises</w:t>
      </w:r>
      <w:r>
        <w:t xml:space="preserve"> </w:t>
      </w:r>
      <w:r>
        <w:t xml:space="preserve">in</w:t>
      </w:r>
      <w:r>
        <w:t xml:space="preserve"> </w:t>
      </w:r>
      <w:r>
        <w:t xml:space="preserve">Education</w:t>
      </w:r>
      <w:r>
        <w:t xml:space="preserve">.”</w:t>
      </w:r>
      <w:r>
        <w:t xml:space="preserve"> </w:t>
      </w:r>
      <w:r>
        <w:rPr>
          <w:i/>
          <w:iCs/>
        </w:rPr>
        <w:t xml:space="preserve">The Phi Delta Kappan</w:t>
      </w:r>
      <w:r>
        <w:t xml:space="preserve"> </w:t>
      </w:r>
      <w:r>
        <w:t xml:space="preserve">80 (10): 737–43.</w:t>
      </w:r>
      <w:r>
        <w:t xml:space="preserve"> </w:t>
      </w:r>
      <w:hyperlink r:id="rId141">
        <w:r>
          <w:rPr>
            <w:rStyle w:val="Hyperlink"/>
          </w:rPr>
          <w:t xml:space="preserve">https://www.jstor.org/stable/20439557</w:t>
        </w:r>
      </w:hyperlink>
      <w:r>
        <w:t xml:space="preserve">.</w:t>
      </w:r>
    </w:p>
    <w:bookmarkEnd w:id="142"/>
    <w:bookmarkStart w:id="144" w:name="ref-clark_ex-amazon_2024"/>
    <w:p>
      <w:pPr>
        <w:pStyle w:val="Bibliography"/>
      </w:pPr>
      <w:r>
        <w:t xml:space="preserve">Clark, Lindsay. 2024.</w:t>
      </w:r>
      <w:r>
        <w:t xml:space="preserve"> </w:t>
      </w:r>
      <w:r>
        <w:t xml:space="preserve">“Ex-</w:t>
      </w:r>
      <w:r>
        <w:t xml:space="preserve">Amazon</w:t>
      </w:r>
      <w:r>
        <w:t xml:space="preserve"> </w:t>
      </w:r>
      <w:r>
        <w:t xml:space="preserve">AI</w:t>
      </w:r>
      <w:r>
        <w:t xml:space="preserve"> </w:t>
      </w:r>
      <w:r>
        <w:t xml:space="preserve">Exec Claims She Was Asked to Ignore</w:t>
      </w:r>
      <w:r>
        <w:t xml:space="preserve"> </w:t>
      </w:r>
      <w:r>
        <w:t xml:space="preserve">IP</w:t>
      </w:r>
      <w:r>
        <w:t xml:space="preserve"> </w:t>
      </w:r>
      <w:r>
        <w:t xml:space="preserve">Law.”</w:t>
      </w:r>
      <w:r>
        <w:t xml:space="preserve"> </w:t>
      </w:r>
      <w:r>
        <w:rPr>
          <w:i/>
          <w:iCs/>
        </w:rPr>
        <w:t xml:space="preserve">The Register</w:t>
      </w:r>
      <w:r>
        <w:t xml:space="preserve">.</w:t>
      </w:r>
      <w:r>
        <w:t xml:space="preserve"> </w:t>
      </w:r>
      <w:hyperlink r:id="rId143">
        <w:r>
          <w:rPr>
            <w:rStyle w:val="Hyperlink"/>
          </w:rPr>
          <w:t xml:space="preserve">https://www.theregister.com/2024/04/22/ghaderi_v_amazon/</w:t>
        </w:r>
      </w:hyperlink>
      <w:r>
        <w:t xml:space="preserve">.</w:t>
      </w:r>
    </w:p>
    <w:bookmarkEnd w:id="144"/>
    <w:bookmarkStart w:id="146" w:name="ref-contact_north_five_2024"/>
    <w:p>
      <w:pPr>
        <w:pStyle w:val="Bibliography"/>
      </w:pPr>
      <w:r>
        <w:t xml:space="preserve">Contact North, Contact Nord. 2024.</w:t>
      </w:r>
      <w:r>
        <w:t xml:space="preserve"> </w:t>
      </w:r>
      <w:r>
        <w:t xml:space="preserve">“Five</w:t>
      </w:r>
      <w:r>
        <w:t xml:space="preserve"> </w:t>
      </w:r>
      <w:r>
        <w:t xml:space="preserve">Ways</w:t>
      </w:r>
      <w:r>
        <w:t xml:space="preserve"> </w:t>
      </w:r>
      <w:r>
        <w:t xml:space="preserve">AI</w:t>
      </w:r>
      <w:r>
        <w:t xml:space="preserve"> </w:t>
      </w:r>
      <w:r>
        <w:t xml:space="preserve">Is</w:t>
      </w:r>
      <w:r>
        <w:t xml:space="preserve"> </w:t>
      </w:r>
      <w:r>
        <w:t xml:space="preserve">Challenging</w:t>
      </w:r>
      <w:r>
        <w:t xml:space="preserve"> </w:t>
      </w:r>
      <w:r>
        <w:t xml:space="preserve">the</w:t>
      </w:r>
      <w:r>
        <w:t xml:space="preserve"> </w:t>
      </w:r>
      <w:r>
        <w:t xml:space="preserve">Model</w:t>
      </w:r>
      <w:r>
        <w:t xml:space="preserve"> </w:t>
      </w:r>
      <w:r>
        <w:t xml:space="preserve">of</w:t>
      </w:r>
      <w:r>
        <w:t xml:space="preserve"> </w:t>
      </w:r>
      <w:r>
        <w:t xml:space="preserve">Higher</w:t>
      </w:r>
      <w:r>
        <w:t xml:space="preserve"> </w:t>
      </w:r>
      <w:r>
        <w:t xml:space="preserve">Education</w:t>
      </w:r>
      <w:r>
        <w:t xml:space="preserve"> </w:t>
      </w:r>
      <w:r>
        <w:t xml:space="preserve"> </w:t>
      </w:r>
      <w:r>
        <w:t xml:space="preserve">Welcome</w:t>
      </w:r>
      <w:r>
        <w:t xml:space="preserve"> </w:t>
      </w:r>
      <w:r>
        <w:t xml:space="preserve">to</w:t>
      </w:r>
      <w:r>
        <w:t xml:space="preserve"> </w:t>
      </w:r>
      <w:r>
        <w:t xml:space="preserve">TeachOnline</w:t>
      </w:r>
      <w:r>
        <w:t xml:space="preserve">.”</w:t>
      </w:r>
      <w:r>
        <w:t xml:space="preserve"> </w:t>
      </w:r>
      <w:r>
        <w:rPr>
          <w:i/>
          <w:iCs/>
        </w:rPr>
        <w:t xml:space="preserve">Teachonline.com</w:t>
      </w:r>
      <w:r>
        <w:t xml:space="preserve">.</w:t>
      </w:r>
      <w:r>
        <w:t xml:space="preserve"> </w:t>
      </w:r>
      <w:hyperlink r:id="rId145">
        <w:r>
          <w:rPr>
            <w:rStyle w:val="Hyperlink"/>
          </w:rPr>
          <w:t xml:space="preserve">https://teachonline.ca/tools-trends/five-ways-ai-challenging-model-higher-education</w:t>
        </w:r>
      </w:hyperlink>
      <w:r>
        <w:t xml:space="preserve">.</w:t>
      </w:r>
    </w:p>
    <w:bookmarkEnd w:id="146"/>
    <w:bookmarkStart w:id="148" w:name="ref-cowen_chatgpt_2023"/>
    <w:p>
      <w:pPr>
        <w:pStyle w:val="Bibliography"/>
      </w:pPr>
      <w:r>
        <w:t xml:space="preserve">Cowen, Tyler. 2023.</w:t>
      </w:r>
      <w:r>
        <w:t xml:space="preserve"> </w:t>
      </w:r>
      <w:r>
        <w:t xml:space="preserve">“</w:t>
      </w:r>
      <w:r>
        <w:t xml:space="preserve">ChatGPT</w:t>
      </w:r>
      <w:r>
        <w:t xml:space="preserve"> </w:t>
      </w:r>
      <w:r>
        <w:t xml:space="preserve">Is</w:t>
      </w:r>
      <w:r>
        <w:t xml:space="preserve"> </w:t>
      </w:r>
      <w:r>
        <w:t xml:space="preserve">Also</w:t>
      </w:r>
      <w:r>
        <w:t xml:space="preserve"> </w:t>
      </w:r>
      <w:r>
        <w:t xml:space="preserve">an</w:t>
      </w:r>
      <w:r>
        <w:t xml:space="preserve"> </w:t>
      </w:r>
      <w:r>
        <w:t xml:space="preserve">Impressive</w:t>
      </w:r>
      <w:r>
        <w:t xml:space="preserve"> </w:t>
      </w:r>
      <w:r>
        <w:t xml:space="preserve">Feat</w:t>
      </w:r>
      <w:r>
        <w:t xml:space="preserve"> </w:t>
      </w:r>
      <w:r>
        <w:t xml:space="preserve">of</w:t>
      </w:r>
      <w:r>
        <w:t xml:space="preserve"> </w:t>
      </w:r>
      <w:r>
        <w:t xml:space="preserve">Marketing</w:t>
      </w:r>
      <w:r>
        <w:t xml:space="preserve">.”</w:t>
      </w:r>
      <w:r>
        <w:t xml:space="preserve"> </w:t>
      </w:r>
      <w:r>
        <w:rPr>
          <w:i/>
          <w:iCs/>
        </w:rPr>
        <w:t xml:space="preserve">Bloomberg</w:t>
      </w:r>
      <w:r>
        <w:t xml:space="preserve">.</w:t>
      </w:r>
      <w:r>
        <w:t xml:space="preserve"> </w:t>
      </w:r>
      <w:hyperlink r:id="rId147">
        <w:r>
          <w:rPr>
            <w:rStyle w:val="Hyperlink"/>
          </w:rPr>
          <w:t xml:space="preserve">https://web.archive.org/web/20240218161940/https://www.bloomberg.com/opinion/articles/2023-05-23/chatgpt-is-also-an-impressive-feat-of-marketing</w:t>
        </w:r>
      </w:hyperlink>
      <w:r>
        <w:t xml:space="preserve">.</w:t>
      </w:r>
    </w:p>
    <w:bookmarkEnd w:id="148"/>
    <w:bookmarkStart w:id="150" w:name="ref-crawford_generative_2024"/>
    <w:p>
      <w:pPr>
        <w:pStyle w:val="Bibliography"/>
      </w:pPr>
      <w:r>
        <w:t xml:space="preserve">Crawford, Kate. 2024.</w:t>
      </w:r>
      <w:r>
        <w:t xml:space="preserve"> </w:t>
      </w:r>
      <w:r>
        <w:t xml:space="preserve">“Generative</w:t>
      </w:r>
      <w:r>
        <w:t xml:space="preserve"> </w:t>
      </w:r>
      <w:r>
        <w:t xml:space="preserve">AI</w:t>
      </w:r>
      <w:r>
        <w:t xml:space="preserve">’s Environmental Costs Are Soaring — and Mostly Secret.”</w:t>
      </w:r>
      <w:r>
        <w:t xml:space="preserve"> </w:t>
      </w:r>
      <w:r>
        <w:rPr>
          <w:i/>
          <w:iCs/>
        </w:rPr>
        <w:t xml:space="preserve">Nature</w:t>
      </w:r>
      <w:r>
        <w:t xml:space="preserve"> </w:t>
      </w:r>
      <w:r>
        <w:t xml:space="preserve">626 (8000): 693–93.</w:t>
      </w:r>
      <w:r>
        <w:t xml:space="preserve"> </w:t>
      </w:r>
      <w:hyperlink r:id="rId149">
        <w:r>
          <w:rPr>
            <w:rStyle w:val="Hyperlink"/>
          </w:rPr>
          <w:t xml:space="preserve">https://doi.org/10.1038/d41586-024-00478-x</w:t>
        </w:r>
      </w:hyperlink>
      <w:r>
        <w:t xml:space="preserve">.</w:t>
      </w:r>
    </w:p>
    <w:bookmarkEnd w:id="150"/>
    <w:bookmarkStart w:id="152" w:name="ref-crook_effective_2023"/>
    <w:p>
      <w:pPr>
        <w:pStyle w:val="Bibliography"/>
      </w:pPr>
      <w:r>
        <w:t xml:space="preserve">Crook, Clive. 2023.</w:t>
      </w:r>
      <w:r>
        <w:t xml:space="preserve"> </w:t>
      </w:r>
      <w:r>
        <w:t xml:space="preserve">“Effective</w:t>
      </w:r>
      <w:r>
        <w:t xml:space="preserve"> </w:t>
      </w:r>
      <w:r>
        <w:t xml:space="preserve">Altruism</w:t>
      </w:r>
      <w:r>
        <w:t xml:space="preserve"> </w:t>
      </w:r>
      <w:r>
        <w:t xml:space="preserve">Is</w:t>
      </w:r>
      <w:r>
        <w:t xml:space="preserve"> </w:t>
      </w:r>
      <w:r>
        <w:t xml:space="preserve">as</w:t>
      </w:r>
      <w:r>
        <w:t xml:space="preserve"> </w:t>
      </w:r>
      <w:r>
        <w:t xml:space="preserve">Bankrupt</w:t>
      </w:r>
      <w:r>
        <w:t xml:space="preserve"> </w:t>
      </w:r>
      <w:r>
        <w:t xml:space="preserve">as</w:t>
      </w:r>
      <w:r>
        <w:t xml:space="preserve"> </w:t>
      </w:r>
      <w:r>
        <w:t xml:space="preserve">Sam</w:t>
      </w:r>
      <w:r>
        <w:t xml:space="preserve"> </w:t>
      </w:r>
      <w:r>
        <w:t xml:space="preserve">Bankman</w:t>
      </w:r>
      <w:r>
        <w:t xml:space="preserve">-</w:t>
      </w:r>
      <w:r>
        <w:t xml:space="preserve">Fried</w:t>
      </w:r>
      <w:r>
        <w:t xml:space="preserve">’s</w:t>
      </w:r>
      <w:r>
        <w:t xml:space="preserve"> </w:t>
      </w:r>
      <w:r>
        <w:t xml:space="preserve">FTX</w:t>
      </w:r>
      <w:r>
        <w:t xml:space="preserve">.”</w:t>
      </w:r>
      <w:r>
        <w:t xml:space="preserve"> </w:t>
      </w:r>
      <w:r>
        <w:rPr>
          <w:i/>
          <w:iCs/>
        </w:rPr>
        <w:t xml:space="preserve">Bloomberg.com</w:t>
      </w:r>
      <w:r>
        <w:t xml:space="preserve">, October.</w:t>
      </w:r>
      <w:r>
        <w:t xml:space="preserve"> </w:t>
      </w:r>
      <w:hyperlink r:id="rId151">
        <w:r>
          <w:rPr>
            <w:rStyle w:val="Hyperlink"/>
          </w:rPr>
          <w:t xml:space="preserve">https://www.bloomberg.com/opinion/articles/2023-10-18/effective-altruism-is-as-bankrupt-as-samuel-bankman-fried-s-ftx</w:t>
        </w:r>
      </w:hyperlink>
      <w:r>
        <w:t xml:space="preserve">.</w:t>
      </w:r>
    </w:p>
    <w:bookmarkEnd w:id="152"/>
    <w:bookmarkStart w:id="154" w:name="ref-dwivedi_opinion_2023"/>
    <w:p>
      <w:pPr>
        <w:pStyle w:val="Bibliography"/>
      </w:pPr>
      <w:r>
        <w:t xml:space="preserve">Dwivedi, Yogesh K., Nir Kshetri, Laurie Hughes, Emma Louise Slade, Anand Jeyaraj, Arpan Kumar Kar, Abdullah M. Baabdullah, et al. 2023.</w:t>
      </w:r>
      <w:r>
        <w:t xml:space="preserve"> </w:t>
      </w:r>
      <w:r>
        <w:t xml:space="preserve">“Opinion</w:t>
      </w:r>
      <w:r>
        <w:t xml:space="preserve"> </w:t>
      </w:r>
      <w:r>
        <w:t xml:space="preserve">Paper</w:t>
      </w:r>
      <w:r>
        <w:t xml:space="preserve">:</w:t>
      </w:r>
      <w:r>
        <w:t xml:space="preserve"> </w:t>
      </w:r>
      <w:r>
        <w:t xml:space="preserve">‘</w:t>
      </w:r>
      <w:r>
        <w:t xml:space="preserve">So</w:t>
      </w:r>
      <w:r>
        <w:t xml:space="preserve"> </w:t>
      </w:r>
      <w:r>
        <w:t xml:space="preserve">What If</w:t>
      </w:r>
      <w:r>
        <w:t xml:space="preserve"> </w:t>
      </w:r>
      <w:r>
        <w:t xml:space="preserve">ChatGPT</w:t>
      </w:r>
      <w:r>
        <w:t xml:space="preserve"> </w:t>
      </w:r>
      <w:r>
        <w:t xml:space="preserve">Wrote It?’</w:t>
      </w:r>
      <w:r>
        <w:t xml:space="preserve"> </w:t>
      </w:r>
      <w:r>
        <w:t xml:space="preserve">Multidisciplinary</w:t>
      </w:r>
      <w:r>
        <w:t xml:space="preserve"> </w:t>
      </w:r>
      <w:r>
        <w:t xml:space="preserve">Perspectives on Opportunities, Challenges and Implications of Generative Conversational</w:t>
      </w:r>
      <w:r>
        <w:t xml:space="preserve"> </w:t>
      </w:r>
      <w:r>
        <w:t xml:space="preserve">AI</w:t>
      </w:r>
      <w:r>
        <w:t xml:space="preserve"> </w:t>
      </w:r>
      <w:r>
        <w:t xml:space="preserve">for Research, Practice and Policy.”</w:t>
      </w:r>
      <w:r>
        <w:t xml:space="preserve"> </w:t>
      </w:r>
      <w:r>
        <w:rPr>
          <w:i/>
          <w:iCs/>
        </w:rPr>
        <w:t xml:space="preserve">International Journal of Information Management</w:t>
      </w:r>
      <w:r>
        <w:t xml:space="preserve"> </w:t>
      </w:r>
      <w:r>
        <w:t xml:space="preserve">71 (Complete).</w:t>
      </w:r>
      <w:r>
        <w:t xml:space="preserve"> </w:t>
      </w:r>
      <w:hyperlink r:id="rId153">
        <w:r>
          <w:rPr>
            <w:rStyle w:val="Hyperlink"/>
          </w:rPr>
          <w:t xml:space="preserve">https://doi.org/10.1016/j.ijinfomgt.2023.102642</w:t>
        </w:r>
      </w:hyperlink>
      <w:r>
        <w:t xml:space="preserve">.</w:t>
      </w:r>
    </w:p>
    <w:bookmarkEnd w:id="154"/>
    <w:bookmarkStart w:id="156" w:name="ref-garsten_what_2024"/>
    <w:p>
      <w:pPr>
        <w:pStyle w:val="Bibliography"/>
      </w:pPr>
      <w:r>
        <w:t xml:space="preserve">Garsten, Ed. 2024.</w:t>
      </w:r>
      <w:r>
        <w:t xml:space="preserve"> </w:t>
      </w:r>
      <w:r>
        <w:t xml:space="preserve">“What</w:t>
      </w:r>
      <w:r>
        <w:t xml:space="preserve"> </w:t>
      </w:r>
      <w:r>
        <w:t xml:space="preserve">Are</w:t>
      </w:r>
      <w:r>
        <w:t xml:space="preserve"> </w:t>
      </w:r>
      <w:r>
        <w:t xml:space="preserve">Self</w:t>
      </w:r>
      <w:r>
        <w:t xml:space="preserve">-</w:t>
      </w:r>
      <w:r>
        <w:t xml:space="preserve">Driving</w:t>
      </w:r>
      <w:r>
        <w:t xml:space="preserve"> </w:t>
      </w:r>
      <w:r>
        <w:t xml:space="preserve">Cars</w:t>
      </w:r>
      <w:r>
        <w:t xml:space="preserve">?</w:t>
      </w:r>
      <w:r>
        <w:t xml:space="preserve"> </w:t>
      </w:r>
      <w:r>
        <w:t xml:space="preserve">The</w:t>
      </w:r>
      <w:r>
        <w:t xml:space="preserve"> </w:t>
      </w:r>
      <w:r>
        <w:t xml:space="preserve">Technology</w:t>
      </w:r>
      <w:r>
        <w:t xml:space="preserve"> </w:t>
      </w:r>
      <w:r>
        <w:t xml:space="preserve">Explained</w:t>
      </w:r>
      <w:r>
        <w:t xml:space="preserve">.”</w:t>
      </w:r>
      <w:r>
        <w:t xml:space="preserve"> </w:t>
      </w:r>
      <w:r>
        <w:rPr>
          <w:i/>
          <w:iCs/>
        </w:rPr>
        <w:t xml:space="preserve">Forbes</w:t>
      </w:r>
      <w:r>
        <w:t xml:space="preserve">.</w:t>
      </w:r>
      <w:r>
        <w:t xml:space="preserve"> </w:t>
      </w:r>
      <w:hyperlink r:id="rId155">
        <w:r>
          <w:rPr>
            <w:rStyle w:val="Hyperlink"/>
          </w:rPr>
          <w:t xml:space="preserve">https://www.forbes.com/sites/technology/article/self-driving-cars/</w:t>
        </w:r>
      </w:hyperlink>
      <w:r>
        <w:t xml:space="preserve">.</w:t>
      </w:r>
    </w:p>
    <w:bookmarkEnd w:id="156"/>
    <w:bookmarkStart w:id="158" w:name="ref-gebru_tescreal_2024"/>
    <w:p>
      <w:pPr>
        <w:pStyle w:val="Bibliography"/>
      </w:pPr>
      <w:r>
        <w:t xml:space="preserve">Gebru, Timnit, and Émile P. Torres. 2024.</w:t>
      </w:r>
      <w:r>
        <w:t xml:space="preserve"> </w:t>
      </w:r>
      <w:r>
        <w:t xml:space="preserve">“The</w:t>
      </w:r>
      <w:r>
        <w:t xml:space="preserve"> </w:t>
      </w:r>
      <w:r>
        <w:t xml:space="preserve">TESCREAL</w:t>
      </w:r>
      <w:r>
        <w:t xml:space="preserve"> </w:t>
      </w:r>
      <w:r>
        <w:t xml:space="preserve">Bundle:</w:t>
      </w:r>
      <w:r>
        <w:t xml:space="preserve"> </w:t>
      </w:r>
      <w:r>
        <w:t xml:space="preserve">Eugenics</w:t>
      </w:r>
      <w:r>
        <w:t xml:space="preserve"> </w:t>
      </w:r>
      <w:r>
        <w:t xml:space="preserve">and the Promise of Utopia Through Artificial General Intelligence.”</w:t>
      </w:r>
      <w:r>
        <w:t xml:space="preserve"> </w:t>
      </w:r>
      <w:r>
        <w:rPr>
          <w:i/>
          <w:iCs/>
        </w:rPr>
        <w:t xml:space="preserve">First Monday</w:t>
      </w:r>
      <w:r>
        <w:t xml:space="preserve">, April.</w:t>
      </w:r>
      <w:r>
        <w:t xml:space="preserve"> </w:t>
      </w:r>
      <w:hyperlink r:id="rId157">
        <w:r>
          <w:rPr>
            <w:rStyle w:val="Hyperlink"/>
          </w:rPr>
          <w:t xml:space="preserve">https://doi.org/10.5210/fm.v29i4.13636</w:t>
        </w:r>
      </w:hyperlink>
      <w:r>
        <w:t xml:space="preserve">.</w:t>
      </w:r>
    </w:p>
    <w:bookmarkEnd w:id="158"/>
    <w:bookmarkStart w:id="160" w:name="ref-germain_google_2023"/>
    <w:p>
      <w:pPr>
        <w:pStyle w:val="Bibliography"/>
      </w:pPr>
      <w:r>
        <w:t xml:space="preserve">Germain, Thomas. 2023.</w:t>
      </w:r>
      <w:r>
        <w:t xml:space="preserve"> </w:t>
      </w:r>
      <w:r>
        <w:t xml:space="preserve">“Google</w:t>
      </w:r>
      <w:r>
        <w:t xml:space="preserve"> </w:t>
      </w:r>
      <w:r>
        <w:t xml:space="preserve">Says</w:t>
      </w:r>
      <w:r>
        <w:t xml:space="preserve"> </w:t>
      </w:r>
      <w:r>
        <w:t xml:space="preserve">It</w:t>
      </w:r>
      <w:r>
        <w:t xml:space="preserve">’ll</w:t>
      </w:r>
      <w:r>
        <w:t xml:space="preserve"> </w:t>
      </w:r>
      <w:r>
        <w:t xml:space="preserve">Scrape</w:t>
      </w:r>
      <w:r>
        <w:t xml:space="preserve"> </w:t>
      </w:r>
      <w:r>
        <w:t xml:space="preserve">Everything</w:t>
      </w:r>
      <w:r>
        <w:t xml:space="preserve"> </w:t>
      </w:r>
      <w:r>
        <w:t xml:space="preserve">You</w:t>
      </w:r>
      <w:r>
        <w:t xml:space="preserve"> </w:t>
      </w:r>
      <w:r>
        <w:t xml:space="preserve">Post</w:t>
      </w:r>
      <w:r>
        <w:t xml:space="preserve"> </w:t>
      </w:r>
      <w:r>
        <w:t xml:space="preserve">Online</w:t>
      </w:r>
      <w:r>
        <w:t xml:space="preserve"> </w:t>
      </w:r>
      <w:r>
        <w:t xml:space="preserve">for</w:t>
      </w:r>
      <w:r>
        <w:t xml:space="preserve"> </w:t>
      </w:r>
      <w:r>
        <w:t xml:space="preserve">AI</w:t>
      </w:r>
      <w:r>
        <w:t xml:space="preserve">.”</w:t>
      </w:r>
      <w:r>
        <w:t xml:space="preserve"> </w:t>
      </w:r>
      <w:r>
        <w:rPr>
          <w:i/>
          <w:iCs/>
        </w:rPr>
        <w:t xml:space="preserve">Gizmodo</w:t>
      </w:r>
      <w:r>
        <w:t xml:space="preserve">.</w:t>
      </w:r>
      <w:r>
        <w:t xml:space="preserve"> </w:t>
      </w:r>
      <w:hyperlink r:id="rId159">
        <w:r>
          <w:rPr>
            <w:rStyle w:val="Hyperlink"/>
          </w:rPr>
          <w:t xml:space="preserve">https://gizmodo.com/google-says-itll-scrape-everything-you-post-online-for-1850601486</w:t>
        </w:r>
      </w:hyperlink>
      <w:r>
        <w:t xml:space="preserve">.</w:t>
      </w:r>
    </w:p>
    <w:bookmarkEnd w:id="160"/>
    <w:bookmarkStart w:id="162" w:name="ref-gorichanaz_it_2024"/>
    <w:p>
      <w:pPr>
        <w:pStyle w:val="Bibliography"/>
      </w:pPr>
      <w:r>
        <w:t xml:space="preserve">Gorichanaz, Tim. 2024.</w:t>
      </w:r>
      <w:r>
        <w:t xml:space="preserve"> </w:t>
      </w:r>
      <w:r>
        <w:t xml:space="preserve">“</w:t>
      </w:r>
      <w:r>
        <w:t xml:space="preserve">‘</w:t>
      </w:r>
      <w:r>
        <w:t xml:space="preserve">It</w:t>
      </w:r>
      <w:r>
        <w:t xml:space="preserve"> </w:t>
      </w:r>
      <w:r>
        <w:t xml:space="preserve">Made Me Feel Like It Was Okay to Be Wrong’</w:t>
      </w:r>
      <w:r>
        <w:t xml:space="preserve">:</w:t>
      </w:r>
      <w:r>
        <w:t xml:space="preserve"> </w:t>
      </w:r>
      <w:r>
        <w:t xml:space="preserve">Student</w:t>
      </w:r>
      <w:r>
        <w:t xml:space="preserve"> </w:t>
      </w:r>
      <w:r>
        <w:t xml:space="preserve">Experiences with Ungrading.”</w:t>
      </w:r>
      <w:r>
        <w:t xml:space="preserve"> </w:t>
      </w:r>
      <w:r>
        <w:rPr>
          <w:i/>
          <w:iCs/>
        </w:rPr>
        <w:t xml:space="preserve">Active Learning in Higher Education</w:t>
      </w:r>
      <w:r>
        <w:t xml:space="preserve"> </w:t>
      </w:r>
      <w:r>
        <w:t xml:space="preserve">25 (1): 67–80.</w:t>
      </w:r>
      <w:r>
        <w:t xml:space="preserve"> </w:t>
      </w:r>
      <w:hyperlink r:id="rId161">
        <w:r>
          <w:rPr>
            <w:rStyle w:val="Hyperlink"/>
          </w:rPr>
          <w:t xml:space="preserve">https://doi.org/10.1177/14697874221093640</w:t>
        </w:r>
      </w:hyperlink>
      <w:r>
        <w:t xml:space="preserve">.</w:t>
      </w:r>
    </w:p>
    <w:bookmarkEnd w:id="162"/>
    <w:bookmarkStart w:id="164" w:name="ref-griffith_gpt_4_2023"/>
    <w:p>
      <w:pPr>
        <w:pStyle w:val="Bibliography"/>
      </w:pPr>
      <w:r>
        <w:t xml:space="preserve">Griffith, Eric. 2023.</w:t>
      </w:r>
      <w:r>
        <w:t xml:space="preserve"> </w:t>
      </w:r>
      <w:r>
        <w:t xml:space="preserve">“</w:t>
      </w:r>
      <w:r>
        <w:t xml:space="preserve">GPT</w:t>
      </w:r>
      <w:r>
        <w:t xml:space="preserve">-4 Vs.</w:t>
      </w:r>
      <w:r>
        <w:t xml:space="preserve"> </w:t>
      </w:r>
      <w:r>
        <w:t xml:space="preserve">ChatGPT</w:t>
      </w:r>
      <w:r>
        <w:t xml:space="preserve">-3.5:</w:t>
      </w:r>
      <w:r>
        <w:t xml:space="preserve"> </w:t>
      </w:r>
      <w:r>
        <w:t xml:space="preserve">What</w:t>
      </w:r>
      <w:r>
        <w:t xml:space="preserve">’s the</w:t>
      </w:r>
      <w:r>
        <w:t xml:space="preserve"> </w:t>
      </w:r>
      <w:r>
        <w:t xml:space="preserve">Difference</w:t>
      </w:r>
      <w:r>
        <w:t xml:space="preserve">?”</w:t>
      </w:r>
      <w:r>
        <w:t xml:space="preserve"> </w:t>
      </w:r>
      <w:r>
        <w:rPr>
          <w:i/>
          <w:iCs/>
        </w:rPr>
        <w:t xml:space="preserve">PCMAG</w:t>
      </w:r>
      <w:r>
        <w:t xml:space="preserve">.</w:t>
      </w:r>
      <w:r>
        <w:t xml:space="preserve"> </w:t>
      </w:r>
      <w:hyperlink r:id="rId163">
        <w:r>
          <w:rPr>
            <w:rStyle w:val="Hyperlink"/>
          </w:rPr>
          <w:t xml:space="preserve">https://www.pcmag.com/news/the-new-chatgpt-what-you-get-with-gpt-4-vs-gpt-35</w:t>
        </w:r>
      </w:hyperlink>
      <w:r>
        <w:t xml:space="preserve">.</w:t>
      </w:r>
    </w:p>
    <w:bookmarkEnd w:id="164"/>
    <w:bookmarkStart w:id="166" w:name="ref-grimm_stack_2024"/>
    <w:p>
      <w:pPr>
        <w:pStyle w:val="Bibliography"/>
      </w:pPr>
      <w:r>
        <w:t xml:space="preserve">Grimm, Dallin. 2024.</w:t>
      </w:r>
      <w:r>
        <w:t xml:space="preserve"> </w:t>
      </w:r>
      <w:r>
        <w:t xml:space="preserve">“Stack</w:t>
      </w:r>
      <w:r>
        <w:t xml:space="preserve"> </w:t>
      </w:r>
      <w:r>
        <w:t xml:space="preserve">Overflow</w:t>
      </w:r>
      <w:r>
        <w:t xml:space="preserve"> </w:t>
      </w:r>
      <w:r>
        <w:t xml:space="preserve">Bans Users En Masse for Rebelling Against</w:t>
      </w:r>
      <w:r>
        <w:t xml:space="preserve"> </w:t>
      </w:r>
      <w:r>
        <w:t xml:space="preserve">OpenAI</w:t>
      </w:r>
      <w:r>
        <w:t xml:space="preserve"> </w:t>
      </w:r>
      <w:r>
        <w:t xml:space="preserve">Partnership — Users Banned for Deleting Answers to Prevent Them Being Used to Train</w:t>
      </w:r>
      <w:r>
        <w:t xml:space="preserve"> </w:t>
      </w:r>
      <w:r>
        <w:t xml:space="preserve">ChatGPT</w:t>
      </w:r>
      <w:r>
        <w:t xml:space="preserve">.”</w:t>
      </w:r>
      <w:r>
        <w:t xml:space="preserve"> </w:t>
      </w:r>
      <w:r>
        <w:rPr>
          <w:i/>
          <w:iCs/>
        </w:rPr>
        <w:t xml:space="preserve">Tom’s Hardware</w:t>
      </w:r>
      <w:r>
        <w:t xml:space="preserve">.</w:t>
      </w:r>
      <w:r>
        <w:t xml:space="preserve"> </w:t>
      </w:r>
      <w:hyperlink r:id="rId165">
        <w:r>
          <w:rPr>
            <w:rStyle w:val="Hyperlink"/>
          </w:rPr>
          <w:t xml:space="preserve">https://www.tomshardware.com/tech-industry/artificial-intelligence/stack-overflow-bans-users-en-masse-for-rebelling-against-openai-partnership-users-banned-for-deleting-answers-to-prevent-them-being-used-to-train-chatgpt</w:t>
        </w:r>
      </w:hyperlink>
      <w:r>
        <w:t xml:space="preserve">.</w:t>
      </w:r>
    </w:p>
    <w:bookmarkEnd w:id="166"/>
    <w:bookmarkStart w:id="168" w:name="ref-hawkins_race_2023"/>
    <w:p>
      <w:pPr>
        <w:pStyle w:val="Bibliography"/>
      </w:pPr>
      <w:r>
        <w:t xml:space="preserve">Hawkins, Ian, Jessica Roden, Miriam Attal, and Haleemah Aqel. 2023.</w:t>
      </w:r>
      <w:r>
        <w:t xml:space="preserve"> </w:t>
      </w:r>
      <w:r>
        <w:t xml:space="preserve">“Race and Gender Intertwined: Why Intersecting Identities Matter for Perceptions of Incivility and Content Moderation on Social Media.”</w:t>
      </w:r>
      <w:r>
        <w:t xml:space="preserve"> </w:t>
      </w:r>
      <w:r>
        <w:rPr>
          <w:i/>
          <w:iCs/>
        </w:rPr>
        <w:t xml:space="preserve">Journal of Communication</w:t>
      </w:r>
      <w:r>
        <w:t xml:space="preserve"> </w:t>
      </w:r>
      <w:r>
        <w:t xml:space="preserve">73 (6): 539–51.</w:t>
      </w:r>
      <w:r>
        <w:t xml:space="preserve"> </w:t>
      </w:r>
      <w:hyperlink r:id="rId167">
        <w:r>
          <w:rPr>
            <w:rStyle w:val="Hyperlink"/>
          </w:rPr>
          <w:t xml:space="preserve">https://doi.org/10.1093/joc/jqad023</w:t>
        </w:r>
      </w:hyperlink>
      <w:r>
        <w:t xml:space="preserve">.</w:t>
      </w:r>
    </w:p>
    <w:bookmarkEnd w:id="168"/>
    <w:bookmarkStart w:id="170" w:name="ref-heikkila_this_2023"/>
    <w:p>
      <w:pPr>
        <w:pStyle w:val="Bibliography"/>
      </w:pPr>
      <w:r>
        <w:t xml:space="preserve">Heikkilä, Melissa. 2023.</w:t>
      </w:r>
      <w:r>
        <w:t xml:space="preserve"> </w:t>
      </w:r>
      <w:r>
        <w:t xml:space="preserve">“This New Tool Could Protect Your Pictures from</w:t>
      </w:r>
      <w:r>
        <w:t xml:space="preserve"> </w:t>
      </w:r>
      <w:r>
        <w:t xml:space="preserve">AI</w:t>
      </w:r>
      <w:r>
        <w:t xml:space="preserve"> </w:t>
      </w:r>
      <w:r>
        <w:t xml:space="preserve">Manipulation.”</w:t>
      </w:r>
      <w:r>
        <w:t xml:space="preserve"> </w:t>
      </w:r>
      <w:r>
        <w:rPr>
          <w:i/>
          <w:iCs/>
        </w:rPr>
        <w:t xml:space="preserve">MIT Technology Review</w:t>
      </w:r>
      <w:r>
        <w:t xml:space="preserve">.</w:t>
      </w:r>
      <w:r>
        <w:t xml:space="preserve"> </w:t>
      </w:r>
      <w:hyperlink r:id="rId169">
        <w:r>
          <w:rPr>
            <w:rStyle w:val="Hyperlink"/>
          </w:rPr>
          <w:t xml:space="preserve">https://www.technologyreview.com/2023/07/26/1076764/this-new-tool-could-protect-your-pictures-from-ai-manipulation/</w:t>
        </w:r>
      </w:hyperlink>
      <w:r>
        <w:t xml:space="preserve">.</w:t>
      </w:r>
    </w:p>
    <w:bookmarkEnd w:id="170"/>
    <w:bookmarkStart w:id="172" w:name="ref-henderson_and_elon_2022"/>
    <w:p>
      <w:pPr>
        <w:pStyle w:val="Bibliography"/>
      </w:pPr>
      <w:r>
        <w:t xml:space="preserve">Henderson, Peter, Ben Klayman, and Steve Scherer. 2022.</w:t>
      </w:r>
      <w:r>
        <w:t xml:space="preserve"> </w:t>
      </w:r>
      <w:r>
        <w:t xml:space="preserve">“Elon</w:t>
      </w:r>
      <w:r>
        <w:t xml:space="preserve"> </w:t>
      </w:r>
      <w:r>
        <w:t xml:space="preserve">Musk</w:t>
      </w:r>
      <w:r>
        <w:t xml:space="preserve"> </w:t>
      </w:r>
      <w:r>
        <w:t xml:space="preserve">Tweets, Then Deletes, Meme Comparing</w:t>
      </w:r>
      <w:r>
        <w:t xml:space="preserve"> </w:t>
      </w:r>
      <w:r>
        <w:t xml:space="preserve">Trudeau</w:t>
      </w:r>
      <w:r>
        <w:t xml:space="preserve"> </w:t>
      </w:r>
      <w:r>
        <w:t xml:space="preserve">to</w:t>
      </w:r>
      <w:r>
        <w:t xml:space="preserve"> </w:t>
      </w:r>
      <w:r>
        <w:t xml:space="preserve">Hitler</w:t>
      </w:r>
      <w:r>
        <w:t xml:space="preserve">.”</w:t>
      </w:r>
      <w:r>
        <w:t xml:space="preserve"> </w:t>
      </w:r>
      <w:r>
        <w:rPr>
          <w:i/>
          <w:iCs/>
        </w:rPr>
        <w:t xml:space="preserve">Reuters</w:t>
      </w:r>
      <w:r>
        <w:t xml:space="preserve">, February.</w:t>
      </w:r>
      <w:r>
        <w:t xml:space="preserve"> </w:t>
      </w:r>
      <w:hyperlink r:id="rId171">
        <w:r>
          <w:rPr>
            <w:rStyle w:val="Hyperlink"/>
          </w:rPr>
          <w:t xml:space="preserve">https://www.reuters.com/world/elon-musk-tweets-then-deletes-meme-comparing-trudeau-hitler-2022-02-17/</w:t>
        </w:r>
      </w:hyperlink>
      <w:r>
        <w:t xml:space="preserve">.</w:t>
      </w:r>
    </w:p>
    <w:bookmarkEnd w:id="172"/>
    <w:bookmarkStart w:id="174" w:name="ref-hie_how_2023"/>
    <w:p>
      <w:pPr>
        <w:pStyle w:val="Bibliography"/>
      </w:pPr>
      <w:r>
        <w:t xml:space="preserve">Hié, Anthony, and Claire Thouary. 2023.</w:t>
      </w:r>
      <w:r>
        <w:t xml:space="preserve"> </w:t>
      </w:r>
      <w:r>
        <w:t xml:space="preserve">“How</w:t>
      </w:r>
      <w:r>
        <w:t xml:space="preserve"> </w:t>
      </w:r>
      <w:r>
        <w:t xml:space="preserve">AI</w:t>
      </w:r>
      <w:r>
        <w:t xml:space="preserve"> </w:t>
      </w:r>
      <w:r>
        <w:t xml:space="preserve">Is</w:t>
      </w:r>
      <w:r>
        <w:t xml:space="preserve"> </w:t>
      </w:r>
      <w:r>
        <w:t xml:space="preserve">Reshaping</w:t>
      </w:r>
      <w:r>
        <w:t xml:space="preserve"> </w:t>
      </w:r>
      <w:r>
        <w:t xml:space="preserve">Higher</w:t>
      </w:r>
      <w:r>
        <w:t xml:space="preserve"> </w:t>
      </w:r>
      <w:r>
        <w:t xml:space="preserve">Education</w:t>
      </w:r>
      <w:r>
        <w:t xml:space="preserve"> </w:t>
      </w:r>
      <w:r>
        <w:t xml:space="preserve"> </w:t>
      </w:r>
      <w:r>
        <w:t xml:space="preserve">AACSB</w:t>
      </w:r>
      <w:r>
        <w:t xml:space="preserve">.”</w:t>
      </w:r>
      <w:r>
        <w:t xml:space="preserve"> </w:t>
      </w:r>
      <w:r>
        <w:rPr>
          <w:i/>
          <w:iCs/>
        </w:rPr>
        <w:t xml:space="preserve">AACSB</w:t>
      </w:r>
      <w:r>
        <w:t xml:space="preserve">.</w:t>
      </w:r>
      <w:r>
        <w:t xml:space="preserve"> </w:t>
      </w:r>
      <w:hyperlink r:id="rId173">
        <w:r>
          <w:rPr>
            <w:rStyle w:val="Hyperlink"/>
          </w:rPr>
          <w:t xml:space="preserve">https://www.aacsb.edu/insights/articles/2023/10/how-ai-is-reshaping-higher-education</w:t>
        </w:r>
      </w:hyperlink>
      <w:r>
        <w:t xml:space="preserve">.</w:t>
      </w:r>
    </w:p>
    <w:bookmarkEnd w:id="174"/>
    <w:bookmarkStart w:id="176" w:name="ref-hill_accused_2022"/>
    <w:p>
      <w:pPr>
        <w:pStyle w:val="Bibliography"/>
      </w:pPr>
      <w:r>
        <w:t xml:space="preserve">Hill, Kashmir. 2022.</w:t>
      </w:r>
      <w:r>
        <w:t xml:space="preserve"> </w:t>
      </w:r>
      <w:r>
        <w:t xml:space="preserve">“Accused of</w:t>
      </w:r>
      <w:r>
        <w:t xml:space="preserve"> </w:t>
      </w:r>
      <w:r>
        <w:t xml:space="preserve">Cheating</w:t>
      </w:r>
      <w:r>
        <w:t xml:space="preserve"> </w:t>
      </w:r>
      <w:r>
        <w:t xml:space="preserve">by an</w:t>
      </w:r>
      <w:r>
        <w:t xml:space="preserve"> </w:t>
      </w:r>
      <w:r>
        <w:t xml:space="preserve">Algorithm</w:t>
      </w:r>
      <w:r>
        <w:t xml:space="preserve">, and a</w:t>
      </w:r>
      <w:r>
        <w:t xml:space="preserve"> </w:t>
      </w:r>
      <w:r>
        <w:t xml:space="preserve">Professor</w:t>
      </w:r>
      <w:r>
        <w:t xml:space="preserve"> </w:t>
      </w:r>
      <w:r>
        <w:t xml:space="preserve">She</w:t>
      </w:r>
      <w:r>
        <w:t xml:space="preserve"> </w:t>
      </w:r>
      <w:r>
        <w:t xml:space="preserve">Had</w:t>
      </w:r>
      <w:r>
        <w:t xml:space="preserve"> </w:t>
      </w:r>
      <w:r>
        <w:t xml:space="preserve">Never</w:t>
      </w:r>
      <w:r>
        <w:t xml:space="preserve"> </w:t>
      </w:r>
      <w:r>
        <w:t xml:space="preserve">Met</w:t>
      </w:r>
      <w:r>
        <w:t xml:space="preserve">.”</w:t>
      </w:r>
      <w:r>
        <w:t xml:space="preserve"> </w:t>
      </w:r>
      <w:r>
        <w:rPr>
          <w:i/>
          <w:iCs/>
        </w:rPr>
        <w:t xml:space="preserve">The New York Times</w:t>
      </w:r>
      <w:r>
        <w:t xml:space="preserve">, May.</w:t>
      </w:r>
      <w:r>
        <w:t xml:space="preserve"> </w:t>
      </w:r>
      <w:hyperlink r:id="rId175">
        <w:r>
          <w:rPr>
            <w:rStyle w:val="Hyperlink"/>
          </w:rPr>
          <w:t xml:space="preserve">http://global.factiva.com/redir/default.aspx?P=sa&amp;an=NYTFEED020220527ei5r001s1&amp;cat=a&amp;ep=ASE</w:t>
        </w:r>
      </w:hyperlink>
      <w:r>
        <w:t xml:space="preserve">.</w:t>
      </w:r>
    </w:p>
    <w:bookmarkEnd w:id="176"/>
    <w:bookmarkStart w:id="178" w:name="ref-ibm_what_2021"/>
    <w:p>
      <w:pPr>
        <w:pStyle w:val="Bibliography"/>
      </w:pPr>
      <w:r>
        <w:t xml:space="preserve">IBM. 2021.</w:t>
      </w:r>
      <w:r>
        <w:t xml:space="preserve"> </w:t>
      </w:r>
      <w:r>
        <w:t xml:space="preserve">“What Is Generative</w:t>
      </w:r>
      <w:r>
        <w:t xml:space="preserve"> </w:t>
      </w:r>
      <w:r>
        <w:t xml:space="preserve">AI</w:t>
      </w:r>
      <w:r>
        <w:t xml:space="preserve">?”</w:t>
      </w:r>
      <w:r>
        <w:t xml:space="preserve"> </w:t>
      </w:r>
      <w:r>
        <w:rPr>
          <w:i/>
          <w:iCs/>
        </w:rPr>
        <w:t xml:space="preserve">IBM Research</w:t>
      </w:r>
      <w:r>
        <w:t xml:space="preserve">.</w:t>
      </w:r>
      <w:r>
        <w:t xml:space="preserve"> </w:t>
      </w:r>
      <w:hyperlink r:id="rId177">
        <w:r>
          <w:rPr>
            <w:rStyle w:val="Hyperlink"/>
          </w:rPr>
          <w:t xml:space="preserve">https://research.ibm.com/blog/what-is-generative-AI</w:t>
        </w:r>
      </w:hyperlink>
      <w:r>
        <w:t xml:space="preserve">.</w:t>
      </w:r>
    </w:p>
    <w:bookmarkEnd w:id="178"/>
    <w:bookmarkStart w:id="180" w:name="ref-ibm_what_2023"/>
    <w:p>
      <w:pPr>
        <w:pStyle w:val="Bibliography"/>
      </w:pPr>
      <w:r>
        <w:t xml:space="preserve">———. 2023.</w:t>
      </w:r>
      <w:r>
        <w:t xml:space="preserve"> </w:t>
      </w:r>
      <w:r>
        <w:t xml:space="preserve">“What</w:t>
      </w:r>
      <w:r>
        <w:t xml:space="preserve"> </w:t>
      </w:r>
      <w:r>
        <w:t xml:space="preserve">Are</w:t>
      </w:r>
      <w:r>
        <w:t xml:space="preserve"> </w:t>
      </w:r>
      <w:r>
        <w:t xml:space="preserve">Large</w:t>
      </w:r>
      <w:r>
        <w:t xml:space="preserve"> </w:t>
      </w:r>
      <w:r>
        <w:t xml:space="preserve">Language</w:t>
      </w:r>
      <w:r>
        <w:t xml:space="preserve"> </w:t>
      </w:r>
      <w:r>
        <w:t xml:space="preserve">Models</w:t>
      </w:r>
      <w:r>
        <w:t xml:space="preserve"> </w:t>
      </w:r>
      <w:r>
        <w:t xml:space="preserve">(</w:t>
      </w:r>
      <w:r>
        <w:t xml:space="preserve">LLMs</w:t>
      </w:r>
      <w:r>
        <w:t xml:space="preserve">)?”</w:t>
      </w:r>
      <w:r>
        <w:t xml:space="preserve"> </w:t>
      </w:r>
      <w:hyperlink r:id="rId179">
        <w:r>
          <w:rPr>
            <w:rStyle w:val="Hyperlink"/>
          </w:rPr>
          <w:t xml:space="preserve">https://www.ibm.com/topics/large-language-models</w:t>
        </w:r>
      </w:hyperlink>
      <w:r>
        <w:t xml:space="preserve">.</w:t>
      </w:r>
    </w:p>
    <w:bookmarkEnd w:id="180"/>
    <w:bookmarkStart w:id="182" w:name="ref-johnson_ai_2023"/>
    <w:p>
      <w:pPr>
        <w:pStyle w:val="Bibliography"/>
      </w:pPr>
      <w:r>
        <w:t xml:space="preserve">Johnson, Olivia. 2023.</w:t>
      </w:r>
      <w:r>
        <w:t xml:space="preserve"> </w:t>
      </w:r>
      <w:r>
        <w:t xml:space="preserve">“</w:t>
      </w:r>
      <w:r>
        <w:t xml:space="preserve">AI</w:t>
      </w:r>
      <w:r>
        <w:t xml:space="preserve"> </w:t>
      </w:r>
      <w:r>
        <w:t xml:space="preserve">in</w:t>
      </w:r>
      <w:r>
        <w:t xml:space="preserve"> </w:t>
      </w:r>
      <w:r>
        <w:t xml:space="preserve">Education</w:t>
      </w:r>
      <w:r>
        <w:t xml:space="preserve">:</w:t>
      </w:r>
      <w:r>
        <w:t xml:space="preserve"> </w:t>
      </w:r>
      <w:r>
        <w:t xml:space="preserve">How</w:t>
      </w:r>
      <w:r>
        <w:t xml:space="preserve"> </w:t>
      </w:r>
      <w:r>
        <w:t xml:space="preserve">AI</w:t>
      </w:r>
      <w:r>
        <w:t xml:space="preserve"> </w:t>
      </w:r>
      <w:r>
        <w:t xml:space="preserve">Will</w:t>
      </w:r>
      <w:r>
        <w:t xml:space="preserve"> </w:t>
      </w:r>
      <w:r>
        <w:t xml:space="preserve">Empower</w:t>
      </w:r>
      <w:r>
        <w:t xml:space="preserve"> </w:t>
      </w:r>
      <w:r>
        <w:t xml:space="preserve">Education</w:t>
      </w:r>
      <w:r>
        <w:t xml:space="preserve">,</w:t>
      </w:r>
      <w:r>
        <w:t xml:space="preserve"> </w:t>
      </w:r>
      <w:r>
        <w:t xml:space="preserve">Not</w:t>
      </w:r>
      <w:r>
        <w:t xml:space="preserve"> </w:t>
      </w:r>
      <w:r>
        <w:t xml:space="preserve">Discredit</w:t>
      </w:r>
      <w:r>
        <w:t xml:space="preserve"> </w:t>
      </w:r>
      <w:r>
        <w:t xml:space="preserve">It</w:t>
      </w:r>
      <w:r>
        <w:t xml:space="preserve"> </w:t>
      </w:r>
      <w:r>
        <w:t xml:space="preserve"> </w:t>
      </w:r>
      <w:r>
        <w:t xml:space="preserve">Gridserve</w:t>
      </w:r>
      <w:r>
        <w:t xml:space="preserve">.”</w:t>
      </w:r>
      <w:r>
        <w:t xml:space="preserve"> </w:t>
      </w:r>
      <w:hyperlink r:id="rId181">
        <w:r>
          <w:rPr>
            <w:rStyle w:val="Hyperlink"/>
          </w:rPr>
          <w:t xml:space="preserve">https://www.gridserve.co.uk/ai-in-education-how-ai-will-empower-education-not-discredit-it/</w:t>
        </w:r>
      </w:hyperlink>
      <w:r>
        <w:t xml:space="preserve">.</w:t>
      </w:r>
    </w:p>
    <w:bookmarkEnd w:id="182"/>
    <w:bookmarkStart w:id="184" w:name="ref-joshi_5_2022"/>
    <w:p>
      <w:pPr>
        <w:pStyle w:val="Bibliography"/>
      </w:pPr>
      <w:r>
        <w:t xml:space="preserve">Joshi, Naveen. 2022.</w:t>
      </w:r>
      <w:r>
        <w:t xml:space="preserve"> </w:t>
      </w:r>
      <w:r>
        <w:t xml:space="preserve">“5</w:t>
      </w:r>
      <w:r>
        <w:t xml:space="preserve"> </w:t>
      </w:r>
      <w:r>
        <w:t xml:space="preserve">Ways</w:t>
      </w:r>
      <w:r>
        <w:t xml:space="preserve"> </w:t>
      </w:r>
      <w:r>
        <w:t xml:space="preserve">Autonomous</w:t>
      </w:r>
      <w:r>
        <w:t xml:space="preserve"> </w:t>
      </w:r>
      <w:r>
        <w:t xml:space="preserve">Cars</w:t>
      </w:r>
      <w:r>
        <w:t xml:space="preserve"> </w:t>
      </w:r>
      <w:r>
        <w:t xml:space="preserve">Will</w:t>
      </w:r>
      <w:r>
        <w:t xml:space="preserve"> </w:t>
      </w:r>
      <w:r>
        <w:t xml:space="preserve">Reshape</w:t>
      </w:r>
      <w:r>
        <w:t xml:space="preserve"> </w:t>
      </w:r>
      <w:r>
        <w:t xml:space="preserve">Our</w:t>
      </w:r>
      <w:r>
        <w:t xml:space="preserve"> </w:t>
      </w:r>
      <w:r>
        <w:t xml:space="preserve">World</w:t>
      </w:r>
      <w:r>
        <w:t xml:space="preserve">.”</w:t>
      </w:r>
      <w:r>
        <w:t xml:space="preserve"> </w:t>
      </w:r>
      <w:r>
        <w:rPr>
          <w:i/>
          <w:iCs/>
        </w:rPr>
        <w:t xml:space="preserve">Forbes</w:t>
      </w:r>
      <w:r>
        <w:t xml:space="preserve">.</w:t>
      </w:r>
      <w:r>
        <w:t xml:space="preserve"> </w:t>
      </w:r>
      <w:hyperlink r:id="rId183">
        <w:r>
          <w:rPr>
            <w:rStyle w:val="Hyperlink"/>
          </w:rPr>
          <w:t xml:space="preserve">https://www.forbes.com/sites/naveenjoshi/2022/07/22/5-ways-autonomous-cars-will-reshape-our-world/</w:t>
        </w:r>
      </w:hyperlink>
      <w:r>
        <w:t xml:space="preserve">.</w:t>
      </w:r>
    </w:p>
    <w:bookmarkEnd w:id="184"/>
    <w:bookmarkStart w:id="186" w:name="ref-kastrenakes_scarlett_2024"/>
    <w:p>
      <w:pPr>
        <w:pStyle w:val="Bibliography"/>
      </w:pPr>
      <w:r>
        <w:t xml:space="preserve">Kastrenakes, Jacob. 2024.</w:t>
      </w:r>
      <w:r>
        <w:t xml:space="preserve"> </w:t>
      </w:r>
      <w:r>
        <w:t xml:space="preserve">“Scarlett</w:t>
      </w:r>
      <w:r>
        <w:t xml:space="preserve"> </w:t>
      </w:r>
      <w:r>
        <w:t xml:space="preserve">Johansson</w:t>
      </w:r>
      <w:r>
        <w:t xml:space="preserve"> </w:t>
      </w:r>
      <w:r>
        <w:t xml:space="preserve">Told</w:t>
      </w:r>
      <w:r>
        <w:t xml:space="preserve"> </w:t>
      </w:r>
      <w:r>
        <w:t xml:space="preserve">OpenAI</w:t>
      </w:r>
      <w:r>
        <w:t xml:space="preserve"> </w:t>
      </w:r>
      <w:r>
        <w:t xml:space="preserve">Not to Use Her Voice — and She’s Not Happy They Might Have Anyway.”</w:t>
      </w:r>
      <w:r>
        <w:t xml:space="preserve"> </w:t>
      </w:r>
      <w:r>
        <w:rPr>
          <w:i/>
          <w:iCs/>
        </w:rPr>
        <w:t xml:space="preserve">The Verge</w:t>
      </w:r>
      <w:r>
        <w:t xml:space="preserve">.</w:t>
      </w:r>
      <w:r>
        <w:t xml:space="preserve"> </w:t>
      </w:r>
      <w:hyperlink r:id="rId185">
        <w:r>
          <w:rPr>
            <w:rStyle w:val="Hyperlink"/>
          </w:rPr>
          <w:t xml:space="preserve">https://www.theverge.com/2024/5/20/24161253/scarlett-johansson-openai-altman-legal-action</w:t>
        </w:r>
      </w:hyperlink>
      <w:r>
        <w:t xml:space="preserve">.</w:t>
      </w:r>
    </w:p>
    <w:bookmarkEnd w:id="186"/>
    <w:bookmarkStart w:id="188" w:name="ref-khalatian_matchmaking_2023"/>
    <w:p>
      <w:pPr>
        <w:pStyle w:val="Bibliography"/>
      </w:pPr>
      <w:r>
        <w:t xml:space="preserve">Khalatian, Igor. 2023.</w:t>
      </w:r>
      <w:r>
        <w:t xml:space="preserve"> </w:t>
      </w:r>
      <w:r>
        <w:t xml:space="preserve">“Matchmaking 2.0:</w:t>
      </w:r>
      <w:r>
        <w:t xml:space="preserve"> </w:t>
      </w:r>
      <w:r>
        <w:t xml:space="preserve">How</w:t>
      </w:r>
      <w:r>
        <w:t xml:space="preserve"> </w:t>
      </w:r>
      <w:r>
        <w:t xml:space="preserve">AI</w:t>
      </w:r>
      <w:r>
        <w:t xml:space="preserve"> </w:t>
      </w:r>
      <w:r>
        <w:t xml:space="preserve">Is</w:t>
      </w:r>
      <w:r>
        <w:t xml:space="preserve"> </w:t>
      </w:r>
      <w:r>
        <w:t xml:space="preserve">Revolutionizing</w:t>
      </w:r>
      <w:r>
        <w:t xml:space="preserve"> </w:t>
      </w:r>
      <w:r>
        <w:t xml:space="preserve">Online</w:t>
      </w:r>
      <w:r>
        <w:t xml:space="preserve"> </w:t>
      </w:r>
      <w:r>
        <w:t xml:space="preserve">Dating</w:t>
      </w:r>
      <w:r>
        <w:t xml:space="preserve">.”</w:t>
      </w:r>
      <w:r>
        <w:t xml:space="preserve"> </w:t>
      </w:r>
      <w:r>
        <w:rPr>
          <w:i/>
          <w:iCs/>
        </w:rPr>
        <w:t xml:space="preserve">Forbes</w:t>
      </w:r>
      <w:r>
        <w:t xml:space="preserve">.</w:t>
      </w:r>
      <w:r>
        <w:t xml:space="preserve"> </w:t>
      </w:r>
      <w:hyperlink r:id="rId187">
        <w:r>
          <w:rPr>
            <w:rStyle w:val="Hyperlink"/>
          </w:rPr>
          <w:t xml:space="preserve">https://www.forbes.com/sites/forbestechcouncil/2023/03/17/matchmaking-20-how-ai-is-revolutionizing-online-dating/</w:t>
        </w:r>
      </w:hyperlink>
      <w:r>
        <w:t xml:space="preserve">.</w:t>
      </w:r>
    </w:p>
    <w:bookmarkEnd w:id="188"/>
    <w:bookmarkStart w:id="190" w:name="ref-klein_trends_2016"/>
    <w:p>
      <w:pPr>
        <w:pStyle w:val="Bibliography"/>
      </w:pPr>
      <w:r>
        <w:t xml:space="preserve">Klein, Perry D., and Pietro Boscolo. 2016.</w:t>
      </w:r>
      <w:r>
        <w:t xml:space="preserve"> </w:t>
      </w:r>
      <w:r>
        <w:t xml:space="preserve">“Trends in Research on Writing as a Learning Activity.”</w:t>
      </w:r>
      <w:r>
        <w:t xml:space="preserve"> </w:t>
      </w:r>
      <w:r>
        <w:rPr>
          <w:i/>
          <w:iCs/>
        </w:rPr>
        <w:t xml:space="preserve">Journal of Writing Research</w:t>
      </w:r>
      <w:r>
        <w:t xml:space="preserve"> </w:t>
      </w:r>
      <w:r>
        <w:t xml:space="preserve">7 (3): 311–50.</w:t>
      </w:r>
      <w:r>
        <w:t xml:space="preserve"> </w:t>
      </w:r>
      <w:hyperlink r:id="rId189">
        <w:r>
          <w:rPr>
            <w:rStyle w:val="Hyperlink"/>
          </w:rPr>
          <w:t xml:space="preserve">https://doi.org/10.17239/jowr-2016.07.03.01</w:t>
        </w:r>
      </w:hyperlink>
      <w:r>
        <w:t xml:space="preserve">.</w:t>
      </w:r>
    </w:p>
    <w:bookmarkEnd w:id="190"/>
    <w:bookmarkStart w:id="192" w:name="ref-koebler__google_2024"/>
    <w:p>
      <w:pPr>
        <w:pStyle w:val="Bibliography"/>
      </w:pPr>
      <w:r>
        <w:t xml:space="preserve">Koebler ·, Jason. 2024.</w:t>
      </w:r>
      <w:r>
        <w:t xml:space="preserve"> </w:t>
      </w:r>
      <w:r>
        <w:t xml:space="preserve">“Google</w:t>
      </w:r>
      <w:r>
        <w:t xml:space="preserve"> </w:t>
      </w:r>
      <w:r>
        <w:t xml:space="preserve">Is</w:t>
      </w:r>
      <w:r>
        <w:t xml:space="preserve"> </w:t>
      </w:r>
      <w:r>
        <w:t xml:space="preserve">Paying</w:t>
      </w:r>
      <w:r>
        <w:t xml:space="preserve"> </w:t>
      </w:r>
      <w:r>
        <w:t xml:space="preserve">Reddit</w:t>
      </w:r>
      <w:r>
        <w:t xml:space="preserve"> </w:t>
      </w:r>
      <w:r>
        <w:t xml:space="preserve">$60</w:t>
      </w:r>
      <w:r>
        <w:t xml:space="preserve"> </w:t>
      </w:r>
      <w:r>
        <w:t xml:space="preserve">Million</w:t>
      </w:r>
      <w:r>
        <w:t xml:space="preserve"> </w:t>
      </w:r>
      <w:r>
        <w:t xml:space="preserve">for</w:t>
      </w:r>
      <w:r>
        <w:t xml:space="preserve"> </w:t>
      </w:r>
      <w:r>
        <w:t xml:space="preserve">Fucksmith</w:t>
      </w:r>
      <w:r>
        <w:t xml:space="preserve"> </w:t>
      </w:r>
      <w:r>
        <w:t xml:space="preserve">to</w:t>
      </w:r>
      <w:r>
        <w:t xml:space="preserve"> </w:t>
      </w:r>
      <w:r>
        <w:t xml:space="preserve">Tell</w:t>
      </w:r>
      <w:r>
        <w:t xml:space="preserve"> </w:t>
      </w:r>
      <w:r>
        <w:t xml:space="preserve">Its</w:t>
      </w:r>
      <w:r>
        <w:t xml:space="preserve"> </w:t>
      </w:r>
      <w:r>
        <w:t xml:space="preserve">Users</w:t>
      </w:r>
      <w:r>
        <w:t xml:space="preserve"> </w:t>
      </w:r>
      <w:r>
        <w:t xml:space="preserve">to</w:t>
      </w:r>
      <w:r>
        <w:t xml:space="preserve"> </w:t>
      </w:r>
      <w:r>
        <w:t xml:space="preserve">Eat</w:t>
      </w:r>
      <w:r>
        <w:t xml:space="preserve"> </w:t>
      </w:r>
      <w:r>
        <w:t xml:space="preserve">Glue</w:t>
      </w:r>
      <w:r>
        <w:t xml:space="preserve">.”</w:t>
      </w:r>
      <w:r>
        <w:t xml:space="preserve"> </w:t>
      </w:r>
      <w:r>
        <w:rPr>
          <w:i/>
          <w:iCs/>
        </w:rPr>
        <w:t xml:space="preserve">404 Media</w:t>
      </w:r>
      <w:r>
        <w:t xml:space="preserve">.</w:t>
      </w:r>
      <w:r>
        <w:t xml:space="preserve"> </w:t>
      </w:r>
      <w:hyperlink r:id="rId191">
        <w:r>
          <w:rPr>
            <w:rStyle w:val="Hyperlink"/>
          </w:rPr>
          <w:t xml:space="preserve">https://www.404media.co/google-is-paying-reddit-60-million-for-fucksmith-to-tell-its-users-to-eat-glue/</w:t>
        </w:r>
      </w:hyperlink>
      <w:r>
        <w:t xml:space="preserve">.</w:t>
      </w:r>
    </w:p>
    <w:bookmarkEnd w:id="192"/>
    <w:bookmarkStart w:id="194" w:name="ref-koebler_national_2024"/>
    <w:p>
      <w:pPr>
        <w:pStyle w:val="Bibliography"/>
      </w:pPr>
      <w:r>
        <w:t xml:space="preserve">Koebler, Jason. 2024.</w:t>
      </w:r>
      <w:r>
        <w:t xml:space="preserve"> </w:t>
      </w:r>
      <w:r>
        <w:t xml:space="preserve">“National</w:t>
      </w:r>
      <w:r>
        <w:t xml:space="preserve"> </w:t>
      </w:r>
      <w:r>
        <w:t xml:space="preserve">Archives</w:t>
      </w:r>
      <w:r>
        <w:t xml:space="preserve"> </w:t>
      </w:r>
      <w:r>
        <w:t xml:space="preserve">Bans</w:t>
      </w:r>
      <w:r>
        <w:t xml:space="preserve"> </w:t>
      </w:r>
      <w:r>
        <w:t xml:space="preserve">Employee</w:t>
      </w:r>
      <w:r>
        <w:t xml:space="preserve"> </w:t>
      </w:r>
      <w:r>
        <w:t xml:space="preserve">Use</w:t>
      </w:r>
      <w:r>
        <w:t xml:space="preserve"> </w:t>
      </w:r>
      <w:r>
        <w:t xml:space="preserve">of</w:t>
      </w:r>
      <w:r>
        <w:t xml:space="preserve"> </w:t>
      </w:r>
      <w:r>
        <w:t xml:space="preserve">ChatGPT</w:t>
      </w:r>
      <w:r>
        <w:t xml:space="preserve">.”</w:t>
      </w:r>
      <w:r>
        <w:t xml:space="preserve"> </w:t>
      </w:r>
      <w:r>
        <w:rPr>
          <w:i/>
          <w:iCs/>
        </w:rPr>
        <w:t xml:space="preserve">404 Media</w:t>
      </w:r>
      <w:r>
        <w:t xml:space="preserve">.</w:t>
      </w:r>
      <w:r>
        <w:t xml:space="preserve"> </w:t>
      </w:r>
      <w:hyperlink r:id="rId193">
        <w:r>
          <w:rPr>
            <w:rStyle w:val="Hyperlink"/>
          </w:rPr>
          <w:t xml:space="preserve">https://www.404media.co/national-archives-bans-employee-use-of-chatgpt/</w:t>
        </w:r>
      </w:hyperlink>
      <w:r>
        <w:t xml:space="preserve">.</w:t>
      </w:r>
    </w:p>
    <w:bookmarkEnd w:id="194"/>
    <w:bookmarkStart w:id="196" w:name="ref-kohnke_chatgpt_2023"/>
    <w:p>
      <w:pPr>
        <w:pStyle w:val="Bibliography"/>
      </w:pPr>
      <w:r>
        <w:t xml:space="preserve">Kohnke, Lucas, Benjamin Luke Moorhouse, and Di Zou. 2023.</w:t>
      </w:r>
      <w:r>
        <w:t xml:space="preserve"> </w:t>
      </w:r>
      <w:r>
        <w:t xml:space="preserve">“</w:t>
      </w:r>
      <w:r>
        <w:t xml:space="preserve">ChatGPT</w:t>
      </w:r>
      <w:r>
        <w:t xml:space="preserve"> </w:t>
      </w:r>
      <w:r>
        <w:t xml:space="preserve">for</w:t>
      </w:r>
      <w:r>
        <w:t xml:space="preserve"> </w:t>
      </w:r>
      <w:r>
        <w:t xml:space="preserve">Language</w:t>
      </w:r>
      <w:r>
        <w:t xml:space="preserve"> </w:t>
      </w:r>
      <w:r>
        <w:t xml:space="preserve">Teaching</w:t>
      </w:r>
      <w:r>
        <w:t xml:space="preserve"> </w:t>
      </w:r>
      <w:r>
        <w:t xml:space="preserve">and</w:t>
      </w:r>
      <w:r>
        <w:t xml:space="preserve"> </w:t>
      </w:r>
      <w:r>
        <w:t xml:space="preserve">Learning</w:t>
      </w:r>
      <w:r>
        <w:t xml:space="preserve">.”</w:t>
      </w:r>
      <w:r>
        <w:t xml:space="preserve"> </w:t>
      </w:r>
      <w:r>
        <w:rPr>
          <w:i/>
          <w:iCs/>
        </w:rPr>
        <w:t xml:space="preserve">RELC Journal</w:t>
      </w:r>
      <w:r>
        <w:t xml:space="preserve"> </w:t>
      </w:r>
      <w:r>
        <w:t xml:space="preserve">54 (2): 537–50.</w:t>
      </w:r>
      <w:r>
        <w:t xml:space="preserve"> </w:t>
      </w:r>
      <w:hyperlink r:id="rId195">
        <w:r>
          <w:rPr>
            <w:rStyle w:val="Hyperlink"/>
          </w:rPr>
          <w:t xml:space="preserve">https://doi.org/10.1177/00336882231162868</w:t>
        </w:r>
      </w:hyperlink>
      <w:r>
        <w:t xml:space="preserve">.</w:t>
      </w:r>
    </w:p>
    <w:bookmarkEnd w:id="196"/>
    <w:bookmarkStart w:id="198" w:name="ref-komljenovic_rise_2021"/>
    <w:p>
      <w:pPr>
        <w:pStyle w:val="Bibliography"/>
      </w:pPr>
      <w:r>
        <w:t xml:space="preserve">Komljenovic, Janja. 2021.</w:t>
      </w:r>
      <w:r>
        <w:t xml:space="preserve"> </w:t>
      </w:r>
      <w:r>
        <w:t xml:space="preserve">“The Rise of Education Rentiers: Digital Platforms, Digital Data and Rents.”</w:t>
      </w:r>
      <w:r>
        <w:t xml:space="preserve"> </w:t>
      </w:r>
      <w:r>
        <w:rPr>
          <w:i/>
          <w:iCs/>
        </w:rPr>
        <w:t xml:space="preserve">Learning, Media and Technology</w:t>
      </w:r>
      <w:r>
        <w:t xml:space="preserve"> </w:t>
      </w:r>
      <w:r>
        <w:t xml:space="preserve">46 (3): 320–32.</w:t>
      </w:r>
      <w:r>
        <w:t xml:space="preserve"> </w:t>
      </w:r>
      <w:hyperlink r:id="rId197">
        <w:r>
          <w:rPr>
            <w:rStyle w:val="Hyperlink"/>
          </w:rPr>
          <w:t xml:space="preserve">https://doi.org/10.1080/17439884.2021.1891422</w:t>
        </w:r>
      </w:hyperlink>
      <w:r>
        <w:t xml:space="preserve">.</w:t>
      </w:r>
    </w:p>
    <w:bookmarkEnd w:id="198"/>
    <w:bookmarkStart w:id="200" w:name="ref-lock_what_2022"/>
    <w:p>
      <w:pPr>
        <w:pStyle w:val="Bibliography"/>
      </w:pPr>
      <w:r>
        <w:t xml:space="preserve">Lock, Samantha. 2022.</w:t>
      </w:r>
      <w:r>
        <w:t xml:space="preserve"> </w:t>
      </w:r>
      <w:r>
        <w:t xml:space="preserve">“What Is</w:t>
      </w:r>
      <w:r>
        <w:t xml:space="preserve"> </w:t>
      </w:r>
      <w:r>
        <w:t xml:space="preserve">AI</w:t>
      </w:r>
      <w:r>
        <w:t xml:space="preserve"> </w:t>
      </w:r>
      <w:r>
        <w:t xml:space="preserve">Chatbot Phenomenon</w:t>
      </w:r>
      <w:r>
        <w:t xml:space="preserve"> </w:t>
      </w:r>
      <w:r>
        <w:t xml:space="preserve">ChatGPT</w:t>
      </w:r>
      <w:r>
        <w:t xml:space="preserve"> </w:t>
      </w:r>
      <w:r>
        <w:t xml:space="preserve">and Could It Replace Humans?”</w:t>
      </w:r>
      <w:r>
        <w:t xml:space="preserve"> </w:t>
      </w:r>
      <w:r>
        <w:rPr>
          <w:i/>
          <w:iCs/>
        </w:rPr>
        <w:t xml:space="preserve">The Guardian</w:t>
      </w:r>
      <w:r>
        <w:t xml:space="preserve">.</w:t>
      </w:r>
      <w:r>
        <w:t xml:space="preserve"> </w:t>
      </w:r>
      <w:hyperlink r:id="rId199">
        <w:r>
          <w:rPr>
            <w:rStyle w:val="Hyperlink"/>
          </w:rPr>
          <w:t xml:space="preserve">https://web.archive.org/web/20230116100346/https://www.theguardian.com/technology/2022/dec/05/what-is-ai-chatbot-phenomenon-chatgpt-and-could-it-replace-humans</w:t>
        </w:r>
      </w:hyperlink>
      <w:r>
        <w:t xml:space="preserve">.</w:t>
      </w:r>
    </w:p>
    <w:bookmarkEnd w:id="200"/>
    <w:bookmarkStart w:id="202" w:name="ref-luccioni_power_2024"/>
    <w:p>
      <w:pPr>
        <w:pStyle w:val="Bibliography"/>
      </w:pPr>
      <w:r>
        <w:t xml:space="preserve">Luccioni, Sasha, Yacine Jernite, and Emma Strubell. 2024.</w:t>
      </w:r>
      <w:r>
        <w:t xml:space="preserve"> </w:t>
      </w:r>
      <w:r>
        <w:t xml:space="preserve">“Power</w:t>
      </w:r>
      <w:r>
        <w:t xml:space="preserve"> </w:t>
      </w:r>
      <w:r>
        <w:t xml:space="preserve">Hungry</w:t>
      </w:r>
      <w:r>
        <w:t xml:space="preserve"> </w:t>
      </w:r>
      <w:r>
        <w:t xml:space="preserve">Processing</w:t>
      </w:r>
      <w:r>
        <w:t xml:space="preserve">:</w:t>
      </w:r>
      <w:r>
        <w:t xml:space="preserve"> </w:t>
      </w:r>
      <w:r>
        <w:t xml:space="preserve">Watts</w:t>
      </w:r>
      <w:r>
        <w:t xml:space="preserve"> </w:t>
      </w:r>
      <w:r>
        <w:t xml:space="preserve">Driving</w:t>
      </w:r>
      <w:r>
        <w:t xml:space="preserve"> </w:t>
      </w:r>
      <w:r>
        <w:t xml:space="preserve">the</w:t>
      </w:r>
      <w:r>
        <w:t xml:space="preserve"> </w:t>
      </w:r>
      <w:r>
        <w:t xml:space="preserve">Cost</w:t>
      </w:r>
      <w:r>
        <w:t xml:space="preserve"> </w:t>
      </w:r>
      <w:r>
        <w:t xml:space="preserve">of</w:t>
      </w:r>
      <w:r>
        <w:t xml:space="preserve"> </w:t>
      </w:r>
      <w:r>
        <w:t xml:space="preserve">AI</w:t>
      </w:r>
      <w:r>
        <w:t xml:space="preserve"> </w:t>
      </w:r>
      <w:r>
        <w:t xml:space="preserve">Deployment</w:t>
      </w:r>
      <w:r>
        <w:t xml:space="preserve">?”</w:t>
      </w:r>
      <w:r>
        <w:t xml:space="preserve"> In</w:t>
      </w:r>
      <w:r>
        <w:t xml:space="preserve"> </w:t>
      </w:r>
      <w:r>
        <w:rPr>
          <w:i/>
          <w:iCs/>
        </w:rPr>
        <w:t xml:space="preserve">Proceedings of the 2024</w:t>
      </w:r>
      <w:r>
        <w:rPr>
          <w:i/>
          <w:iCs/>
        </w:rPr>
        <w:t xml:space="preserve"> </w:t>
      </w:r>
      <w:r>
        <w:rPr>
          <w:i/>
          <w:iCs/>
        </w:rPr>
        <w:t xml:space="preserve">ACM</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Fairness</w:t>
      </w:r>
      <w:r>
        <w:rPr>
          <w:i/>
          <w:iCs/>
        </w:rPr>
        <w:t xml:space="preserve">,</w:t>
      </w:r>
      <w:r>
        <w:rPr>
          <w:i/>
          <w:iCs/>
        </w:rPr>
        <w:t xml:space="preserve"> </w:t>
      </w:r>
      <w:r>
        <w:rPr>
          <w:i/>
          <w:iCs/>
        </w:rPr>
        <w:t xml:space="preserve">Accountability</w:t>
      </w:r>
      <w:r>
        <w:rPr>
          <w:i/>
          <w:iCs/>
        </w:rPr>
        <w:t xml:space="preserve">, and</w:t>
      </w:r>
      <w:r>
        <w:rPr>
          <w:i/>
          <w:iCs/>
        </w:rPr>
        <w:t xml:space="preserve"> </w:t>
      </w:r>
      <w:r>
        <w:rPr>
          <w:i/>
          <w:iCs/>
        </w:rPr>
        <w:t xml:space="preserve">Transparency</w:t>
      </w:r>
      <w:r>
        <w:t xml:space="preserve">, 85–99.</w:t>
      </w:r>
      <w:r>
        <w:t xml:space="preserve"> </w:t>
      </w:r>
      <w:r>
        <w:t xml:space="preserve">FAccT</w:t>
      </w:r>
      <w:r>
        <w:t xml:space="preserve"> </w:t>
      </w:r>
      <w:r>
        <w:t xml:space="preserve">’24. New York, NY, USA: Association for Computing Machinery.</w:t>
      </w:r>
      <w:r>
        <w:t xml:space="preserve"> </w:t>
      </w:r>
      <w:hyperlink r:id="rId201">
        <w:r>
          <w:rPr>
            <w:rStyle w:val="Hyperlink"/>
          </w:rPr>
          <w:t xml:space="preserve">https://doi.org/10.1145/3630106.3658542</w:t>
        </w:r>
      </w:hyperlink>
      <w:r>
        <w:t xml:space="preserve">.</w:t>
      </w:r>
    </w:p>
    <w:bookmarkEnd w:id="202"/>
    <w:bookmarkStart w:id="204" w:name="ref-maiberg_ai_2024"/>
    <w:p>
      <w:pPr>
        <w:pStyle w:val="Bibliography"/>
      </w:pPr>
      <w:r>
        <w:t xml:space="preserve">Maiberg, Emanuel. 2024a.</w:t>
      </w:r>
      <w:r>
        <w:t xml:space="preserve"> </w:t>
      </w:r>
      <w:r>
        <w:t xml:space="preserve">“The</w:t>
      </w:r>
      <w:r>
        <w:t xml:space="preserve"> </w:t>
      </w:r>
      <w:r>
        <w:t xml:space="preserve">AI</w:t>
      </w:r>
      <w:r>
        <w:t xml:space="preserve"> </w:t>
      </w:r>
      <w:r>
        <w:t xml:space="preserve">Peer</w:t>
      </w:r>
      <w:r>
        <w:t xml:space="preserve">-</w:t>
      </w:r>
      <w:r>
        <w:t xml:space="preserve">Review</w:t>
      </w:r>
      <w:r>
        <w:t xml:space="preserve"> </w:t>
      </w:r>
      <w:r>
        <w:t xml:space="preserve">Crisis</w:t>
      </w:r>
      <w:r>
        <w:t xml:space="preserve">.”</w:t>
      </w:r>
      <w:r>
        <w:t xml:space="preserve"> </w:t>
      </w:r>
      <w:r>
        <w:rPr>
          <w:i/>
          <w:iCs/>
        </w:rPr>
        <w:t xml:space="preserve">404 Media</w:t>
      </w:r>
      <w:r>
        <w:t xml:space="preserve">.</w:t>
      </w:r>
      <w:r>
        <w:t xml:space="preserve"> </w:t>
      </w:r>
      <w:hyperlink r:id="rId203">
        <w:r>
          <w:rPr>
            <w:rStyle w:val="Hyperlink"/>
          </w:rPr>
          <w:t xml:space="preserve">https://www.404media.co/email/c36519c0-0930-47a2-808d-48631b597dc1/?ref=daily-stories-newsletter&amp;action=signin&amp;success=true</w:t>
        </w:r>
      </w:hyperlink>
      <w:r>
        <w:t xml:space="preserve">.</w:t>
      </w:r>
    </w:p>
    <w:bookmarkEnd w:id="204"/>
    <w:bookmarkStart w:id="206" w:name="ref-maiberg__google_2024"/>
    <w:p>
      <w:pPr>
        <w:pStyle w:val="Bibliography"/>
      </w:pPr>
      <w:r>
        <w:t xml:space="preserve">———. 2024b.</w:t>
      </w:r>
      <w:r>
        <w:t xml:space="preserve"> </w:t>
      </w:r>
      <w:r>
        <w:t xml:space="preserve">“Google</w:t>
      </w:r>
      <w:r>
        <w:t xml:space="preserve"> </w:t>
      </w:r>
      <w:r>
        <w:t xml:space="preserve">Researchers</w:t>
      </w:r>
      <w:r>
        <w:t xml:space="preserve"> </w:t>
      </w:r>
      <w:r>
        <w:t xml:space="preserve">Say</w:t>
      </w:r>
      <w:r>
        <w:t xml:space="preserve"> </w:t>
      </w:r>
      <w:r>
        <w:t xml:space="preserve">AI</w:t>
      </w:r>
      <w:r>
        <w:t xml:space="preserve"> </w:t>
      </w:r>
      <w:r>
        <w:t xml:space="preserve">Now</w:t>
      </w:r>
      <w:r>
        <w:t xml:space="preserve"> </w:t>
      </w:r>
      <w:r>
        <w:t xml:space="preserve">Leading</w:t>
      </w:r>
      <w:r>
        <w:t xml:space="preserve"> </w:t>
      </w:r>
      <w:r>
        <w:t xml:space="preserve">Disinformation</w:t>
      </w:r>
      <w:r>
        <w:t xml:space="preserve"> </w:t>
      </w:r>
      <w:r>
        <w:t xml:space="preserve">Vector</w:t>
      </w:r>
      <w:r>
        <w:t xml:space="preserve"> </w:t>
      </w:r>
      <w:r>
        <w:t xml:space="preserve">(and</w:t>
      </w:r>
      <w:r>
        <w:t xml:space="preserve"> </w:t>
      </w:r>
      <w:r>
        <w:t xml:space="preserve">Are</w:t>
      </w:r>
      <w:r>
        <w:t xml:space="preserve"> </w:t>
      </w:r>
      <w:r>
        <w:t xml:space="preserve">Severely</w:t>
      </w:r>
      <w:r>
        <w:t xml:space="preserve"> </w:t>
      </w:r>
      <w:r>
        <w:t xml:space="preserve">Undercounting</w:t>
      </w:r>
      <w:r>
        <w:t xml:space="preserve"> </w:t>
      </w:r>
      <w:r>
        <w:t xml:space="preserve">the</w:t>
      </w:r>
      <w:r>
        <w:t xml:space="preserve"> </w:t>
      </w:r>
      <w:r>
        <w:t xml:space="preserve">Problem</w:t>
      </w:r>
      <w:r>
        <w:t xml:space="preserve">).”</w:t>
      </w:r>
      <w:r>
        <w:t xml:space="preserve"> </w:t>
      </w:r>
      <w:r>
        <w:rPr>
          <w:i/>
          <w:iCs/>
        </w:rPr>
        <w:t xml:space="preserve">404 Media</w:t>
      </w:r>
      <w:r>
        <w:t xml:space="preserve">.</w:t>
      </w:r>
      <w:r>
        <w:t xml:space="preserve"> </w:t>
      </w:r>
      <w:hyperlink r:id="rId205">
        <w:r>
          <w:rPr>
            <w:rStyle w:val="Hyperlink"/>
          </w:rPr>
          <w:t xml:space="preserve">https://www.404media.co/google-says-ai-now-leading-disinformation-vector-and-is-severely-undercounting-the-problem/</w:t>
        </w:r>
      </w:hyperlink>
      <w:r>
        <w:t xml:space="preserve">.</w:t>
      </w:r>
    </w:p>
    <w:bookmarkEnd w:id="206"/>
    <w:bookmarkStart w:id="208" w:name="ref-matamoros-fernandez_platformed_2017"/>
    <w:p>
      <w:pPr>
        <w:pStyle w:val="Bibliography"/>
      </w:pPr>
      <w:r>
        <w:t xml:space="preserve">Matamoros-Fernández, Ariadna. 2017.</w:t>
      </w:r>
      <w:r>
        <w:t xml:space="preserve"> </w:t>
      </w:r>
      <w:r>
        <w:t xml:space="preserve">“Platformed Racism: The Mediation and Circulation of an</w:t>
      </w:r>
      <w:r>
        <w:t xml:space="preserve"> </w:t>
      </w:r>
      <w:r>
        <w:t xml:space="preserve">Australian</w:t>
      </w:r>
      <w:r>
        <w:t xml:space="preserve"> </w:t>
      </w:r>
      <w:r>
        <w:t xml:space="preserve">Race-Based Controversy on</w:t>
      </w:r>
      <w:r>
        <w:t xml:space="preserve"> </w:t>
      </w:r>
      <w:r>
        <w:t xml:space="preserve">Twitter</w:t>
      </w:r>
      <w:r>
        <w:t xml:space="preserve">,</w:t>
      </w:r>
      <w:r>
        <w:t xml:space="preserve"> </w:t>
      </w:r>
      <w:r>
        <w:t xml:space="preserve">Facebook</w:t>
      </w:r>
      <w:r>
        <w:t xml:space="preserve"> </w:t>
      </w:r>
      <w:r>
        <w:t xml:space="preserve">and</w:t>
      </w:r>
      <w:r>
        <w:t xml:space="preserve"> </w:t>
      </w:r>
      <w:r>
        <w:t xml:space="preserve">YouTube</w:t>
      </w:r>
      <w:r>
        <w:t xml:space="preserve">.”</w:t>
      </w:r>
      <w:r>
        <w:t xml:space="preserve"> </w:t>
      </w:r>
      <w:r>
        <w:rPr>
          <w:i/>
          <w:iCs/>
        </w:rPr>
        <w:t xml:space="preserve">Information, Communication &amp; Society</w:t>
      </w:r>
      <w:r>
        <w:t xml:space="preserve"> </w:t>
      </w:r>
      <w:r>
        <w:t xml:space="preserve">20 (6): 930–46.</w:t>
      </w:r>
      <w:r>
        <w:t xml:space="preserve"> </w:t>
      </w:r>
      <w:hyperlink r:id="rId207">
        <w:r>
          <w:rPr>
            <w:rStyle w:val="Hyperlink"/>
          </w:rPr>
          <w:t xml:space="preserve">https://doi.org/10.1080/1369118X.2017.1293130</w:t>
        </w:r>
      </w:hyperlink>
      <w:r>
        <w:t xml:space="preserve">.</w:t>
      </w:r>
    </w:p>
    <w:bookmarkEnd w:id="208"/>
    <w:bookmarkStart w:id="210" w:name="Xc24972666f1054e41853bb8cb4fc277d78610d4"/>
    <w:p>
      <w:pPr>
        <w:pStyle w:val="Bibliography"/>
      </w:pPr>
      <w:r>
        <w:t xml:space="preserve">McMaster University, Office of the President. 2024.</w:t>
      </w:r>
      <w:r>
        <w:t xml:space="preserve"> </w:t>
      </w:r>
      <w:r>
        <w:t xml:space="preserve">“Mission &amp;</w:t>
      </w:r>
      <w:r>
        <w:t xml:space="preserve"> </w:t>
      </w:r>
      <w:r>
        <w:t xml:space="preserve">Vision</w:t>
      </w:r>
      <w:r>
        <w:t xml:space="preserve">.”</w:t>
      </w:r>
      <w:r>
        <w:t xml:space="preserve"> </w:t>
      </w:r>
      <w:hyperlink r:id="rId209">
        <w:r>
          <w:rPr>
            <w:rStyle w:val="Hyperlink"/>
          </w:rPr>
          <w:t xml:space="preserve">https://president.mcmaster.ca/mission-vision/</w:t>
        </w:r>
      </w:hyperlink>
      <w:r>
        <w:t xml:space="preserve">.</w:t>
      </w:r>
    </w:p>
    <w:bookmarkEnd w:id="210"/>
    <w:bookmarkStart w:id="212" w:name="ref-mcmaster_university_provisional_2024"/>
    <w:p>
      <w:pPr>
        <w:pStyle w:val="Bibliography"/>
      </w:pPr>
      <w:r>
        <w:t xml:space="preserve">McMaster University, Office of the Provost. 2024.</w:t>
      </w:r>
      <w:r>
        <w:t xml:space="preserve"> </w:t>
      </w:r>
      <w:r>
        <w:t xml:space="preserve">“Provisional</w:t>
      </w:r>
      <w:r>
        <w:t xml:space="preserve"> </w:t>
      </w:r>
      <w:r>
        <w:t xml:space="preserve">Guidelines</w:t>
      </w:r>
      <w:r>
        <w:t xml:space="preserve"> </w:t>
      </w:r>
      <w:r>
        <w:t xml:space="preserve">on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in</w:t>
      </w:r>
      <w:r>
        <w:t xml:space="preserve"> </w:t>
      </w:r>
      <w:r>
        <w:t xml:space="preserve">Operational</w:t>
      </w:r>
      <w:r>
        <w:t xml:space="preserve"> </w:t>
      </w:r>
      <w:r>
        <w:t xml:space="preserve">Excellence</w:t>
      </w:r>
      <w:r>
        <w:t xml:space="preserve">.”</w:t>
      </w:r>
      <w:r>
        <w:t xml:space="preserve"> </w:t>
      </w:r>
      <w:r>
        <w:rPr>
          <w:i/>
          <w:iCs/>
        </w:rPr>
        <w:t xml:space="preserve">Academic Excellence - Office of the Provost</w:t>
      </w:r>
      <w:r>
        <w:t xml:space="preserve">.</w:t>
      </w:r>
      <w:r>
        <w:t xml:space="preserve"> </w:t>
      </w:r>
      <w:hyperlink r:id="rId211">
        <w:r>
          <w:rPr>
            <w:rStyle w:val="Hyperlink"/>
          </w:rPr>
          <w:t xml:space="preserve">https://provost.mcmaster.ca/office-of-the-provost-2/generative-artificial-intelligence-2/generative-ai-for-staff/provisional-guidelines-on-the-use-of-generative-ai-in-operational-excellence/</w:t>
        </w:r>
      </w:hyperlink>
      <w:r>
        <w:t xml:space="preserve">.</w:t>
      </w:r>
    </w:p>
    <w:bookmarkEnd w:id="212"/>
    <w:bookmarkStart w:id="214" w:name="ref-mollick_instructors_2024"/>
    <w:p>
      <w:pPr>
        <w:pStyle w:val="Bibliography"/>
      </w:pPr>
      <w:r>
        <w:t xml:space="preserve">Mollick, Ethan R., and Lilach Mollick. 2024.</w:t>
      </w:r>
      <w:r>
        <w:t xml:space="preserve"> </w:t>
      </w:r>
      <w:r>
        <w:t xml:space="preserve">“Instructors as</w:t>
      </w:r>
      <w:r>
        <w:t xml:space="preserve"> </w:t>
      </w:r>
      <w:r>
        <w:t xml:space="preserve">Innovators</w:t>
      </w:r>
      <w:r>
        <w:t xml:space="preserve">: A</w:t>
      </w:r>
      <w:r>
        <w:t xml:space="preserve"> </w:t>
      </w:r>
      <w:r>
        <w:t xml:space="preserve">Future</w:t>
      </w:r>
      <w:r>
        <w:t xml:space="preserve">-Focused</w:t>
      </w:r>
      <w:r>
        <w:t xml:space="preserve"> </w:t>
      </w:r>
      <w:r>
        <w:t xml:space="preserve">Approach</w:t>
      </w:r>
      <w:r>
        <w:t xml:space="preserve"> </w:t>
      </w:r>
      <w:r>
        <w:t xml:space="preserve">to</w:t>
      </w:r>
      <w:r>
        <w:t xml:space="preserve"> </w:t>
      </w:r>
      <w:r>
        <w:t xml:space="preserve">New</w:t>
      </w:r>
      <w:r>
        <w:t xml:space="preserve"> </w:t>
      </w:r>
      <w:r>
        <w:t xml:space="preserve">AI</w:t>
      </w:r>
      <w:r>
        <w:t xml:space="preserve"> </w:t>
      </w:r>
      <w:r>
        <w:t xml:space="preserve">Learning</w:t>
      </w:r>
      <w:r>
        <w:t xml:space="preserve"> </w:t>
      </w:r>
      <w:r>
        <w:t xml:space="preserve">Opportunities</w:t>
      </w:r>
      <w:r>
        <w:t xml:space="preserve">,</w:t>
      </w:r>
      <w:r>
        <w:t xml:space="preserve"> </w:t>
      </w:r>
      <w:r>
        <w:t xml:space="preserve">With</w:t>
      </w:r>
      <w:r>
        <w:t xml:space="preserve"> </w:t>
      </w:r>
      <w:r>
        <w:t xml:space="preserve">Prompts</w:t>
      </w:r>
      <w:r>
        <w:t xml:space="preserve">.”</w:t>
      </w:r>
      <w:r>
        <w:t xml:space="preserve"> </w:t>
      </w:r>
      <w:r>
        <w:t xml:space="preserve">{SSRN} {Scholarly} {Paper}. Rochester, NY.</w:t>
      </w:r>
      <w:r>
        <w:t xml:space="preserve"> </w:t>
      </w:r>
      <w:hyperlink r:id="rId213">
        <w:r>
          <w:rPr>
            <w:rStyle w:val="Hyperlink"/>
          </w:rPr>
          <w:t xml:space="preserve">https://doi.org/10.2139/ssrn.4802463</w:t>
        </w:r>
      </w:hyperlink>
      <w:r>
        <w:t xml:space="preserve">.</w:t>
      </w:r>
    </w:p>
    <w:bookmarkEnd w:id="214"/>
    <w:bookmarkStart w:id="216" w:name="ref-morrone_signals_2024"/>
    <w:p>
      <w:pPr>
        <w:pStyle w:val="Bibliography"/>
      </w:pPr>
      <w:r>
        <w:t xml:space="preserve">Morrone, Megan. 2024.</w:t>
      </w:r>
      <w:r>
        <w:t xml:space="preserve"> </w:t>
      </w:r>
      <w:r>
        <w:t xml:space="preserve">“Signal’s</w:t>
      </w:r>
      <w:r>
        <w:t xml:space="preserve"> </w:t>
      </w:r>
      <w:r>
        <w:t xml:space="preserve">Meredith</w:t>
      </w:r>
      <w:r>
        <w:t xml:space="preserve"> </w:t>
      </w:r>
      <w:r>
        <w:t xml:space="preserve">Whittaker</w:t>
      </w:r>
      <w:r>
        <w:t xml:space="preserve"> </w:t>
      </w:r>
      <w:r>
        <w:t xml:space="preserve">Sees</w:t>
      </w:r>
      <w:r>
        <w:t xml:space="preserve"> </w:t>
      </w:r>
      <w:r>
        <w:t xml:space="preserve">AI</w:t>
      </w:r>
      <w:r>
        <w:t xml:space="preserve"> </w:t>
      </w:r>
      <w:r>
        <w:t xml:space="preserve">as Another Big Data Grab.”</w:t>
      </w:r>
      <w:r>
        <w:t xml:space="preserve"> </w:t>
      </w:r>
      <w:r>
        <w:rPr>
          <w:i/>
          <w:iCs/>
        </w:rPr>
        <w:t xml:space="preserve">Axios</w:t>
      </w:r>
      <w:r>
        <w:t xml:space="preserve">.</w:t>
      </w:r>
      <w:r>
        <w:t xml:space="preserve"> </w:t>
      </w:r>
      <w:hyperlink r:id="rId215">
        <w:r>
          <w:rPr>
            <w:rStyle w:val="Hyperlink"/>
          </w:rPr>
          <w:t xml:space="preserve">https://www.axios.com/2024/06/05/artificial-intelligence-meredith-whittaker-signal-telegram</w:t>
        </w:r>
      </w:hyperlink>
      <w:r>
        <w:t xml:space="preserve">.</w:t>
      </w:r>
    </w:p>
    <w:bookmarkEnd w:id="216"/>
    <w:bookmarkStart w:id="218" w:name="ref-myers_west_censored_2018"/>
    <w:p>
      <w:pPr>
        <w:pStyle w:val="Bibliography"/>
      </w:pPr>
      <w:r>
        <w:t xml:space="preserve">Myers West, Sarah. 2018.</w:t>
      </w:r>
      <w:r>
        <w:t xml:space="preserve"> </w:t>
      </w:r>
      <w:r>
        <w:t xml:space="preserve">“Censored, Suspended, Shadowbanned:</w:t>
      </w:r>
      <w:r>
        <w:t xml:space="preserve"> </w:t>
      </w:r>
      <w:r>
        <w:t xml:space="preserve">User</w:t>
      </w:r>
      <w:r>
        <w:t xml:space="preserve"> </w:t>
      </w:r>
      <w:r>
        <w:t xml:space="preserve">Interpretations of Content Moderation on Social Media Platforms.”</w:t>
      </w:r>
      <w:r>
        <w:t xml:space="preserve"> </w:t>
      </w:r>
      <w:r>
        <w:rPr>
          <w:i/>
          <w:iCs/>
        </w:rPr>
        <w:t xml:space="preserve">New Media &amp; Society</w:t>
      </w:r>
      <w:r>
        <w:t xml:space="preserve"> </w:t>
      </w:r>
      <w:r>
        <w:t xml:space="preserve">20 (11): 4366–83.</w:t>
      </w:r>
      <w:r>
        <w:t xml:space="preserve"> </w:t>
      </w:r>
      <w:hyperlink r:id="rId217">
        <w:r>
          <w:rPr>
            <w:rStyle w:val="Hyperlink"/>
          </w:rPr>
          <w:t xml:space="preserve">https://doi.org/10.1177/1461444818773059</w:t>
        </w:r>
      </w:hyperlink>
      <w:r>
        <w:t xml:space="preserve">.</w:t>
      </w:r>
    </w:p>
    <w:bookmarkEnd w:id="218"/>
    <w:bookmarkStart w:id="220" w:name="ref-nakagawa_accelerating_2023"/>
    <w:p>
      <w:pPr>
        <w:pStyle w:val="Bibliography"/>
      </w:pPr>
      <w:r>
        <w:t xml:space="preserve">Nakagawa, Brad Smith, Melanie. 2023.</w:t>
      </w:r>
      <w:r>
        <w:t xml:space="preserve"> </w:t>
      </w:r>
      <w:r>
        <w:t xml:space="preserve">“Accelerating</w:t>
      </w:r>
      <w:r>
        <w:t xml:space="preserve"> </w:t>
      </w:r>
      <w:r>
        <w:t xml:space="preserve">Sustainability</w:t>
      </w:r>
      <w:r>
        <w:t xml:space="preserve"> </w:t>
      </w:r>
      <w:r>
        <w:t xml:space="preserve">with</w:t>
      </w:r>
      <w:r>
        <w:t xml:space="preserve"> </w:t>
      </w:r>
      <w:r>
        <w:t xml:space="preserve">AI</w:t>
      </w:r>
      <w:r>
        <w:t xml:space="preserve">:</w:t>
      </w:r>
      <w:r>
        <w:t xml:space="preserve"> </w:t>
      </w:r>
      <w:r>
        <w:t xml:space="preserve">A</w:t>
      </w:r>
      <w:r>
        <w:t xml:space="preserve"> </w:t>
      </w:r>
      <w:r>
        <w:t xml:space="preserve">Playbook</w:t>
      </w:r>
      <w:r>
        <w:t xml:space="preserve">.”</w:t>
      </w:r>
      <w:r>
        <w:t xml:space="preserve"> </w:t>
      </w:r>
      <w:r>
        <w:rPr>
          <w:i/>
          <w:iCs/>
        </w:rPr>
        <w:t xml:space="preserve">Microsoft On the Issues</w:t>
      </w:r>
      <w:r>
        <w:t xml:space="preserve">.</w:t>
      </w:r>
      <w:r>
        <w:t xml:space="preserve"> </w:t>
      </w:r>
      <w:hyperlink r:id="rId219">
        <w:r>
          <w:rPr>
            <w:rStyle w:val="Hyperlink"/>
          </w:rPr>
          <w:t xml:space="preserve">https://blogs.microsoft.com/on-the-issues/2023/11/16/accelerating-sustainability-ai-playbook/</w:t>
        </w:r>
      </w:hyperlink>
      <w:r>
        <w:t xml:space="preserve">.</w:t>
      </w:r>
    </w:p>
    <w:bookmarkEnd w:id="220"/>
    <w:bookmarkStart w:id="222" w:name="ref-brussels_chatgpt_2024"/>
    <w:p>
      <w:pPr>
        <w:pStyle w:val="Bibliography"/>
      </w:pPr>
      <w:r>
        <w:t xml:space="preserve">Newsroom, The Brussels Times. 2024.</w:t>
      </w:r>
      <w:r>
        <w:t xml:space="preserve"> </w:t>
      </w:r>
      <w:r>
        <w:t xml:space="preserve">“</w:t>
      </w:r>
      <w:r>
        <w:t xml:space="preserve">ChatGPT</w:t>
      </w:r>
      <w:r>
        <w:t xml:space="preserve"> </w:t>
      </w:r>
      <w:r>
        <w:t xml:space="preserve">Consumes 25 Times More Energy Than</w:t>
      </w:r>
      <w:r>
        <w:t xml:space="preserve"> </w:t>
      </w:r>
      <w:r>
        <w:t xml:space="preserve">Google</w:t>
      </w:r>
      <w:r>
        <w:t xml:space="preserve">.”</w:t>
      </w:r>
      <w:r>
        <w:t xml:space="preserve"> </w:t>
      </w:r>
      <w:r>
        <w:rPr>
          <w:i/>
          <w:iCs/>
        </w:rPr>
        <w:t xml:space="preserve">The Brussel Times</w:t>
      </w:r>
      <w:r>
        <w:t xml:space="preserve">.</w:t>
      </w:r>
      <w:r>
        <w:t xml:space="preserve"> </w:t>
      </w:r>
      <w:hyperlink r:id="rId221">
        <w:r>
          <w:rPr>
            <w:rStyle w:val="Hyperlink"/>
          </w:rPr>
          <w:t xml:space="preserve">https://www.brusselstimes.com/1042696/chatgpt-consumes-25-times-more-energy-than-google</w:t>
        </w:r>
      </w:hyperlink>
      <w:r>
        <w:t xml:space="preserve">.</w:t>
      </w:r>
    </w:p>
    <w:bookmarkEnd w:id="222"/>
    <w:bookmarkStart w:id="224" w:name="ref-nezhurina_alice_2024"/>
    <w:p>
      <w:pPr>
        <w:pStyle w:val="Bibliography"/>
      </w:pPr>
      <w:r>
        <w:t xml:space="preserve">Nezhurina, Marianna, Lucia Cipolina-Kun, Mehdi Cherti, and Jenia Jitsev. 2024.</w:t>
      </w:r>
      <w:r>
        <w:t xml:space="preserve"> </w:t>
      </w:r>
      <w:r>
        <w:t xml:space="preserve">“Alice in</w:t>
      </w:r>
      <w:r>
        <w:t xml:space="preserve"> </w:t>
      </w:r>
      <w:r>
        <w:t xml:space="preserve">Wonderland</w:t>
      </w:r>
      <w:r>
        <w:t xml:space="preserve">:</w:t>
      </w:r>
      <w:r>
        <w:t xml:space="preserve"> </w:t>
      </w:r>
      <w:r>
        <w:t xml:space="preserve">Simple</w:t>
      </w:r>
      <w:r>
        <w:t xml:space="preserve"> </w:t>
      </w:r>
      <w:r>
        <w:t xml:space="preserve">Tasks</w:t>
      </w:r>
      <w:r>
        <w:t xml:space="preserve"> </w:t>
      </w:r>
      <w:r>
        <w:t xml:space="preserve">Showing</w:t>
      </w:r>
      <w:r>
        <w:t xml:space="preserve"> </w:t>
      </w:r>
      <w:r>
        <w:t xml:space="preserve">Complete</w:t>
      </w:r>
      <w:r>
        <w:t xml:space="preserve"> </w:t>
      </w:r>
      <w:r>
        <w:t xml:space="preserve">Reasoning</w:t>
      </w:r>
      <w:r>
        <w:t xml:space="preserve"> </w:t>
      </w:r>
      <w:r>
        <w:t xml:space="preserve">Breakdown</w:t>
      </w:r>
      <w:r>
        <w:t xml:space="preserve"> </w:t>
      </w:r>
      <w:r>
        <w:t xml:space="preserve">in</w:t>
      </w:r>
      <w:r>
        <w:t xml:space="preserve"> </w:t>
      </w:r>
      <w:r>
        <w:t xml:space="preserve">State</w:t>
      </w:r>
      <w:r>
        <w:t xml:space="preserve">-</w:t>
      </w:r>
      <w:r>
        <w:t xml:space="preserve">Of</w:t>
      </w:r>
      <w:r>
        <w:t xml:space="preserve">-the-</w:t>
      </w:r>
      <w:r>
        <w:t xml:space="preserve">Art</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223">
        <w:r>
          <w:rPr>
            <w:rStyle w:val="Hyperlink"/>
          </w:rPr>
          <w:t xml:space="preserve">https://doi.org/10.48550/arXiv.2406.02061</w:t>
        </w:r>
      </w:hyperlink>
      <w:r>
        <w:t xml:space="preserve">.</w:t>
      </w:r>
    </w:p>
    <w:bookmarkEnd w:id="224"/>
    <w:bookmarkStart w:id="226" w:name="ref-nix_analysis_2024"/>
    <w:p>
      <w:pPr>
        <w:pStyle w:val="Bibliography"/>
      </w:pPr>
      <w:r>
        <w:t xml:space="preserve">Nix, Naomi. 2024.</w:t>
      </w:r>
      <w:r>
        <w:t xml:space="preserve"> </w:t>
      </w:r>
      <w:r>
        <w:t xml:space="preserve">“Analysis</w:t>
      </w:r>
      <w:r>
        <w:t xml:space="preserve"> </w:t>
      </w:r>
      <w:r>
        <w:t xml:space="preserve"> </w:t>
      </w:r>
      <w:r>
        <w:t xml:space="preserve">Tech</w:t>
      </w:r>
      <w:r>
        <w:t xml:space="preserve"> </w:t>
      </w:r>
      <w:r>
        <w:t xml:space="preserve">Firms’</w:t>
      </w:r>
      <w:r>
        <w:t xml:space="preserve"> </w:t>
      </w:r>
      <w:r>
        <w:t xml:space="preserve">Kenyan</w:t>
      </w:r>
      <w:r>
        <w:t xml:space="preserve"> </w:t>
      </w:r>
      <w:r>
        <w:t xml:space="preserve">Contractors Lobby</w:t>
      </w:r>
      <w:r>
        <w:t xml:space="preserve"> </w:t>
      </w:r>
      <w:r>
        <w:t xml:space="preserve">Biden</w:t>
      </w:r>
      <w:r>
        <w:t xml:space="preserve"> </w:t>
      </w:r>
      <w:r>
        <w:t xml:space="preserve">for Labor Protections.”</w:t>
      </w:r>
      <w:r>
        <w:t xml:space="preserve"> </w:t>
      </w:r>
      <w:r>
        <w:rPr>
          <w:i/>
          <w:iCs/>
        </w:rPr>
        <w:t xml:space="preserve">Washington Post</w:t>
      </w:r>
      <w:r>
        <w:t xml:space="preserve">, May.</w:t>
      </w:r>
      <w:r>
        <w:t xml:space="preserve"> </w:t>
      </w:r>
      <w:hyperlink r:id="rId225">
        <w:r>
          <w:rPr>
            <w:rStyle w:val="Hyperlink"/>
          </w:rPr>
          <w:t xml:space="preserve">https://www.washingtonpost.com/politics/2024/05/23/meta-kenya-contractors-ruto-biden/</w:t>
        </w:r>
      </w:hyperlink>
      <w:r>
        <w:t xml:space="preserve">.</w:t>
      </w:r>
    </w:p>
    <w:bookmarkEnd w:id="226"/>
    <w:bookmarkStart w:id="228" w:name="ref-noble_algorithms_2018"/>
    <w:p>
      <w:pPr>
        <w:pStyle w:val="Bibliography"/>
      </w:pPr>
      <w:r>
        <w:t xml:space="preserve">Noble, Safiya Umoja. 2018.</w:t>
      </w:r>
      <w:r>
        <w:t xml:space="preserve"> </w:t>
      </w:r>
      <w:r>
        <w:t xml:space="preserve">“Algorithms of</w:t>
      </w:r>
      <w:r>
        <w:t xml:space="preserve"> </w:t>
      </w:r>
      <w:r>
        <w:t xml:space="preserve">Oppression</w:t>
      </w:r>
      <w:r>
        <w:t xml:space="preserve">:</w:t>
      </w:r>
      <w:r>
        <w:t xml:space="preserve"> </w:t>
      </w:r>
      <w:r>
        <w:t xml:space="preserve">How</w:t>
      </w:r>
      <w:r>
        <w:t xml:space="preserve"> </w:t>
      </w:r>
      <w:r>
        <w:t xml:space="preserve">Search</w:t>
      </w:r>
      <w:r>
        <w:t xml:space="preserve"> </w:t>
      </w:r>
      <w:r>
        <w:t xml:space="preserve">Engines</w:t>
      </w:r>
      <w:r>
        <w:t xml:space="preserve"> </w:t>
      </w:r>
      <w:r>
        <w:t xml:space="preserve">Reinforce</w:t>
      </w:r>
      <w:r>
        <w:t xml:space="preserve"> </w:t>
      </w:r>
      <w:r>
        <w:t xml:space="preserve">Racism</w:t>
      </w:r>
      <w:r>
        <w:t xml:space="preserve">.”</w:t>
      </w:r>
      <w:r>
        <w:t xml:space="preserve"> </w:t>
      </w:r>
      <w:r>
        <w:t xml:space="preserve">In</w:t>
      </w:r>
      <w:r>
        <w:t xml:space="preserve"> </w:t>
      </w:r>
      <w:r>
        <w:rPr>
          <w:i/>
          <w:iCs/>
        </w:rPr>
        <w:t xml:space="preserve">Algorithms of</w:t>
      </w:r>
      <w:r>
        <w:rPr>
          <w:i/>
          <w:iCs/>
        </w:rPr>
        <w:t xml:space="preserve"> </w:t>
      </w:r>
      <w:r>
        <w:rPr>
          <w:i/>
          <w:iCs/>
        </w:rPr>
        <w:t xml:space="preserve">Oppression</w:t>
      </w:r>
      <w:r>
        <w:t xml:space="preserve">. New York University Press.</w:t>
      </w:r>
      <w:r>
        <w:t xml:space="preserve"> </w:t>
      </w:r>
      <w:hyperlink r:id="rId227">
        <w:r>
          <w:rPr>
            <w:rStyle w:val="Hyperlink"/>
          </w:rPr>
          <w:t xml:space="preserve">https://doi.org/10.18574/nyu/9781479833641.001.0001</w:t>
        </w:r>
      </w:hyperlink>
      <w:r>
        <w:t xml:space="preserve">.</w:t>
      </w:r>
    </w:p>
    <w:bookmarkEnd w:id="228"/>
    <w:bookmarkStart w:id="230" w:name="ref-oconnell_let_2012"/>
    <w:p>
      <w:pPr>
        <w:pStyle w:val="Bibliography"/>
      </w:pPr>
      <w:r>
        <w:t xml:space="preserve">O’Connell, Paul. 2012.</w:t>
      </w:r>
      <w:r>
        <w:t xml:space="preserve"> </w:t>
      </w:r>
      <w:r>
        <w:t xml:space="preserve">“Let</w:t>
      </w:r>
      <w:r>
        <w:t xml:space="preserve"> </w:t>
      </w:r>
      <w:r>
        <w:t xml:space="preserve">Them</w:t>
      </w:r>
      <w:r>
        <w:t xml:space="preserve"> </w:t>
      </w:r>
      <w:r>
        <w:t xml:space="preserve">Eat</w:t>
      </w:r>
      <w:r>
        <w:t xml:space="preserve"> </w:t>
      </w:r>
      <w:r>
        <w:t xml:space="preserve">Cake</w:t>
      </w:r>
      <w:r>
        <w:t xml:space="preserve">:</w:t>
      </w:r>
      <w:r>
        <w:t xml:space="preserve"> </w:t>
      </w:r>
      <w:r>
        <w:t xml:space="preserve">Socio</w:t>
      </w:r>
      <w:r>
        <w:t xml:space="preserve">-</w:t>
      </w:r>
      <w:r>
        <w:t xml:space="preserve">Economic</w:t>
      </w:r>
      <w:r>
        <w:t xml:space="preserve"> </w:t>
      </w:r>
      <w:r>
        <w:t xml:space="preserve">Rights</w:t>
      </w:r>
      <w:r>
        <w:t xml:space="preserve"> </w:t>
      </w:r>
      <w:r>
        <w:t xml:space="preserve">in an</w:t>
      </w:r>
      <w:r>
        <w:t xml:space="preserve"> </w:t>
      </w:r>
      <w:r>
        <w:t xml:space="preserve">Age</w:t>
      </w:r>
      <w:r>
        <w:t xml:space="preserve"> </w:t>
      </w:r>
      <w:r>
        <w:t xml:space="preserve">of</w:t>
      </w:r>
      <w:r>
        <w:t xml:space="preserve"> </w:t>
      </w:r>
      <w:r>
        <w:t xml:space="preserve">Austerity</w:t>
      </w:r>
      <w:r>
        <w:t xml:space="preserve">.”</w:t>
      </w:r>
      <w:r>
        <w:t xml:space="preserve"> </w:t>
      </w:r>
      <w:r>
        <w:t xml:space="preserve">In</w:t>
      </w:r>
      <w:r>
        <w:t xml:space="preserve"> </w:t>
      </w:r>
      <w:r>
        <w:rPr>
          <w:i/>
          <w:iCs/>
        </w:rPr>
        <w:t xml:space="preserve">Human</w:t>
      </w:r>
      <w:r>
        <w:rPr>
          <w:i/>
          <w:iCs/>
        </w:rPr>
        <w:t xml:space="preserve"> </w:t>
      </w:r>
      <w:r>
        <w:rPr>
          <w:i/>
          <w:iCs/>
        </w:rPr>
        <w:t xml:space="preserve">Rights</w:t>
      </w:r>
      <w:r>
        <w:rPr>
          <w:i/>
          <w:iCs/>
        </w:rPr>
        <w:t xml:space="preserve"> </w:t>
      </w:r>
      <w:r>
        <w:rPr>
          <w:i/>
          <w:iCs/>
        </w:rPr>
        <w:t xml:space="preserve">and</w:t>
      </w:r>
      <w:r>
        <w:rPr>
          <w:i/>
          <w:iCs/>
        </w:rPr>
        <w:t xml:space="preserve"> </w:t>
      </w:r>
      <w:r>
        <w:rPr>
          <w:i/>
          <w:iCs/>
        </w:rPr>
        <w:t xml:space="preserve">Public</w:t>
      </w:r>
      <w:r>
        <w:rPr>
          <w:i/>
          <w:iCs/>
        </w:rPr>
        <w:t xml:space="preserve"> </w:t>
      </w:r>
      <w:r>
        <w:rPr>
          <w:i/>
          <w:iCs/>
        </w:rPr>
        <w:t xml:space="preserve">Finance</w:t>
      </w:r>
      <w:r>
        <w:t xml:space="preserve">, Aoife Nolan, Rory O’Connell, Colin Harvey, eds. Rochester, NY: Hart Publishing.</w:t>
      </w:r>
      <w:r>
        <w:t xml:space="preserve"> </w:t>
      </w:r>
      <w:hyperlink r:id="rId229">
        <w:r>
          <w:rPr>
            <w:rStyle w:val="Hyperlink"/>
          </w:rPr>
          <w:t xml:space="preserve">https://papers.ssrn.com/abstract=1915221</w:t>
        </w:r>
      </w:hyperlink>
      <w:r>
        <w:t xml:space="preserve">.</w:t>
      </w:r>
    </w:p>
    <w:bookmarkEnd w:id="230"/>
    <w:bookmarkStart w:id="232" w:name="X65f5ab87a9acfadebe29aa9cc8f7255af4b370d"/>
    <w:p>
      <w:pPr>
        <w:pStyle w:val="Bibliography"/>
      </w:pPr>
      <w:r>
        <w:t xml:space="preserve">Ontario Ministry of Colleges and Universities. 2023.</w:t>
      </w:r>
      <w:r>
        <w:t xml:space="preserve"> </w:t>
      </w:r>
      <w:r>
        <w:t xml:space="preserve">“Expenditure</w:t>
      </w:r>
      <w:r>
        <w:t xml:space="preserve"> </w:t>
      </w:r>
      <w:r>
        <w:t xml:space="preserve">Estimates</w:t>
      </w:r>
      <w:r>
        <w:t xml:space="preserve"> </w:t>
      </w:r>
      <w:r>
        <w:t xml:space="preserve">for the</w:t>
      </w:r>
      <w:r>
        <w:t xml:space="preserve"> </w:t>
      </w:r>
      <w:r>
        <w:t xml:space="preserve">Ministry</w:t>
      </w:r>
      <w:r>
        <w:t xml:space="preserve"> </w:t>
      </w:r>
      <w:r>
        <w:t xml:space="preserve">of</w:t>
      </w:r>
      <w:r>
        <w:t xml:space="preserve"> </w:t>
      </w:r>
      <w:r>
        <w:t xml:space="preserve">Colleges</w:t>
      </w:r>
      <w:r>
        <w:t xml:space="preserve"> </w:t>
      </w:r>
      <w:r>
        <w:t xml:space="preserve">and</w:t>
      </w:r>
      <w:r>
        <w:t xml:space="preserve"> </w:t>
      </w:r>
      <w:r>
        <w:t xml:space="preserve">Universities</w:t>
      </w:r>
      <w:r>
        <w:t xml:space="preserve"> </w:t>
      </w:r>
      <w:r>
        <w:t xml:space="preserve">(2023–24)</w:t>
      </w:r>
      <w:r>
        <w:t xml:space="preserve"> </w:t>
      </w:r>
      <w:r>
        <w:t xml:space="preserve"> </w:t>
      </w:r>
      <w:r>
        <w:t xml:space="preserve">Ontario.ca.”</w:t>
      </w:r>
      <w:r>
        <w:t xml:space="preserve"> </w:t>
      </w:r>
      <w:hyperlink r:id="rId231">
        <w:r>
          <w:rPr>
            <w:rStyle w:val="Hyperlink"/>
          </w:rPr>
          <w:t xml:space="preserve">http://www.ontario.ca/page/expenditure-estimates-ministry-colleges-and-universities-2023-24</w:t>
        </w:r>
      </w:hyperlink>
      <w:r>
        <w:t xml:space="preserve">.</w:t>
      </w:r>
    </w:p>
    <w:bookmarkEnd w:id="232"/>
    <w:bookmarkStart w:id="234" w:name="ref-patel_inference_2023"/>
    <w:p>
      <w:pPr>
        <w:pStyle w:val="Bibliography"/>
      </w:pPr>
      <w:r>
        <w:t xml:space="preserve">Patel, Dylan. 2023.</w:t>
      </w:r>
      <w:r>
        <w:t xml:space="preserve"> </w:t>
      </w:r>
      <w:r>
        <w:t xml:space="preserve">“The</w:t>
      </w:r>
      <w:r>
        <w:t xml:space="preserve"> </w:t>
      </w:r>
      <w:r>
        <w:t xml:space="preserve">Inference</w:t>
      </w:r>
      <w:r>
        <w:t xml:space="preserve"> </w:t>
      </w:r>
      <w:r>
        <w:t xml:space="preserve">Cost</w:t>
      </w:r>
      <w:r>
        <w:t xml:space="preserve"> </w:t>
      </w:r>
      <w:r>
        <w:t xml:space="preserve">Of</w:t>
      </w:r>
      <w:r>
        <w:t xml:space="preserve"> </w:t>
      </w:r>
      <w:r>
        <w:t xml:space="preserve">Search</w:t>
      </w:r>
      <w:r>
        <w:t xml:space="preserve"> </w:t>
      </w:r>
      <w:r>
        <w:t xml:space="preserve">Disruption</w:t>
      </w:r>
      <w:r>
        <w:t xml:space="preserve"> </w:t>
      </w:r>
      <w:r>
        <w:t xml:space="preserve">–</w:t>
      </w:r>
      <w:r>
        <w:t xml:space="preserve"> </w:t>
      </w:r>
      <w:r>
        <w:t xml:space="preserve">Large</w:t>
      </w:r>
      <w:r>
        <w:t xml:space="preserve"> </w:t>
      </w:r>
      <w:r>
        <w:t xml:space="preserve">Language</w:t>
      </w:r>
      <w:r>
        <w:t xml:space="preserve"> </w:t>
      </w:r>
      <w:r>
        <w:t xml:space="preserve">Model</w:t>
      </w:r>
      <w:r>
        <w:t xml:space="preserve"> </w:t>
      </w:r>
      <w:r>
        <w:t xml:space="preserve">Cost</w:t>
      </w:r>
      <w:r>
        <w:t xml:space="preserve"> </w:t>
      </w:r>
      <w:r>
        <w:t xml:space="preserve">Analysis</w:t>
      </w:r>
      <w:r>
        <w:t xml:space="preserve">.”</w:t>
      </w:r>
      <w:r>
        <w:t xml:space="preserve"> </w:t>
      </w:r>
      <w:r>
        <w:rPr>
          <w:i/>
          <w:iCs/>
        </w:rPr>
        <w:t xml:space="preserve">SemiAnalysis</w:t>
      </w:r>
      <w:r>
        <w:t xml:space="preserve">.</w:t>
      </w:r>
      <w:r>
        <w:t xml:space="preserve"> </w:t>
      </w:r>
      <w:hyperlink r:id="rId233">
        <w:r>
          <w:rPr>
            <w:rStyle w:val="Hyperlink"/>
          </w:rPr>
          <w:t xml:space="preserve">https://www.semianalysis.com/p/the-inference-cost-of-search-disruption</w:t>
        </w:r>
      </w:hyperlink>
      <w:r>
        <w:t xml:space="preserve">.</w:t>
      </w:r>
    </w:p>
    <w:bookmarkEnd w:id="234"/>
    <w:bookmarkStart w:id="236" w:name="ref-peng_near_duplicate_2023"/>
    <w:p>
      <w:pPr>
        <w:pStyle w:val="Bibliography"/>
      </w:pPr>
      <w:r>
        <w:t xml:space="preserve">Peng, Zhencan, Zhizhi Wang, and Dong Deng. 2023.</w:t>
      </w:r>
      <w:r>
        <w:t xml:space="preserve"> </w:t>
      </w:r>
      <w:r>
        <w:t xml:space="preserve">“Near-</w:t>
      </w:r>
      <w:r>
        <w:t xml:space="preserve">Duplicate</w:t>
      </w:r>
      <w:r>
        <w:t xml:space="preserve"> </w:t>
      </w:r>
      <w:r>
        <w:t xml:space="preserve">Sequence</w:t>
      </w:r>
      <w:r>
        <w:t xml:space="preserve"> </w:t>
      </w:r>
      <w:r>
        <w:t xml:space="preserve">Search</w:t>
      </w:r>
      <w:r>
        <w:t xml:space="preserve"> </w:t>
      </w:r>
      <w:r>
        <w:t xml:space="preserve">at</w:t>
      </w:r>
      <w:r>
        <w:t xml:space="preserve"> </w:t>
      </w:r>
      <w:r>
        <w:t xml:space="preserve">Scale</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Memorization</w:t>
      </w:r>
      <w:r>
        <w:t xml:space="preserve"> </w:t>
      </w:r>
      <w:r>
        <w:t xml:space="preserve">Evaluation</w:t>
      </w:r>
      <w:r>
        <w:t xml:space="preserve">.”</w:t>
      </w:r>
      <w:r>
        <w:t xml:space="preserve"> </w:t>
      </w:r>
      <w:r>
        <w:rPr>
          <w:i/>
          <w:iCs/>
        </w:rPr>
        <w:t xml:space="preserve">Proceedings of the ACM on Management of Data</w:t>
      </w:r>
      <w:r>
        <w:t xml:space="preserve"> </w:t>
      </w:r>
      <w:r>
        <w:t xml:space="preserve">1 (2): 179:1–18.</w:t>
      </w:r>
      <w:r>
        <w:t xml:space="preserve"> </w:t>
      </w:r>
      <w:hyperlink r:id="rId235">
        <w:r>
          <w:rPr>
            <w:rStyle w:val="Hyperlink"/>
          </w:rPr>
          <w:t xml:space="preserve">https://doi.org/10.1145/3589324</w:t>
        </w:r>
      </w:hyperlink>
      <w:r>
        <w:t xml:space="preserve">.</w:t>
      </w:r>
    </w:p>
    <w:bookmarkEnd w:id="236"/>
    <w:bookmarkStart w:id="238" w:name="ref-perez_chatgpts_2024"/>
    <w:p>
      <w:pPr>
        <w:pStyle w:val="Bibliography"/>
      </w:pPr>
      <w:r>
        <w:t xml:space="preserve">Perez, Sarah. 2024.</w:t>
      </w:r>
      <w:r>
        <w:t xml:space="preserve"> </w:t>
      </w:r>
      <w:r>
        <w:t xml:space="preserve">“</w:t>
      </w:r>
      <w:r>
        <w:t xml:space="preserve">ChatGPT</w:t>
      </w:r>
      <w:r>
        <w:t xml:space="preserve">’s Mobile App Revenue Saw Its Biggest Spike yet Following</w:t>
      </w:r>
      <w:r>
        <w:t xml:space="preserve"> </w:t>
      </w:r>
      <w:r>
        <w:t xml:space="preserve">GPT</w:t>
      </w:r>
      <w:r>
        <w:t xml:space="preserve">-4o Launch.”</w:t>
      </w:r>
      <w:r>
        <w:t xml:space="preserve"> </w:t>
      </w:r>
      <w:r>
        <w:rPr>
          <w:i/>
          <w:iCs/>
        </w:rPr>
        <w:t xml:space="preserve">TechCrunch</w:t>
      </w:r>
      <w:r>
        <w:t xml:space="preserve">.</w:t>
      </w:r>
      <w:r>
        <w:t xml:space="preserve"> </w:t>
      </w:r>
      <w:hyperlink r:id="rId237">
        <w:r>
          <w:rPr>
            <w:rStyle w:val="Hyperlink"/>
          </w:rPr>
          <w:t xml:space="preserve">https://techcrunch.com/2024/05/20/chatgpts-mobile-app-revenue-saw-biggest-spike-yet-following-gpt-4o-launch/</w:t>
        </w:r>
      </w:hyperlink>
      <w:r>
        <w:t xml:space="preserve">.</w:t>
      </w:r>
    </w:p>
    <w:bookmarkEnd w:id="238"/>
    <w:bookmarkStart w:id="240" w:name="ref-perrigo_2_2023"/>
    <w:p>
      <w:pPr>
        <w:pStyle w:val="Bibliography"/>
      </w:pPr>
      <w:r>
        <w:t xml:space="preserve">Perrigo, Billy. 2023.</w:t>
      </w:r>
      <w:r>
        <w:t xml:space="preserve"> </w:t>
      </w:r>
      <w:r>
        <w:t xml:space="preserve">“The $2</w:t>
      </w:r>
      <w:r>
        <w:t xml:space="preserve"> </w:t>
      </w:r>
      <w:r>
        <w:t xml:space="preserve">Per</w:t>
      </w:r>
      <w:r>
        <w:t xml:space="preserve"> </w:t>
      </w:r>
      <w:r>
        <w:t xml:space="preserve">Hour</w:t>
      </w:r>
      <w:r>
        <w:t xml:space="preserve"> </w:t>
      </w:r>
      <w:r>
        <w:t xml:space="preserve">Workers</w:t>
      </w:r>
      <w:r>
        <w:t xml:space="preserve"> </w:t>
      </w:r>
      <w:r>
        <w:t xml:space="preserve">Who</w:t>
      </w:r>
      <w:r>
        <w:t xml:space="preserve"> </w:t>
      </w:r>
      <w:r>
        <w:t xml:space="preserve">Made</w:t>
      </w:r>
      <w:r>
        <w:t xml:space="preserve"> </w:t>
      </w:r>
      <w:r>
        <w:t xml:space="preserve">ChatGPT</w:t>
      </w:r>
      <w:r>
        <w:t xml:space="preserve"> </w:t>
      </w:r>
      <w:r>
        <w:t xml:space="preserve">Safer</w:t>
      </w:r>
      <w:r>
        <w:t xml:space="preserve">.”</w:t>
      </w:r>
      <w:r>
        <w:t xml:space="preserve"> </w:t>
      </w:r>
      <w:r>
        <w:rPr>
          <w:i/>
          <w:iCs/>
        </w:rPr>
        <w:t xml:space="preserve">TIME</w:t>
      </w:r>
      <w:r>
        <w:t xml:space="preserve">.</w:t>
      </w:r>
      <w:r>
        <w:t xml:space="preserve"> </w:t>
      </w:r>
      <w:hyperlink r:id="rId239">
        <w:r>
          <w:rPr>
            <w:rStyle w:val="Hyperlink"/>
          </w:rPr>
          <w:t xml:space="preserve">https://time.com/6247678/openai-chatgpt-kenya-workers/</w:t>
        </w:r>
      </w:hyperlink>
      <w:r>
        <w:t xml:space="preserve">.</w:t>
      </w:r>
    </w:p>
    <w:bookmarkEnd w:id="240"/>
    <w:bookmarkStart w:id="242" w:name="ref-power_3_2024"/>
    <w:p>
      <w:pPr>
        <w:pStyle w:val="Bibliography"/>
      </w:pPr>
      <w:r>
        <w:t xml:space="preserve">Power, Rhett. 2024.</w:t>
      </w:r>
      <w:r>
        <w:t xml:space="preserve"> </w:t>
      </w:r>
      <w:r>
        <w:t xml:space="preserve">“3</w:t>
      </w:r>
      <w:r>
        <w:t xml:space="preserve"> </w:t>
      </w:r>
      <w:r>
        <w:t xml:space="preserve">Innovative</w:t>
      </w:r>
      <w:r>
        <w:t xml:space="preserve"> </w:t>
      </w:r>
      <w:r>
        <w:t xml:space="preserve">Use</w:t>
      </w:r>
      <w:r>
        <w:t xml:space="preserve"> </w:t>
      </w:r>
      <w:r>
        <w:t xml:space="preserve">Cases</w:t>
      </w:r>
      <w:r>
        <w:t xml:space="preserve"> </w:t>
      </w:r>
      <w:r>
        <w:t xml:space="preserve">For</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rPr>
          <w:i/>
          <w:iCs/>
        </w:rPr>
        <w:t xml:space="preserve">Forbes</w:t>
      </w:r>
      <w:r>
        <w:t xml:space="preserve">.</w:t>
      </w:r>
      <w:r>
        <w:t xml:space="preserve"> </w:t>
      </w:r>
      <w:hyperlink r:id="rId241">
        <w:r>
          <w:rPr>
            <w:rStyle w:val="Hyperlink"/>
          </w:rPr>
          <w:t xml:space="preserve">https://www.forbes.com/sites/rhettpower/2024/02/04/3-innovative-case-uses-for-ai-in-higher-education/</w:t>
        </w:r>
      </w:hyperlink>
      <w:r>
        <w:t xml:space="preserve">.</w:t>
      </w:r>
    </w:p>
    <w:bookmarkEnd w:id="242"/>
    <w:bookmarkStart w:id="244" w:name="ref-ripley_neural_1994"/>
    <w:p>
      <w:pPr>
        <w:pStyle w:val="Bibliography"/>
      </w:pPr>
      <w:r>
        <w:t xml:space="preserve">Ripley, B. D. 1994.</w:t>
      </w:r>
      <w:r>
        <w:t xml:space="preserve"> </w:t>
      </w:r>
      <w:r>
        <w:t xml:space="preserve">“Neural</w:t>
      </w:r>
      <w:r>
        <w:t xml:space="preserve"> </w:t>
      </w:r>
      <w:r>
        <w:t xml:space="preserve">Networks</w:t>
      </w:r>
      <w:r>
        <w:t xml:space="preserve"> </w:t>
      </w:r>
      <w:r>
        <w:t xml:space="preserve">and</w:t>
      </w:r>
      <w:r>
        <w:t xml:space="preserve"> </w:t>
      </w:r>
      <w:r>
        <w:t xml:space="preserve">Related</w:t>
      </w:r>
      <w:r>
        <w:t xml:space="preserve"> </w:t>
      </w:r>
      <w:r>
        <w:t xml:space="preserve">Methods</w:t>
      </w:r>
      <w:r>
        <w:t xml:space="preserve"> </w:t>
      </w:r>
      <w:r>
        <w:t xml:space="preserve">for</w:t>
      </w:r>
      <w:r>
        <w:t xml:space="preserve"> </w:t>
      </w:r>
      <w:r>
        <w:t xml:space="preserve">Classification</w:t>
      </w:r>
      <w:r>
        <w:t xml:space="preserve">.”</w:t>
      </w:r>
      <w:r>
        <w:t xml:space="preserve"> </w:t>
      </w:r>
      <w:r>
        <w:rPr>
          <w:i/>
          <w:iCs/>
        </w:rPr>
        <w:t xml:space="preserve">Journal of the Royal Statistical Society: Series B (Methodological)</w:t>
      </w:r>
      <w:r>
        <w:t xml:space="preserve"> </w:t>
      </w:r>
      <w:r>
        <w:t xml:space="preserve">56 (3): 409–37.</w:t>
      </w:r>
      <w:r>
        <w:t xml:space="preserve"> </w:t>
      </w:r>
      <w:hyperlink r:id="rId243">
        <w:r>
          <w:rPr>
            <w:rStyle w:val="Hyperlink"/>
          </w:rPr>
          <w:t xml:space="preserve">https://doi.org/10.1111/j.2517-6161.1994.tb01990.x</w:t>
        </w:r>
      </w:hyperlink>
      <w:r>
        <w:t xml:space="preserve">.</w:t>
      </w:r>
    </w:p>
    <w:bookmarkEnd w:id="244"/>
    <w:bookmarkStart w:id="245" w:name="ref-roberts_commercial_2016"/>
    <w:p>
      <w:pPr>
        <w:pStyle w:val="Bibliography"/>
      </w:pPr>
      <w:r>
        <w:t xml:space="preserve">Roberts, Sarah T. 2016.</w:t>
      </w:r>
      <w:r>
        <w:t xml:space="preserve"> </w:t>
      </w:r>
      <w:r>
        <w:t xml:space="preserve">“Commercial</w:t>
      </w:r>
      <w:r>
        <w:t xml:space="preserve"> </w:t>
      </w:r>
      <w:r>
        <w:t xml:space="preserve">Content</w:t>
      </w:r>
      <w:r>
        <w:t xml:space="preserve"> </w:t>
      </w:r>
      <w:r>
        <w:t xml:space="preserve">Moderation</w:t>
      </w:r>
      <w:r>
        <w:t xml:space="preserve">:</w:t>
      </w:r>
      <w:r>
        <w:t xml:space="preserve"> </w:t>
      </w:r>
      <w:r>
        <w:t xml:space="preserve">Digital</w:t>
      </w:r>
      <w:r>
        <w:t xml:space="preserve"> </w:t>
      </w:r>
      <w:r>
        <w:t xml:space="preserve">Laborers</w:t>
      </w:r>
      <w:r>
        <w:t xml:space="preserve">’</w:t>
      </w:r>
      <w:r>
        <w:t xml:space="preserve"> </w:t>
      </w:r>
      <w:r>
        <w:t xml:space="preserve">Dirty</w:t>
      </w:r>
      <w:r>
        <w:t xml:space="preserve"> </w:t>
      </w:r>
      <w:r>
        <w:t xml:space="preserve">Work</w:t>
      </w:r>
      <w:r>
        <w:t xml:space="preserve">.”</w:t>
      </w:r>
      <w:r>
        <w:t xml:space="preserve"> </w:t>
      </w:r>
      <w:r>
        <w:t xml:space="preserve">In</w:t>
      </w:r>
      <w:r>
        <w:t xml:space="preserve"> </w:t>
      </w:r>
      <w:r>
        <w:rPr>
          <w:i/>
          <w:iCs/>
        </w:rPr>
        <w:t xml:space="preserve">The Intersectional</w:t>
      </w:r>
      <w:r>
        <w:rPr>
          <w:i/>
          <w:iCs/>
        </w:rPr>
        <w:t xml:space="preserve"> </w:t>
      </w:r>
      <w:r>
        <w:rPr>
          <w:i/>
          <w:iCs/>
        </w:rPr>
        <w:t xml:space="preserve">Internet</w:t>
      </w:r>
      <w:r>
        <w:rPr>
          <w:i/>
          <w:iCs/>
        </w:rPr>
        <w:t xml:space="preserve"> </w:t>
      </w:r>
      <w:r>
        <w:rPr>
          <w:i/>
          <w:iCs/>
        </w:rPr>
        <w:t xml:space="preserve">: Race, Sex, Class and Culture Online</w:t>
      </w:r>
      <w:r>
        <w:t xml:space="preserve">, Noble, Safiya Umoja and Tynes, Brendesha M. (eds.). Peter Lang Publishing.</w:t>
      </w:r>
    </w:p>
    <w:bookmarkEnd w:id="245"/>
    <w:bookmarkStart w:id="247" w:name="ref-roose_brilliance_2023"/>
    <w:p>
      <w:pPr>
        <w:pStyle w:val="Bibliography"/>
      </w:pPr>
      <w:r>
        <w:t xml:space="preserve">Roose, Kevin. 2023.</w:t>
      </w:r>
      <w:r>
        <w:t xml:space="preserve"> </w:t>
      </w:r>
      <w:r>
        <w:t xml:space="preserve">“The</w:t>
      </w:r>
      <w:r>
        <w:t xml:space="preserve"> </w:t>
      </w:r>
      <w:r>
        <w:t xml:space="preserve">Brilliance</w:t>
      </w:r>
      <w:r>
        <w:t xml:space="preserve"> </w:t>
      </w:r>
      <w:r>
        <w:t xml:space="preserve">and</w:t>
      </w:r>
      <w:r>
        <w:t xml:space="preserve"> </w:t>
      </w:r>
      <w:r>
        <w:t xml:space="preserve">Weirdness</w:t>
      </w:r>
      <w:r>
        <w:t xml:space="preserve"> </w:t>
      </w:r>
      <w:r>
        <w:t xml:space="preserve">of</w:t>
      </w:r>
      <w:r>
        <w:t xml:space="preserve"> </w:t>
      </w:r>
      <w:r>
        <w:t xml:space="preserve">ChatGPT</w:t>
      </w:r>
      <w:r>
        <w:t xml:space="preserve">.”</w:t>
      </w:r>
      <w:r>
        <w:t xml:space="preserve"> </w:t>
      </w:r>
      <w:r>
        <w:rPr>
          <w:i/>
          <w:iCs/>
        </w:rPr>
        <w:t xml:space="preserve">The New York Times</w:t>
      </w:r>
      <w:r>
        <w:t xml:space="preserve">.</w:t>
      </w:r>
      <w:r>
        <w:t xml:space="preserve"> </w:t>
      </w:r>
      <w:hyperlink r:id="rId246">
        <w:r>
          <w:rPr>
            <w:rStyle w:val="Hyperlink"/>
          </w:rPr>
          <w:t xml:space="preserve">https://web.archive.org/web/20230118134332/https://www.nytimes.com/2022/12/05/technology/chatgpt-ai-twitter.html</w:t>
        </w:r>
      </w:hyperlink>
      <w:r>
        <w:t xml:space="preserve">.</w:t>
      </w:r>
    </w:p>
    <w:bookmarkEnd w:id="247"/>
    <w:bookmarkStart w:id="249" w:name="ref-roose_is_2024"/>
    <w:p>
      <w:pPr>
        <w:pStyle w:val="Bibliography"/>
      </w:pPr>
      <w:r>
        <w:t xml:space="preserve">———. 2024.</w:t>
      </w:r>
      <w:r>
        <w:t xml:space="preserve"> </w:t>
      </w:r>
      <w:r>
        <w:t xml:space="preserve">“A.</w:t>
      </w:r>
      <w:r>
        <w:t xml:space="preserve">I</w:t>
      </w:r>
      <w:r>
        <w:t xml:space="preserve">.’s</w:t>
      </w:r>
      <w:r>
        <w:t xml:space="preserve"> </w:t>
      </w:r>
      <w:r>
        <w:t xml:space="preserve">‘</w:t>
      </w:r>
      <w:r>
        <w:t xml:space="preserve">Her</w:t>
      </w:r>
      <w:r>
        <w:t xml:space="preserve">’</w:t>
      </w:r>
      <w:r>
        <w:t xml:space="preserve"> </w:t>
      </w:r>
      <w:r>
        <w:t xml:space="preserve">Era</w:t>
      </w:r>
      <w:r>
        <w:t xml:space="preserve"> </w:t>
      </w:r>
      <w:r>
        <w:t xml:space="preserve">Has</w:t>
      </w:r>
      <w:r>
        <w:t xml:space="preserve"> </w:t>
      </w:r>
      <w:r>
        <w:t xml:space="preserve">Arrived</w:t>
      </w:r>
      <w:r>
        <w:t xml:space="preserve">.”</w:t>
      </w:r>
      <w:r>
        <w:t xml:space="preserve"> </w:t>
      </w:r>
      <w:r>
        <w:rPr>
          <w:i/>
          <w:iCs/>
        </w:rPr>
        <w:t xml:space="preserve">The New York Times</w:t>
      </w:r>
      <w:r>
        <w:t xml:space="preserve">, May.</w:t>
      </w:r>
      <w:r>
        <w:t xml:space="preserve"> </w:t>
      </w:r>
      <w:hyperlink r:id="rId248">
        <w:r>
          <w:rPr>
            <w:rStyle w:val="Hyperlink"/>
          </w:rPr>
          <w:t xml:space="preserve">https://www.nytimes.com/2024/05/14/technology/ai-chatgpt-her-movie.html</w:t>
        </w:r>
      </w:hyperlink>
      <w:r>
        <w:t xml:space="preserve">.</w:t>
      </w:r>
    </w:p>
    <w:bookmarkEnd w:id="249"/>
    <w:bookmarkStart w:id="251" w:name="ref-roth_google_2024"/>
    <w:p>
      <w:pPr>
        <w:pStyle w:val="Bibliography"/>
      </w:pPr>
      <w:r>
        <w:t xml:space="preserve">Roth, Emma. 2024.</w:t>
      </w:r>
      <w:r>
        <w:t xml:space="preserve"> </w:t>
      </w:r>
      <w:r>
        <w:t xml:space="preserve">“Google Cut a Deal with</w:t>
      </w:r>
      <w:r>
        <w:t xml:space="preserve"> </w:t>
      </w:r>
      <w:r>
        <w:t xml:space="preserve">Reddit</w:t>
      </w:r>
      <w:r>
        <w:t xml:space="preserve"> </w:t>
      </w:r>
      <w:r>
        <w:t xml:space="preserve">for</w:t>
      </w:r>
      <w:r>
        <w:t xml:space="preserve"> </w:t>
      </w:r>
      <w:r>
        <w:t xml:space="preserve">AI</w:t>
      </w:r>
      <w:r>
        <w:t xml:space="preserve"> </w:t>
      </w:r>
      <w:r>
        <w:t xml:space="preserve">Training Data.”</w:t>
      </w:r>
      <w:r>
        <w:t xml:space="preserve"> </w:t>
      </w:r>
      <w:r>
        <w:rPr>
          <w:i/>
          <w:iCs/>
        </w:rPr>
        <w:t xml:space="preserve">The Verge</w:t>
      </w:r>
      <w:r>
        <w:t xml:space="preserve">.</w:t>
      </w:r>
      <w:r>
        <w:t xml:space="preserve"> </w:t>
      </w:r>
      <w:hyperlink r:id="rId250">
        <w:r>
          <w:rPr>
            <w:rStyle w:val="Hyperlink"/>
          </w:rPr>
          <w:t xml:space="preserve">https://www.theverge.com/2024/2/22/24080165/google-reddit-ai-training-data</w:t>
        </w:r>
      </w:hyperlink>
      <w:r>
        <w:t xml:space="preserve">.</w:t>
      </w:r>
    </w:p>
    <w:bookmarkEnd w:id="251"/>
    <w:bookmarkStart w:id="253" w:name="ref-ruffo_studying_2023"/>
    <w:p>
      <w:pPr>
        <w:pStyle w:val="Bibliography"/>
      </w:pPr>
      <w:r>
        <w:t xml:space="preserve">Ruffo, Giancarlo, Alfonso Semeraro, Anastasia Giachanou, and Paolo Rosso. 2023.</w:t>
      </w:r>
      <w:r>
        <w:t xml:space="preserve"> </w:t>
      </w:r>
      <w:r>
        <w:t xml:space="preserve">“Studying Fake News Spreading, Polarisation Dynamics, and Manipulation by Bots:</w:t>
      </w:r>
      <w:r>
        <w:t xml:space="preserve"> </w:t>
      </w:r>
      <w:r>
        <w:t xml:space="preserve">A</w:t>
      </w:r>
      <w:r>
        <w:t xml:space="preserve"> </w:t>
      </w:r>
      <w:r>
        <w:t xml:space="preserve">Tale of Networks and Language.”</w:t>
      </w:r>
      <w:r>
        <w:t xml:space="preserve"> </w:t>
      </w:r>
      <w:r>
        <w:rPr>
          <w:i/>
          <w:iCs/>
        </w:rPr>
        <w:t xml:space="preserve">Computer Science Review</w:t>
      </w:r>
      <w:r>
        <w:t xml:space="preserve"> </w:t>
      </w:r>
      <w:r>
        <w:t xml:space="preserve">47 (February): 100531.</w:t>
      </w:r>
      <w:r>
        <w:t xml:space="preserve"> </w:t>
      </w:r>
      <w:hyperlink r:id="rId252">
        <w:r>
          <w:rPr>
            <w:rStyle w:val="Hyperlink"/>
          </w:rPr>
          <w:t xml:space="preserve">https://doi.org/10.1016/j.cosrev.2022.100531</w:t>
        </w:r>
      </w:hyperlink>
      <w:r>
        <w:t xml:space="preserve">.</w:t>
      </w:r>
    </w:p>
    <w:bookmarkEnd w:id="253"/>
    <w:bookmarkStart w:id="255" w:name="ref-sadowski_internet_2020"/>
    <w:p>
      <w:pPr>
        <w:pStyle w:val="Bibliography"/>
      </w:pPr>
      <w:r>
        <w:t xml:space="preserve">Sadowski, Jathan. 2020.</w:t>
      </w:r>
      <w:r>
        <w:t xml:space="preserve"> </w:t>
      </w:r>
      <w:r>
        <w:t xml:space="preserve">“The</w:t>
      </w:r>
      <w:r>
        <w:t xml:space="preserve"> </w:t>
      </w:r>
      <w:r>
        <w:t xml:space="preserve">Internet</w:t>
      </w:r>
      <w:r>
        <w:t xml:space="preserve"> </w:t>
      </w:r>
      <w:r>
        <w:t xml:space="preserve">of</w:t>
      </w:r>
      <w:r>
        <w:t xml:space="preserve"> </w:t>
      </w:r>
      <w:r>
        <w:t xml:space="preserve">Landlords</w:t>
      </w:r>
      <w:r>
        <w:t xml:space="preserve">:</w:t>
      </w:r>
      <w:r>
        <w:t xml:space="preserve"> </w:t>
      </w:r>
      <w:r>
        <w:t xml:space="preserve">Digital</w:t>
      </w:r>
      <w:r>
        <w:t xml:space="preserve"> </w:t>
      </w:r>
      <w:r>
        <w:t xml:space="preserve">Platforms</w:t>
      </w:r>
      <w:r>
        <w:t xml:space="preserve"> </w:t>
      </w:r>
      <w:r>
        <w:t xml:space="preserve">and</w:t>
      </w:r>
      <w:r>
        <w:t xml:space="preserve"> </w:t>
      </w:r>
      <w:r>
        <w:t xml:space="preserve">New</w:t>
      </w:r>
      <w:r>
        <w:t xml:space="preserve"> </w:t>
      </w:r>
      <w:r>
        <w:t xml:space="preserve">Mechanisms</w:t>
      </w:r>
      <w:r>
        <w:t xml:space="preserve"> </w:t>
      </w:r>
      <w:r>
        <w:t xml:space="preserve">of</w:t>
      </w:r>
      <w:r>
        <w:t xml:space="preserve"> </w:t>
      </w:r>
      <w:r>
        <w:t xml:space="preserve">Rentier</w:t>
      </w:r>
      <w:r>
        <w:t xml:space="preserve"> </w:t>
      </w:r>
      <w:r>
        <w:t xml:space="preserve">Capitalism</w:t>
      </w:r>
      <w:r>
        <w:t xml:space="preserve">.”</w:t>
      </w:r>
      <w:r>
        <w:t xml:space="preserve"> </w:t>
      </w:r>
      <w:r>
        <w:rPr>
          <w:i/>
          <w:iCs/>
        </w:rPr>
        <w:t xml:space="preserve">Antipode</w:t>
      </w:r>
      <w:r>
        <w:t xml:space="preserve"> </w:t>
      </w:r>
      <w:r>
        <w:t xml:space="preserve">52 (2): 562–80.</w:t>
      </w:r>
      <w:r>
        <w:t xml:space="preserve"> </w:t>
      </w:r>
      <w:hyperlink r:id="rId254">
        <w:r>
          <w:rPr>
            <w:rStyle w:val="Hyperlink"/>
          </w:rPr>
          <w:t xml:space="preserve">https://doi.org/10.1111/anti.12595</w:t>
        </w:r>
      </w:hyperlink>
      <w:r>
        <w:t xml:space="preserve">.</w:t>
      </w:r>
    </w:p>
    <w:bookmarkEnd w:id="255"/>
    <w:bookmarkStart w:id="257" w:name="ref-salman_raising_2023"/>
    <w:p>
      <w:pPr>
        <w:pStyle w:val="Bibliography"/>
      </w:pPr>
      <w:r>
        <w:t xml:space="preserve">Salman, Hadi, Alaa Khaddaj, Guillaume Leclerc, Andrew Ilyas, and Aleksander Madry. 2023.</w:t>
      </w:r>
      <w:r>
        <w:t xml:space="preserve"> </w:t>
      </w:r>
      <w:r>
        <w:t xml:space="preserve">“Raising the</w:t>
      </w:r>
      <w:r>
        <w:t xml:space="preserve"> </w:t>
      </w:r>
      <w:r>
        <w:t xml:space="preserve">Cost</w:t>
      </w:r>
      <w:r>
        <w:t xml:space="preserve"> </w:t>
      </w:r>
      <w:r>
        <w:t xml:space="preserve">of</w:t>
      </w:r>
      <w:r>
        <w:t xml:space="preserve"> </w:t>
      </w:r>
      <w:r>
        <w:t xml:space="preserve">Malicious</w:t>
      </w:r>
      <w:r>
        <w:t xml:space="preserve"> </w:t>
      </w:r>
      <w:r>
        <w:t xml:space="preserve">AI</w:t>
      </w:r>
      <w:r>
        <w:t xml:space="preserve">-</w:t>
      </w:r>
      <w:r>
        <w:t xml:space="preserve">Powered</w:t>
      </w:r>
      <w:r>
        <w:t xml:space="preserve"> </w:t>
      </w:r>
      <w:r>
        <w:t xml:space="preserve">Image</w:t>
      </w:r>
      <w:r>
        <w:t xml:space="preserve"> </w:t>
      </w:r>
      <w:r>
        <w:t xml:space="preserve">Editing</w:t>
      </w:r>
      <w:r>
        <w:t xml:space="preserve">.”</w:t>
      </w:r>
      <w:r>
        <w:t xml:space="preserve"> </w:t>
      </w:r>
      <w:r>
        <w:t xml:space="preserve">arXiv.</w:t>
      </w:r>
      <w:r>
        <w:t xml:space="preserve"> </w:t>
      </w:r>
      <w:hyperlink r:id="rId256">
        <w:r>
          <w:rPr>
            <w:rStyle w:val="Hyperlink"/>
          </w:rPr>
          <w:t xml:space="preserve">https://doi.org/10.48550/arXiv.2302.06588</w:t>
        </w:r>
      </w:hyperlink>
      <w:r>
        <w:t xml:space="preserve">.</w:t>
      </w:r>
    </w:p>
    <w:bookmarkEnd w:id="257"/>
    <w:bookmarkStart w:id="259" w:name="ref-shan_nightshade_2024"/>
    <w:p>
      <w:pPr>
        <w:pStyle w:val="Bibliography"/>
      </w:pPr>
      <w:r>
        <w:t xml:space="preserve">Shan, Shawn, Wenxin Ding, Josephine Passananti, Stanley Wu, Haitao Zheng, and Ben Y. Zhao. 2024.</w:t>
      </w:r>
      <w:r>
        <w:t xml:space="preserve"> </w:t>
      </w:r>
      <w:r>
        <w:t xml:space="preserve">“Nightshade:</w:t>
      </w:r>
      <w:r>
        <w:t xml:space="preserve"> </w:t>
      </w:r>
      <w:r>
        <w:t xml:space="preserve">Prompt</w:t>
      </w:r>
      <w:r>
        <w:t xml:space="preserve">-</w:t>
      </w:r>
      <w:r>
        <w:t xml:space="preserve">Specific</w:t>
      </w:r>
      <w:r>
        <w:t xml:space="preserve"> </w:t>
      </w:r>
      <w:r>
        <w:t xml:space="preserve">Poisoning</w:t>
      </w:r>
      <w:r>
        <w:t xml:space="preserve"> </w:t>
      </w:r>
      <w:r>
        <w:t xml:space="preserve">Attacks</w:t>
      </w:r>
      <w:r>
        <w:t xml:space="preserve"> </w:t>
      </w:r>
      <w:r>
        <w:t xml:space="preserve">on</w:t>
      </w:r>
      <w:r>
        <w:t xml:space="preserve"> </w:t>
      </w:r>
      <w:r>
        <w:t xml:space="preserve">Text</w:t>
      </w:r>
      <w:r>
        <w:t xml:space="preserve">-to-</w:t>
      </w:r>
      <w:r>
        <w:t xml:space="preserve">Image</w:t>
      </w:r>
      <w:r>
        <w:t xml:space="preserve"> </w:t>
      </w:r>
      <w:r>
        <w:t xml:space="preserve">Generative</w:t>
      </w:r>
      <w:r>
        <w:t xml:space="preserve"> </w:t>
      </w:r>
      <w:r>
        <w:t xml:space="preserve">Models</w:t>
      </w:r>
      <w:r>
        <w:t xml:space="preserve">.”</w:t>
      </w:r>
      <w:r>
        <w:t xml:space="preserve"> </w:t>
      </w:r>
      <w:r>
        <w:t xml:space="preserve">In, 212–12. IEEE Computer Society.</w:t>
      </w:r>
      <w:r>
        <w:t xml:space="preserve"> </w:t>
      </w:r>
      <w:hyperlink r:id="rId258">
        <w:r>
          <w:rPr>
            <w:rStyle w:val="Hyperlink"/>
          </w:rPr>
          <w:t xml:space="preserve">https://doi.org/10.1109/SP54263.2024.00182</w:t>
        </w:r>
      </w:hyperlink>
      <w:r>
        <w:t xml:space="preserve">.</w:t>
      </w:r>
    </w:p>
    <w:bookmarkEnd w:id="259"/>
    <w:bookmarkStart w:id="261" w:name="ref-siegel_ai_2023"/>
    <w:p>
      <w:pPr>
        <w:pStyle w:val="Bibliography"/>
      </w:pPr>
      <w:r>
        <w:t xml:space="preserve">Siegel, Eric. 2023.</w:t>
      </w:r>
      <w:r>
        <w:t xml:space="preserve"> </w:t>
      </w:r>
      <w:r>
        <w:t xml:space="preserve">“The</w:t>
      </w:r>
      <w:r>
        <w:t xml:space="preserve"> </w:t>
      </w:r>
      <w:r>
        <w:t xml:space="preserve">AI</w:t>
      </w:r>
      <w:r>
        <w:t xml:space="preserve"> </w:t>
      </w:r>
      <w:r>
        <w:t xml:space="preserve">Hype</w:t>
      </w:r>
      <w:r>
        <w:t xml:space="preserve"> </w:t>
      </w:r>
      <w:r>
        <w:t xml:space="preserve">Cycle</w:t>
      </w:r>
      <w:r>
        <w:t xml:space="preserve"> </w:t>
      </w:r>
      <w:r>
        <w:t xml:space="preserve">Is</w:t>
      </w:r>
      <w:r>
        <w:t xml:space="preserve"> </w:t>
      </w:r>
      <w:r>
        <w:t xml:space="preserve">Distracting</w:t>
      </w:r>
      <w:r>
        <w:t xml:space="preserve"> </w:t>
      </w:r>
      <w:r>
        <w:t xml:space="preserve">Companies</w:t>
      </w:r>
      <w:r>
        <w:t xml:space="preserve">.”</w:t>
      </w:r>
      <w:r>
        <w:t xml:space="preserve"> </w:t>
      </w:r>
      <w:r>
        <w:rPr>
          <w:i/>
          <w:iCs/>
        </w:rPr>
        <w:t xml:space="preserve">Harvard Business Review</w:t>
      </w:r>
      <w:r>
        <w:t xml:space="preserve">, June.</w:t>
      </w:r>
      <w:r>
        <w:t xml:space="preserve"> </w:t>
      </w:r>
      <w:hyperlink r:id="rId260">
        <w:r>
          <w:rPr>
            <w:rStyle w:val="Hyperlink"/>
          </w:rPr>
          <w:t xml:space="preserve">https://hbr.org/2023/06/the-ai-hype-cycle-is-distracting-companies</w:t>
        </w:r>
      </w:hyperlink>
      <w:r>
        <w:t xml:space="preserve">.</w:t>
      </w:r>
    </w:p>
    <w:bookmarkEnd w:id="261"/>
    <w:bookmarkStart w:id="263" w:name="ref-silva_4_2023"/>
    <w:p>
      <w:pPr>
        <w:pStyle w:val="Bibliography"/>
      </w:pPr>
      <w:r>
        <w:t xml:space="preserve">Silva, Lauren, and Lisa Henderson. 2023.</w:t>
      </w:r>
      <w:r>
        <w:t xml:space="preserve"> </w:t>
      </w:r>
      <w:r>
        <w:t xml:space="preserve">“4</w:t>
      </w:r>
      <w:r>
        <w:t xml:space="preserve"> </w:t>
      </w:r>
      <w:r>
        <w:t xml:space="preserve">AI</w:t>
      </w:r>
      <w:r>
        <w:t xml:space="preserve"> </w:t>
      </w:r>
      <w:r>
        <w:t xml:space="preserve">Therapy</w:t>
      </w:r>
      <w:r>
        <w:t xml:space="preserve"> </w:t>
      </w:r>
      <w:r>
        <w:t xml:space="preserve">Options</w:t>
      </w:r>
      <w:r>
        <w:t xml:space="preserve"> </w:t>
      </w:r>
      <w:r>
        <w:t xml:space="preserve">Reviewed</w:t>
      </w:r>
      <w:r>
        <w:t xml:space="preserve">:</w:t>
      </w:r>
      <w:r>
        <w:t xml:space="preserve"> </w:t>
      </w:r>
      <w:r>
        <w:t xml:space="preserve">Do</w:t>
      </w:r>
      <w:r>
        <w:t xml:space="preserve"> </w:t>
      </w:r>
      <w:r>
        <w:t xml:space="preserve">They</w:t>
      </w:r>
      <w:r>
        <w:t xml:space="preserve"> </w:t>
      </w:r>
      <w:r>
        <w:t xml:space="preserve">Work</w:t>
      </w:r>
      <w:r>
        <w:t xml:space="preserve">?”</w:t>
      </w:r>
      <w:r>
        <w:t xml:space="preserve"> </w:t>
      </w:r>
      <w:r>
        <w:rPr>
          <w:i/>
          <w:iCs/>
        </w:rPr>
        <w:t xml:space="preserve">Forbes Health</w:t>
      </w:r>
      <w:r>
        <w:t xml:space="preserve">.</w:t>
      </w:r>
      <w:r>
        <w:t xml:space="preserve"> </w:t>
      </w:r>
      <w:hyperlink r:id="rId262">
        <w:r>
          <w:rPr>
            <w:rStyle w:val="Hyperlink"/>
          </w:rPr>
          <w:t xml:space="preserve">https://www.forbes.com/health/mind/ai-therapy/</w:t>
        </w:r>
      </w:hyperlink>
      <w:r>
        <w:t xml:space="preserve">.</w:t>
      </w:r>
    </w:p>
    <w:bookmarkEnd w:id="263"/>
    <w:bookmarkStart w:id="265" w:name="ref-singh_after_2024"/>
    <w:p>
      <w:pPr>
        <w:pStyle w:val="Bibliography"/>
      </w:pPr>
      <w:r>
        <w:t xml:space="preserve">Singh, Priya. 2024.</w:t>
      </w:r>
      <w:r>
        <w:t xml:space="preserve"> </w:t>
      </w:r>
      <w:r>
        <w:t xml:space="preserve">“After</w:t>
      </w:r>
      <w:r>
        <w:t xml:space="preserve"> </w:t>
      </w:r>
      <w:r>
        <w:t xml:space="preserve">ChatGPT</w:t>
      </w:r>
      <w:r>
        <w:t xml:space="preserve">,</w:t>
      </w:r>
      <w:r>
        <w:t xml:space="preserve"> </w:t>
      </w:r>
      <w:r>
        <w:t xml:space="preserve">US</w:t>
      </w:r>
      <w:r>
        <w:t xml:space="preserve"> </w:t>
      </w:r>
      <w:r>
        <w:t xml:space="preserve">Congress</w:t>
      </w:r>
      <w:r>
        <w:t xml:space="preserve"> </w:t>
      </w:r>
      <w:r>
        <w:t xml:space="preserve">Bans Use of</w:t>
      </w:r>
      <w:r>
        <w:t xml:space="preserve"> </w:t>
      </w:r>
      <w:r>
        <w:t xml:space="preserve">Microsoft</w:t>
      </w:r>
      <w:r>
        <w:t xml:space="preserve">’s</w:t>
      </w:r>
      <w:r>
        <w:t xml:space="preserve"> </w:t>
      </w:r>
      <w:r>
        <w:t xml:space="preserve">AI</w:t>
      </w:r>
      <w:r>
        <w:t xml:space="preserve"> </w:t>
      </w:r>
      <w:r>
        <w:t xml:space="preserve">Tool</w:t>
      </w:r>
      <w:r>
        <w:t xml:space="preserve"> </w:t>
      </w:r>
      <w:r>
        <w:t xml:space="preserve">Copilot</w:t>
      </w:r>
      <w:r>
        <w:t xml:space="preserve"> </w:t>
      </w:r>
      <w:r>
        <w:t xml:space="preserve">for Staff Members.”</w:t>
      </w:r>
      <w:r>
        <w:t xml:space="preserve"> </w:t>
      </w:r>
      <w:r>
        <w:rPr>
          <w:i/>
          <w:iCs/>
        </w:rPr>
        <w:t xml:space="preserve">Business Today</w:t>
      </w:r>
      <w:r>
        <w:t xml:space="preserve">.</w:t>
      </w:r>
      <w:r>
        <w:t xml:space="preserve"> </w:t>
      </w:r>
      <w:hyperlink r:id="rId264">
        <w:r>
          <w:rPr>
            <w:rStyle w:val="Hyperlink"/>
          </w:rPr>
          <w:t xml:space="preserve">https://www.businesstoday.in/technology/news/story/after-chatgpt-us-congress-bans-use-of-microsofts-ai-tool-copilot-for-staff-members-423693-2024-04-01</w:t>
        </w:r>
      </w:hyperlink>
      <w:r>
        <w:t xml:space="preserve">.</w:t>
      </w:r>
    </w:p>
    <w:bookmarkEnd w:id="265"/>
    <w:bookmarkStart w:id="267" w:name="ref-smith_our_2024"/>
    <w:p>
      <w:pPr>
        <w:pStyle w:val="Bibliography"/>
      </w:pPr>
      <w:r>
        <w:t xml:space="preserve">Smith, Brad, and Melanie Nagagawa. 2024.</w:t>
      </w:r>
      <w:r>
        <w:t xml:space="preserve"> </w:t>
      </w:r>
      <w:r>
        <w:t xml:space="preserve">“Our 2024</w:t>
      </w:r>
      <w:r>
        <w:t xml:space="preserve"> </w:t>
      </w:r>
      <w:r>
        <w:t xml:space="preserve">Environmental</w:t>
      </w:r>
      <w:r>
        <w:t xml:space="preserve"> </w:t>
      </w:r>
      <w:r>
        <w:t xml:space="preserve">Sustainability</w:t>
      </w:r>
      <w:r>
        <w:t xml:space="preserve"> </w:t>
      </w:r>
      <w:r>
        <w:t xml:space="preserve">Report</w:t>
      </w:r>
      <w:r>
        <w:t xml:space="preserve">.”</w:t>
      </w:r>
      <w:r>
        <w:t xml:space="preserve"> </w:t>
      </w:r>
      <w:r>
        <w:rPr>
          <w:i/>
          <w:iCs/>
        </w:rPr>
        <w:t xml:space="preserve">Microsoft On the Issues</w:t>
      </w:r>
      <w:r>
        <w:t xml:space="preserve">.</w:t>
      </w:r>
      <w:r>
        <w:t xml:space="preserve"> </w:t>
      </w:r>
      <w:hyperlink r:id="rId266">
        <w:r>
          <w:rPr>
            <w:rStyle w:val="Hyperlink"/>
          </w:rPr>
          <w:t xml:space="preserve">https://blogs.microsoft.com/on-the-issues/2024/05/15/microsoft-environmental-sustainability-report-2024/</w:t>
        </w:r>
      </w:hyperlink>
      <w:r>
        <w:t xml:space="preserve">.</w:t>
      </w:r>
    </w:p>
    <w:bookmarkEnd w:id="267"/>
    <w:bookmarkStart w:id="269" w:name="ref-sriram_ai_2023"/>
    <w:p>
      <w:pPr>
        <w:pStyle w:val="Bibliography"/>
      </w:pPr>
      <w:r>
        <w:t xml:space="preserve">Sriram, Akash, Stephen Nellis, and Akash Sriram. 2023.</w:t>
      </w:r>
      <w:r>
        <w:t xml:space="preserve"> </w:t>
      </w:r>
      <w:r>
        <w:t xml:space="preserve">“</w:t>
      </w:r>
      <w:r>
        <w:t xml:space="preserve">AI</w:t>
      </w:r>
      <w:r>
        <w:t xml:space="preserve"> </w:t>
      </w:r>
      <w:r>
        <w:t xml:space="preserve">Lesson for</w:t>
      </w:r>
      <w:r>
        <w:t xml:space="preserve"> </w:t>
      </w:r>
      <w:r>
        <w:t xml:space="preserve">Microsoft</w:t>
      </w:r>
      <w:r>
        <w:t xml:space="preserve"> </w:t>
      </w:r>
      <w:r>
        <w:t xml:space="preserve">and</w:t>
      </w:r>
      <w:r>
        <w:t xml:space="preserve"> </w:t>
      </w:r>
      <w:r>
        <w:t xml:space="preserve">Google</w:t>
      </w:r>
      <w:r>
        <w:t xml:space="preserve">:</w:t>
      </w:r>
      <w:r>
        <w:t xml:space="preserve"> </w:t>
      </w:r>
      <w:r>
        <w:t xml:space="preserve">Spend</w:t>
      </w:r>
      <w:r>
        <w:t xml:space="preserve"> </w:t>
      </w:r>
      <w:r>
        <w:t xml:space="preserve">Money to Make Money.”</w:t>
      </w:r>
      <w:r>
        <w:t xml:space="preserve"> </w:t>
      </w:r>
      <w:r>
        <w:rPr>
          <w:i/>
          <w:iCs/>
        </w:rPr>
        <w:t xml:space="preserve">Reuters</w:t>
      </w:r>
      <w:r>
        <w:t xml:space="preserve">, July.</w:t>
      </w:r>
      <w:r>
        <w:t xml:space="preserve"> </w:t>
      </w:r>
      <w:hyperlink r:id="rId268">
        <w:r>
          <w:rPr>
            <w:rStyle w:val="Hyperlink"/>
          </w:rPr>
          <w:t xml:space="preserve">https://www.reuters.com/technology/ai-lesson-microsoft-google-spend-money-make-money-2023-07-25/</w:t>
        </w:r>
      </w:hyperlink>
      <w:r>
        <w:t xml:space="preserve">.</w:t>
      </w:r>
    </w:p>
    <w:bookmarkEnd w:id="269"/>
    <w:bookmarkStart w:id="271" w:name="ref-stack_overflow_stack_2024"/>
    <w:p>
      <w:pPr>
        <w:pStyle w:val="Bibliography"/>
      </w:pPr>
      <w:r>
        <w:t xml:space="preserve">Stack Overflow. 2024.</w:t>
      </w:r>
      <w:r>
        <w:t xml:space="preserve"> </w:t>
      </w:r>
      <w:r>
        <w:t xml:space="preserve">“Stack</w:t>
      </w:r>
      <w:r>
        <w:t xml:space="preserve"> </w:t>
      </w:r>
      <w:r>
        <w:t xml:space="preserve">Overflow</w:t>
      </w:r>
      <w:r>
        <w:t xml:space="preserve"> </w:t>
      </w:r>
      <w:r>
        <w:t xml:space="preserve">and</w:t>
      </w:r>
      <w:r>
        <w:t xml:space="preserve"> </w:t>
      </w:r>
      <w:r>
        <w:t xml:space="preserve">OpenAI</w:t>
      </w:r>
      <w:r>
        <w:t xml:space="preserve"> </w:t>
      </w:r>
      <w:r>
        <w:t xml:space="preserve">Partner</w:t>
      </w:r>
      <w:r>
        <w:t xml:space="preserve"> </w:t>
      </w:r>
      <w:r>
        <w:t xml:space="preserve">to</w:t>
      </w:r>
      <w:r>
        <w:t xml:space="preserve"> </w:t>
      </w:r>
      <w:r>
        <w:t xml:space="preserve">Strengthen</w:t>
      </w:r>
      <w:r>
        <w:t xml:space="preserve"> </w:t>
      </w:r>
      <w:r>
        <w:t xml:space="preserve">the</w:t>
      </w:r>
      <w:r>
        <w:t xml:space="preserve"> </w:t>
      </w:r>
      <w:r>
        <w:t xml:space="preserve">World</w:t>
      </w:r>
      <w:r>
        <w:t xml:space="preserve">’s</w:t>
      </w:r>
      <w:r>
        <w:t xml:space="preserve"> </w:t>
      </w:r>
      <w:r>
        <w:t xml:space="preserve">Most</w:t>
      </w:r>
      <w:r>
        <w:t xml:space="preserve"> </w:t>
      </w:r>
      <w:r>
        <w:t xml:space="preserve">Popular</w:t>
      </w:r>
      <w:r>
        <w:t xml:space="preserve"> </w:t>
      </w:r>
      <w:r>
        <w:t xml:space="preserve">Large</w:t>
      </w:r>
      <w:r>
        <w:t xml:space="preserve"> </w:t>
      </w:r>
      <w:r>
        <w:t xml:space="preserve">Language</w:t>
      </w:r>
      <w:r>
        <w:t xml:space="preserve"> </w:t>
      </w:r>
      <w:r>
        <w:t xml:space="preserve">Models</w:t>
      </w:r>
      <w:r>
        <w:t xml:space="preserve"> </w:t>
      </w:r>
      <w:r>
        <w:t xml:space="preserve">-</w:t>
      </w:r>
      <w:r>
        <w:t xml:space="preserve"> </w:t>
      </w:r>
      <w:r>
        <w:t xml:space="preserve">Press</w:t>
      </w:r>
      <w:r>
        <w:t xml:space="preserve"> </w:t>
      </w:r>
      <w:r>
        <w:t xml:space="preserve">Release -</w:t>
      </w:r>
      <w:r>
        <w:t xml:space="preserve"> </w:t>
      </w:r>
      <w:r>
        <w:t xml:space="preserve">Stack</w:t>
      </w:r>
      <w:r>
        <w:t xml:space="preserve"> </w:t>
      </w:r>
      <w:r>
        <w:t xml:space="preserve">Overflow</w:t>
      </w:r>
      <w:r>
        <w:t xml:space="preserve">.”</w:t>
      </w:r>
      <w:r>
        <w:t xml:space="preserve"> </w:t>
      </w:r>
      <w:hyperlink r:id="rId270">
        <w:r>
          <w:rPr>
            <w:rStyle w:val="Hyperlink"/>
          </w:rPr>
          <w:t xml:space="preserve">https://stackoverflow.co/company/press/archive/openai-partnership/</w:t>
        </w:r>
      </w:hyperlink>
      <w:r>
        <w:t xml:space="preserve">.</w:t>
      </w:r>
    </w:p>
    <w:bookmarkEnd w:id="271"/>
    <w:bookmarkStart w:id="273" w:name="ref-stross_tech_2023"/>
    <w:p>
      <w:pPr>
        <w:pStyle w:val="Bibliography"/>
      </w:pPr>
      <w:r>
        <w:t xml:space="preserve">Stross, Charles. 2023.</w:t>
      </w:r>
      <w:r>
        <w:t xml:space="preserve"> </w:t>
      </w:r>
      <w:r>
        <w:t xml:space="preserve">“Tech</w:t>
      </w:r>
      <w:r>
        <w:t xml:space="preserve"> </w:t>
      </w:r>
      <w:r>
        <w:t xml:space="preserve">Billionaires</w:t>
      </w:r>
      <w:r>
        <w:t xml:space="preserve"> </w:t>
      </w:r>
      <w:r>
        <w:t xml:space="preserve">Need</w:t>
      </w:r>
      <w:r>
        <w:t xml:space="preserve"> </w:t>
      </w:r>
      <w:r>
        <w:t xml:space="preserve">to</w:t>
      </w:r>
      <w:r>
        <w:t xml:space="preserve"> </w:t>
      </w:r>
      <w:r>
        <w:t xml:space="preserve">Stop</w:t>
      </w:r>
      <w:r>
        <w:t xml:space="preserve"> </w:t>
      </w:r>
      <w:r>
        <w:t xml:space="preserve">Trying</w:t>
      </w:r>
      <w:r>
        <w:t xml:space="preserve"> </w:t>
      </w:r>
      <w:r>
        <w:t xml:space="preserve">to</w:t>
      </w:r>
      <w:r>
        <w:t xml:space="preserve"> </w:t>
      </w:r>
      <w:r>
        <w:t xml:space="preserve">Make</w:t>
      </w:r>
      <w:r>
        <w:t xml:space="preserve"> </w:t>
      </w:r>
      <w:r>
        <w:t xml:space="preserve">the</w:t>
      </w:r>
      <w:r>
        <w:t xml:space="preserve"> </w:t>
      </w:r>
      <w:r>
        <w:t xml:space="preserve">Science</w:t>
      </w:r>
      <w:r>
        <w:t xml:space="preserve"> </w:t>
      </w:r>
      <w:r>
        <w:t xml:space="preserve">Fiction</w:t>
      </w:r>
      <w:r>
        <w:t xml:space="preserve"> </w:t>
      </w:r>
      <w:r>
        <w:t xml:space="preserve">They</w:t>
      </w:r>
      <w:r>
        <w:t xml:space="preserve"> </w:t>
      </w:r>
      <w:r>
        <w:t xml:space="preserve">Grew</w:t>
      </w:r>
      <w:r>
        <w:t xml:space="preserve"> </w:t>
      </w:r>
      <w:r>
        <w:t xml:space="preserve">Up</w:t>
      </w:r>
      <w:r>
        <w:t xml:space="preserve"> </w:t>
      </w:r>
      <w:r>
        <w:t xml:space="preserve">on</w:t>
      </w:r>
      <w:r>
        <w:t xml:space="preserve"> </w:t>
      </w:r>
      <w:r>
        <w:t xml:space="preserve">Real</w:t>
      </w:r>
      <w:r>
        <w:t xml:space="preserve">.”</w:t>
      </w:r>
      <w:r>
        <w:t xml:space="preserve"> </w:t>
      </w:r>
      <w:r>
        <w:rPr>
          <w:i/>
          <w:iCs/>
        </w:rPr>
        <w:t xml:space="preserve">Scientific American</w:t>
      </w:r>
      <w:r>
        <w:t xml:space="preserve">.</w:t>
      </w:r>
      <w:r>
        <w:t xml:space="preserve"> </w:t>
      </w:r>
      <w:hyperlink r:id="rId272">
        <w:r>
          <w:rPr>
            <w:rStyle w:val="Hyperlink"/>
          </w:rPr>
          <w:t xml:space="preserve">https://www.scientificamerican.com/article/tech-billionaires-need-to-stop-trying-to-make-the-science-fiction-they-grew-up-on-real/</w:t>
        </w:r>
      </w:hyperlink>
      <w:r>
        <w:t xml:space="preserve">.</w:t>
      </w:r>
    </w:p>
    <w:bookmarkEnd w:id="273"/>
    <w:bookmarkStart w:id="275" w:name="ref-svedkauskas_analysis_2020"/>
    <w:p>
      <w:pPr>
        <w:pStyle w:val="Bibliography"/>
      </w:pPr>
      <w:r>
        <w:t xml:space="preserve">Švedkauskas, Žilvinas, Chonlawit Sirikupt, and Michel Salzer. 2020.</w:t>
      </w:r>
      <w:r>
        <w:t xml:space="preserve"> </w:t>
      </w:r>
      <w:r>
        <w:t xml:space="preserve">“Analysis</w:t>
      </w:r>
      <w:r>
        <w:t xml:space="preserve"> </w:t>
      </w:r>
      <w:r>
        <w:t xml:space="preserve"> </w:t>
      </w:r>
      <w:r>
        <w:t xml:space="preserve">Russia</w:t>
      </w:r>
      <w:r>
        <w:t xml:space="preserve">’s Disinformation Campaigns Are Targeting</w:t>
      </w:r>
      <w:r>
        <w:t xml:space="preserve"> </w:t>
      </w:r>
      <w:r>
        <w:t xml:space="preserve">African</w:t>
      </w:r>
      <w:r>
        <w:t xml:space="preserve"> </w:t>
      </w:r>
      <w:r>
        <w:t xml:space="preserve">Americans</w:t>
      </w:r>
      <w:r>
        <w:t xml:space="preserve">.”</w:t>
      </w:r>
      <w:r>
        <w:t xml:space="preserve"> </w:t>
      </w:r>
      <w:r>
        <w:rPr>
          <w:i/>
          <w:iCs/>
        </w:rPr>
        <w:t xml:space="preserve">Washington Post</w:t>
      </w:r>
      <w:r>
        <w:t xml:space="preserve">, July.</w:t>
      </w:r>
      <w:r>
        <w:t xml:space="preserve"> </w:t>
      </w:r>
      <w:hyperlink r:id="rId274">
        <w:r>
          <w:rPr>
            <w:rStyle w:val="Hyperlink"/>
          </w:rPr>
          <w:t xml:space="preserve">https://www.washingtonpost.com/politics/2020/07/24/russias-disinformation-campaigns-are-targeting-african-americans/</w:t>
        </w:r>
      </w:hyperlink>
      <w:r>
        <w:t xml:space="preserve">.</w:t>
      </w:r>
    </w:p>
    <w:bookmarkEnd w:id="275"/>
    <w:bookmarkStart w:id="277" w:name="ref-tenbarge_glue_2024"/>
    <w:p>
      <w:pPr>
        <w:pStyle w:val="Bibliography"/>
      </w:pPr>
      <w:r>
        <w:t xml:space="preserve">Tenbarge, Kate. 2024.</w:t>
      </w:r>
      <w:r>
        <w:t xml:space="preserve"> </w:t>
      </w:r>
      <w:r>
        <w:t xml:space="preserve">“Glue on Pizza?</w:t>
      </w:r>
      <w:r>
        <w:t xml:space="preserve"> </w:t>
      </w:r>
      <w:r>
        <w:t xml:space="preserve">Google</w:t>
      </w:r>
      <w:r>
        <w:t xml:space="preserve">’s</w:t>
      </w:r>
      <w:r>
        <w:t xml:space="preserve"> </w:t>
      </w:r>
      <w:r>
        <w:t xml:space="preserve">AI</w:t>
      </w:r>
      <w:r>
        <w:t xml:space="preserve"> </w:t>
      </w:r>
      <w:r>
        <w:t xml:space="preserve">Faces Social Media Mockery.”</w:t>
      </w:r>
      <w:r>
        <w:t xml:space="preserve"> </w:t>
      </w:r>
      <w:r>
        <w:rPr>
          <w:i/>
          <w:iCs/>
        </w:rPr>
        <w:t xml:space="preserve">NBC News</w:t>
      </w:r>
      <w:r>
        <w:t xml:space="preserve">.</w:t>
      </w:r>
      <w:r>
        <w:t xml:space="preserve"> </w:t>
      </w:r>
      <w:hyperlink r:id="rId276">
        <w:r>
          <w:rPr>
            <w:rStyle w:val="Hyperlink"/>
          </w:rPr>
          <w:t xml:space="preserve">https://www.nbcnews.com/tech/tech-news/google-ai-im-feeling-depressed-cheese-not-sticking-to-pizza-error-rcna153301</w:t>
        </w:r>
      </w:hyperlink>
      <w:r>
        <w:t xml:space="preserve">.</w:t>
      </w:r>
    </w:p>
    <w:bookmarkEnd w:id="277"/>
    <w:bookmarkStart w:id="279" w:name="ref-thiel_education_2009"/>
    <w:p>
      <w:pPr>
        <w:pStyle w:val="Bibliography"/>
      </w:pPr>
      <w:r>
        <w:t xml:space="preserve">Thiel, Peter. 2009.</w:t>
      </w:r>
      <w:r>
        <w:t xml:space="preserve"> </w:t>
      </w:r>
      <w:r>
        <w:t xml:space="preserve">“The</w:t>
      </w:r>
      <w:r>
        <w:t xml:space="preserve"> </w:t>
      </w:r>
      <w:r>
        <w:t xml:space="preserve">Education</w:t>
      </w:r>
      <w:r>
        <w:t xml:space="preserve"> </w:t>
      </w:r>
      <w:r>
        <w:t xml:space="preserve">of a</w:t>
      </w:r>
      <w:r>
        <w:t xml:space="preserve"> </w:t>
      </w:r>
      <w:r>
        <w:t xml:space="preserve">Libertarian</w:t>
      </w:r>
      <w:r>
        <w:t xml:space="preserve">.”</w:t>
      </w:r>
      <w:r>
        <w:t xml:space="preserve"> </w:t>
      </w:r>
      <w:r>
        <w:rPr>
          <w:i/>
          <w:iCs/>
        </w:rPr>
        <w:t xml:space="preserve">Cato Unbound</w:t>
      </w:r>
      <w:r>
        <w:t xml:space="preserve">.</w:t>
      </w:r>
      <w:r>
        <w:t xml:space="preserve"> </w:t>
      </w:r>
      <w:hyperlink r:id="rId278">
        <w:r>
          <w:rPr>
            <w:rStyle w:val="Hyperlink"/>
          </w:rPr>
          <w:t xml:space="preserve">https://www.cato-unbound.org/2009/04/13/peter-thiel/education-libertarian</w:t>
        </w:r>
      </w:hyperlink>
      <w:r>
        <w:t xml:space="preserve">.</w:t>
      </w:r>
    </w:p>
    <w:bookmarkEnd w:id="279"/>
    <w:bookmarkStart w:id="281" w:name="ref-tong_exclusive_2023"/>
    <w:p>
      <w:pPr>
        <w:pStyle w:val="Bibliography"/>
      </w:pPr>
      <w:r>
        <w:t xml:space="preserve">Tong, Anna. 2023.</w:t>
      </w:r>
      <w:r>
        <w:t xml:space="preserve"> </w:t>
      </w:r>
      <w:r>
        <w:t xml:space="preserve">“Exclusive:</w:t>
      </w:r>
      <w:r>
        <w:t xml:space="preserve"> </w:t>
      </w:r>
      <w:r>
        <w:t xml:space="preserve">ChatGPT</w:t>
      </w:r>
      <w:r>
        <w:t xml:space="preserve"> </w:t>
      </w:r>
      <w:r>
        <w:t xml:space="preserve">Traffic Slips Again for Third Month in a Row.”</w:t>
      </w:r>
      <w:r>
        <w:t xml:space="preserve"> </w:t>
      </w:r>
      <w:r>
        <w:rPr>
          <w:i/>
          <w:iCs/>
        </w:rPr>
        <w:t xml:space="preserve">Reuters</w:t>
      </w:r>
      <w:r>
        <w:t xml:space="preserve">, September.</w:t>
      </w:r>
      <w:r>
        <w:t xml:space="preserve"> </w:t>
      </w:r>
      <w:hyperlink r:id="rId280">
        <w:r>
          <w:rPr>
            <w:rStyle w:val="Hyperlink"/>
          </w:rPr>
          <w:t xml:space="preserve">https://www.reuters.com/technology/chatgpt-traffic-slips-again-third-month-row-2023-09-07/</w:t>
        </w:r>
      </w:hyperlink>
      <w:r>
        <w:t xml:space="preserve">.</w:t>
      </w:r>
    </w:p>
    <w:bookmarkEnd w:id="281"/>
    <w:bookmarkStart w:id="283" w:name="ref-trent_university_generative_2024"/>
    <w:p>
      <w:pPr>
        <w:pStyle w:val="Bibliography"/>
      </w:pPr>
      <w:r>
        <w:t xml:space="preserve">Trent University. 2024a.</w:t>
      </w:r>
      <w:r>
        <w:t xml:space="preserve"> </w:t>
      </w:r>
      <w:r>
        <w:t xml:space="preserve">“Generative</w:t>
      </w:r>
      <w:r>
        <w:t xml:space="preserve"> </w:t>
      </w:r>
      <w:r>
        <w:t xml:space="preserve">Artificial</w:t>
      </w:r>
      <w:r>
        <w:t xml:space="preserve"> </w:t>
      </w:r>
      <w:r>
        <w:t xml:space="preserve">Intelligence</w:t>
      </w:r>
      <w:r>
        <w:t xml:space="preserve">,</w:t>
      </w:r>
      <w:r>
        <w:t xml:space="preserve"> </w:t>
      </w:r>
      <w:r>
        <w:t xml:space="preserve">Trent</w:t>
      </w:r>
      <w:r>
        <w:t xml:space="preserve"> </w:t>
      </w:r>
      <w:r>
        <w:t xml:space="preserve">University</w:t>
      </w:r>
      <w:r>
        <w:t xml:space="preserve"> </w:t>
      </w:r>
      <w:r>
        <w:t xml:space="preserve">Guidelines</w:t>
      </w:r>
      <w:r>
        <w:t xml:space="preserve">, 2024.”</w:t>
      </w:r>
      <w:r>
        <w:t xml:space="preserve"> </w:t>
      </w:r>
      <w:hyperlink r:id="rId282">
        <w:r>
          <w:rPr>
            <w:rStyle w:val="Hyperlink"/>
          </w:rPr>
          <w:t xml:space="preserve">https://otl.uoguelph.ca/teaching-assessment-resources/teaching-context-ai/provisional-recommendations-use-generative-ai</w:t>
        </w:r>
      </w:hyperlink>
      <w:r>
        <w:t xml:space="preserve">.</w:t>
      </w:r>
    </w:p>
    <w:bookmarkEnd w:id="283"/>
    <w:bookmarkStart w:id="285" w:name="ref-trent_university_vision_2024"/>
    <w:p>
      <w:pPr>
        <w:pStyle w:val="Bibliography"/>
      </w:pPr>
      <w:r>
        <w:t xml:space="preserve">———. 2024b.</w:t>
      </w:r>
      <w:r>
        <w:t xml:space="preserve"> </w:t>
      </w:r>
      <w:r>
        <w:t xml:space="preserve">“Vision and</w:t>
      </w:r>
      <w:r>
        <w:t xml:space="preserve"> </w:t>
      </w:r>
      <w:r>
        <w:t xml:space="preserve">Mission</w:t>
      </w:r>
      <w:r>
        <w:t xml:space="preserve">.”</w:t>
      </w:r>
      <w:r>
        <w:t xml:space="preserve"> </w:t>
      </w:r>
      <w:hyperlink r:id="rId284">
        <w:r>
          <w:rPr>
            <w:rStyle w:val="Hyperlink"/>
          </w:rPr>
          <w:t xml:space="preserve">https://www.trentu.ca/about/vision-mission</w:t>
        </w:r>
      </w:hyperlink>
      <w:r>
        <w:t xml:space="preserve">.</w:t>
      </w:r>
    </w:p>
    <w:bookmarkEnd w:id="285"/>
    <w:bookmarkStart w:id="287" w:name="ref-treyger_russian_2022"/>
    <w:p>
      <w:pPr>
        <w:pStyle w:val="Bibliography"/>
      </w:pPr>
      <w:r>
        <w:t xml:space="preserve">Treyger, Elina, Joe Cheravitch, and Raphael S. Cohen. 2022.</w:t>
      </w:r>
      <w:r>
        <w:t xml:space="preserve"> </w:t>
      </w:r>
      <w:r>
        <w:t xml:space="preserve">“Russian</w:t>
      </w:r>
      <w:r>
        <w:t xml:space="preserve"> </w:t>
      </w:r>
      <w:r>
        <w:t xml:space="preserve">Disinformation</w:t>
      </w:r>
      <w:r>
        <w:t xml:space="preserve"> </w:t>
      </w:r>
      <w:r>
        <w:t xml:space="preserve">Efforts</w:t>
      </w:r>
      <w:r>
        <w:t xml:space="preserve"> </w:t>
      </w:r>
      <w:r>
        <w:t xml:space="preserve">on</w:t>
      </w:r>
      <w:r>
        <w:t xml:space="preserve"> </w:t>
      </w:r>
      <w:r>
        <w:t xml:space="preserve">Social</w:t>
      </w:r>
      <w:r>
        <w:t xml:space="preserve"> </w:t>
      </w:r>
      <w:r>
        <w:t xml:space="preserve">Media</w:t>
      </w:r>
      <w:r>
        <w:t xml:space="preserve">.”</w:t>
      </w:r>
      <w:r>
        <w:t xml:space="preserve"> </w:t>
      </w:r>
      <w:r>
        <w:t xml:space="preserve">RAND Corporation.</w:t>
      </w:r>
      <w:r>
        <w:t xml:space="preserve"> </w:t>
      </w:r>
      <w:hyperlink r:id="rId286">
        <w:r>
          <w:rPr>
            <w:rStyle w:val="Hyperlink"/>
          </w:rPr>
          <w:t xml:space="preserve">https://www.rand.org/pubs/research_reports/RR4373z2.html</w:t>
        </w:r>
      </w:hyperlink>
      <w:r>
        <w:t xml:space="preserve">.</w:t>
      </w:r>
    </w:p>
    <w:bookmarkEnd w:id="287"/>
    <w:bookmarkStart w:id="289" w:name="ref-tricot_venture_2021"/>
    <w:p>
      <w:pPr>
        <w:pStyle w:val="Bibliography"/>
      </w:pPr>
      <w:r>
        <w:t xml:space="preserve">Tricot, R. 2021.</w:t>
      </w:r>
      <w:r>
        <w:t xml:space="preserve"> </w:t>
      </w:r>
      <w:r>
        <w:t xml:space="preserve">“Venture Capital Investments in Artificial Intelligence :</w:t>
      </w:r>
      <w:r>
        <w:t xml:space="preserve"> </w:t>
      </w:r>
      <w:r>
        <w:t xml:space="preserve">Analysing</w:t>
      </w:r>
      <w:r>
        <w:t xml:space="preserve"> </w:t>
      </w:r>
      <w:r>
        <w:t xml:space="preserve">Trends in</w:t>
      </w:r>
      <w:r>
        <w:t xml:space="preserve"> </w:t>
      </w:r>
      <w:r>
        <w:t xml:space="preserve">VC</w:t>
      </w:r>
      <w:r>
        <w:t xml:space="preserve"> </w:t>
      </w:r>
      <w:r>
        <w:t xml:space="preserve">in</w:t>
      </w:r>
      <w:r>
        <w:t xml:space="preserve"> </w:t>
      </w:r>
      <w:r>
        <w:t xml:space="preserve">AI</w:t>
      </w:r>
      <w:r>
        <w:t xml:space="preserve"> </w:t>
      </w:r>
      <w:r>
        <w:t xml:space="preserve">Companies from 2012 Through 2020</w:t>
      </w:r>
      <w:r>
        <w:t xml:space="preserve"> </w:t>
      </w:r>
      <w:r>
        <w:t xml:space="preserve"> </w:t>
      </w:r>
      <w:r>
        <w:t xml:space="preserve">En</w:t>
      </w:r>
      <w:r>
        <w:t xml:space="preserve"> </w:t>
      </w:r>
      <w:r>
        <w:t xml:space="preserve"> </w:t>
      </w:r>
      <w:r>
        <w:t xml:space="preserve">OECD</w:t>
      </w:r>
      <w:r>
        <w:t xml:space="preserve">.”</w:t>
      </w:r>
      <w:r>
        <w:t xml:space="preserve"> </w:t>
      </w:r>
      <w:r>
        <w:t xml:space="preserve">319. Paris: OECD Publishing.</w:t>
      </w:r>
      <w:r>
        <w:t xml:space="preserve"> </w:t>
      </w:r>
      <w:hyperlink r:id="rId288">
        <w:r>
          <w:rPr>
            <w:rStyle w:val="Hyperlink"/>
          </w:rPr>
          <w:t xml:space="preserve">https://doi.org/10.1787/f97beae7-en</w:t>
        </w:r>
      </w:hyperlink>
      <w:r>
        <w:t xml:space="preserve">.</w:t>
      </w:r>
    </w:p>
    <w:bookmarkEnd w:id="289"/>
    <w:bookmarkStart w:id="291" w:name="ref-turner_see_2018"/>
    <w:p>
      <w:pPr>
        <w:pStyle w:val="Bibliography"/>
      </w:pPr>
      <w:r>
        <w:t xml:space="preserve">Turner, Jim, and Gemma Briggs. 2018.</w:t>
      </w:r>
      <w:r>
        <w:t xml:space="preserve"> </w:t>
      </w:r>
      <w:r>
        <w:t xml:space="preserve">“To See or Not to See?</w:t>
      </w:r>
      <w:r>
        <w:t xml:space="preserve"> </w:t>
      </w:r>
      <w:r>
        <w:t xml:space="preserve">Comparing</w:t>
      </w:r>
      <w:r>
        <w:t xml:space="preserve"> </w:t>
      </w:r>
      <w:r>
        <w:t xml:space="preserve">the Effectiveness of Examinations and End of Module Assessments in Online Distance Learning.”</w:t>
      </w:r>
      <w:r>
        <w:t xml:space="preserve"> </w:t>
      </w:r>
      <w:r>
        <w:rPr>
          <w:i/>
          <w:iCs/>
        </w:rPr>
        <w:t xml:space="preserve">Assessment &amp; Evaluation in Higher Education</w:t>
      </w:r>
      <w:r>
        <w:t xml:space="preserve"> </w:t>
      </w:r>
      <w:r>
        <w:t xml:space="preserve">43 (7): 1048–60.</w:t>
      </w:r>
      <w:r>
        <w:t xml:space="preserve"> </w:t>
      </w:r>
      <w:hyperlink r:id="rId290">
        <w:r>
          <w:rPr>
            <w:rStyle w:val="Hyperlink"/>
          </w:rPr>
          <w:t xml:space="preserve">https://doi.org/10.1080/02602938.2018.1428730</w:t>
        </w:r>
      </w:hyperlink>
      <w:r>
        <w:t xml:space="preserve">.</w:t>
      </w:r>
    </w:p>
    <w:bookmarkEnd w:id="291"/>
    <w:bookmarkStart w:id="293" w:name="ref-university_of_guelph_mission_2024"/>
    <w:p>
      <w:pPr>
        <w:pStyle w:val="Bibliography"/>
      </w:pPr>
      <w:r>
        <w:t xml:space="preserve">University of Guelph. 2024.</w:t>
      </w:r>
      <w:r>
        <w:t xml:space="preserve"> </w:t>
      </w:r>
      <w:r>
        <w:t xml:space="preserve">“Mission</w:t>
      </w:r>
      <w:r>
        <w:t xml:space="preserve"> </w:t>
      </w:r>
      <w:r>
        <w:t xml:space="preserve">Statement</w:t>
      </w:r>
      <w:r>
        <w:t xml:space="preserve">.”</w:t>
      </w:r>
      <w:r>
        <w:t xml:space="preserve"> </w:t>
      </w:r>
      <w:hyperlink r:id="rId292">
        <w:r>
          <w:rPr>
            <w:rStyle w:val="Hyperlink"/>
          </w:rPr>
          <w:t xml:space="preserve">https://www.uoguelph.ca/mission/</w:t>
        </w:r>
      </w:hyperlink>
      <w:r>
        <w:t xml:space="preserve">.</w:t>
      </w:r>
    </w:p>
    <w:bookmarkEnd w:id="293"/>
    <w:bookmarkStart w:id="294" w:name="Xe89d0312e9b1abf202e04e17ea6baa6bd79771c"/>
    <w:p>
      <w:pPr>
        <w:pStyle w:val="Bibliography"/>
      </w:pPr>
      <w:r>
        <w:t xml:space="preserve">University of Guelph, Office of Teaching and Learning. 2023.</w:t>
      </w:r>
      <w:r>
        <w:t xml:space="preserve"> </w:t>
      </w:r>
      <w:r>
        <w:t xml:space="preserve">“Provisional</w:t>
      </w:r>
      <w:r>
        <w:t xml:space="preserve"> </w:t>
      </w:r>
      <w:r>
        <w:t xml:space="preserve">Recommendations</w:t>
      </w:r>
      <w:r>
        <w:t xml:space="preserve"> </w:t>
      </w:r>
      <w:r>
        <w:t xml:space="preserve">for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 </w:t>
      </w:r>
      <w:r>
        <w:t xml:space="preserve">Office</w:t>
      </w:r>
      <w:r>
        <w:t xml:space="preserve"> </w:t>
      </w:r>
      <w:r>
        <w:t xml:space="preserve">of</w:t>
      </w:r>
      <w:r>
        <w:t xml:space="preserve"> </w:t>
      </w:r>
      <w:r>
        <w:t xml:space="preserve">Teaching</w:t>
      </w:r>
      <w:r>
        <w:t xml:space="preserve"> </w:t>
      </w:r>
      <w:r>
        <w:t xml:space="preserve">and</w:t>
      </w:r>
      <w:r>
        <w:t xml:space="preserve"> </w:t>
      </w:r>
      <w:r>
        <w:t xml:space="preserve">Learning</w:t>
      </w:r>
      <w:r>
        <w:t xml:space="preserve">.”</w:t>
      </w:r>
      <w:r>
        <w:t xml:space="preserve"> </w:t>
      </w:r>
      <w:hyperlink r:id="rId282">
        <w:r>
          <w:rPr>
            <w:rStyle w:val="Hyperlink"/>
          </w:rPr>
          <w:t xml:space="preserve">https://otl.uoguelph.ca/teaching-assessment-resources/teaching-context-ai/provisional-recommendations-use-generative-ai</w:t>
        </w:r>
      </w:hyperlink>
      <w:r>
        <w:t xml:space="preserve">.</w:t>
      </w:r>
    </w:p>
    <w:bookmarkEnd w:id="294"/>
    <w:bookmarkStart w:id="296" w:name="ref-university_of_toronto_ai_2024"/>
    <w:p>
      <w:pPr>
        <w:pStyle w:val="Bibliography"/>
      </w:pPr>
      <w:r>
        <w:t xml:space="preserve">University of Toronto. 2024.</w:t>
      </w:r>
      <w:r>
        <w:t xml:space="preserve"> </w:t>
      </w:r>
      <w:r>
        <w:t xml:space="preserve">“</w:t>
      </w:r>
      <w:r>
        <w:t xml:space="preserve">AI</w:t>
      </w:r>
      <w:r>
        <w:t xml:space="preserve"> </w:t>
      </w:r>
      <w:r>
        <w:t xml:space="preserve">Task</w:t>
      </w:r>
      <w:r>
        <w:t xml:space="preserve"> </w:t>
      </w:r>
      <w:r>
        <w:t xml:space="preserve">Force</w:t>
      </w:r>
      <w:r>
        <w:t xml:space="preserve"> </w:t>
      </w:r>
      <w:r>
        <w:t xml:space="preserve">and Guidelines.”</w:t>
      </w:r>
      <w:r>
        <w:t xml:space="preserve"> </w:t>
      </w:r>
      <w:r>
        <w:rPr>
          <w:i/>
          <w:iCs/>
        </w:rPr>
        <w:t xml:space="preserve">Generative AI at U of T</w:t>
      </w:r>
      <w:r>
        <w:t xml:space="preserve">.</w:t>
      </w:r>
      <w:r>
        <w:t xml:space="preserve"> </w:t>
      </w:r>
      <w:hyperlink r:id="rId295">
        <w:r>
          <w:rPr>
            <w:rStyle w:val="Hyperlink"/>
          </w:rPr>
          <w:t xml:space="preserve">http://ai.utoronto.ca/guidelines/</w:t>
        </w:r>
      </w:hyperlink>
      <w:r>
        <w:t xml:space="preserve">.</w:t>
      </w:r>
    </w:p>
    <w:bookmarkEnd w:id="296"/>
    <w:bookmarkStart w:id="298" w:name="X39a1b65c14622e7eb776b9440b1d0d8b3db1d63"/>
    <w:p>
      <w:pPr>
        <w:pStyle w:val="Bibliography"/>
      </w:pPr>
      <w:r>
        <w:t xml:space="preserve">University of Toronto, The Office of the Governing Council, Secretariat. 1992.</w:t>
      </w:r>
      <w:r>
        <w:t xml:space="preserve"> </w:t>
      </w:r>
      <w:r>
        <w:t xml:space="preserve">“Institutional</w:t>
      </w:r>
      <w:r>
        <w:t xml:space="preserve"> </w:t>
      </w:r>
      <w:r>
        <w:t xml:space="preserve">Purpose</w:t>
      </w:r>
      <w:r>
        <w:t xml:space="preserve">,</w:t>
      </w:r>
      <w:r>
        <w:t xml:space="preserve"> </w:t>
      </w:r>
      <w:r>
        <w:t xml:space="preserve">Statement</w:t>
      </w:r>
      <w:r>
        <w:t xml:space="preserve"> </w:t>
      </w:r>
      <w:r>
        <w:t xml:space="preserve">of</w:t>
      </w:r>
      <w:r>
        <w:t xml:space="preserve"> </w:t>
      </w:r>
      <w:r>
        <w:t xml:space="preserve">October</w:t>
      </w:r>
      <w:r>
        <w:t xml:space="preserve"> </w:t>
      </w:r>
      <w:r>
        <w:t xml:space="preserve">15, 1992.”</w:t>
      </w:r>
      <w:r>
        <w:t xml:space="preserve"> </w:t>
      </w:r>
      <w:hyperlink r:id="rId297">
        <w:r>
          <w:rPr>
            <w:rStyle w:val="Hyperlink"/>
          </w:rPr>
          <w:t xml:space="preserve">https://governingcouncil.utoronto.ca/secretariat/policies/institutional-purpose-statement-october-15-1992</w:t>
        </w:r>
      </w:hyperlink>
      <w:r>
        <w:t xml:space="preserve">.</w:t>
      </w:r>
    </w:p>
    <w:bookmarkEnd w:id="298"/>
    <w:bookmarkStart w:id="300" w:name="ref-us_department_of_state_gec_2024"/>
    <w:p>
      <w:pPr>
        <w:pStyle w:val="Bibliography"/>
      </w:pPr>
      <w:r>
        <w:t xml:space="preserve">U.S. Department of State. 2024.</w:t>
      </w:r>
      <w:r>
        <w:t xml:space="preserve"> </w:t>
      </w:r>
      <w:r>
        <w:t xml:space="preserve">“</w:t>
      </w:r>
      <w:r>
        <w:t xml:space="preserve">GEC</w:t>
      </w:r>
      <w:r>
        <w:t xml:space="preserve"> </w:t>
      </w:r>
      <w:r>
        <w:t xml:space="preserve">Special</w:t>
      </w:r>
      <w:r>
        <w:t xml:space="preserve"> </w:t>
      </w:r>
      <w:r>
        <w:t xml:space="preserve">Report</w:t>
      </w:r>
      <w:r>
        <w:t xml:space="preserve">:</w:t>
      </w:r>
      <w:r>
        <w:t xml:space="preserve"> </w:t>
      </w:r>
      <w:r>
        <w:t xml:space="preserve">Russia</w:t>
      </w:r>
      <w:r>
        <w:t xml:space="preserve">’s</w:t>
      </w:r>
      <w:r>
        <w:t xml:space="preserve"> </w:t>
      </w:r>
      <w:r>
        <w:t xml:space="preserve">Pillars</w:t>
      </w:r>
      <w:r>
        <w:t xml:space="preserve"> </w:t>
      </w:r>
      <w:r>
        <w:t xml:space="preserve">of</w:t>
      </w:r>
      <w:r>
        <w:t xml:space="preserve"> </w:t>
      </w:r>
      <w:r>
        <w:t xml:space="preserve">Disinformation</w:t>
      </w:r>
      <w:r>
        <w:t xml:space="preserve"> </w:t>
      </w:r>
      <w:r>
        <w:t xml:space="preserve">and</w:t>
      </w:r>
      <w:r>
        <w:t xml:space="preserve"> </w:t>
      </w:r>
      <w:r>
        <w:t xml:space="preserve">Propaganda</w:t>
      </w:r>
      <w:r>
        <w:t xml:space="preserve">.”</w:t>
      </w:r>
      <w:r>
        <w:t xml:space="preserve"> </w:t>
      </w:r>
      <w:hyperlink r:id="rId299">
        <w:r>
          <w:rPr>
            <w:rStyle w:val="Hyperlink"/>
          </w:rPr>
          <w:t xml:space="preserve">https://www.state.gov/russias-pillars-of-disinformation-and-propaganda-report/</w:t>
        </w:r>
      </w:hyperlink>
      <w:r>
        <w:t xml:space="preserve">.</w:t>
      </w:r>
    </w:p>
    <w:bookmarkEnd w:id="300"/>
    <w:bookmarkStart w:id="302" w:name="ref-usher_state_2023"/>
    <w:p>
      <w:pPr>
        <w:pStyle w:val="Bibliography"/>
      </w:pPr>
      <w:r>
        <w:t xml:space="preserve">Usher, Alex. 2023.</w:t>
      </w:r>
      <w:r>
        <w:t xml:space="preserve"> </w:t>
      </w:r>
      <w:r>
        <w:t xml:space="preserve">“State of</w:t>
      </w:r>
      <w:r>
        <w:t xml:space="preserve"> </w:t>
      </w:r>
      <w:r>
        <w:t xml:space="preserve">Postsecondary</w:t>
      </w:r>
      <w:r>
        <w:t xml:space="preserve"> </w:t>
      </w:r>
      <w:r>
        <w:t xml:space="preserve">Education</w:t>
      </w:r>
      <w:r>
        <w:t xml:space="preserve"> </w:t>
      </w:r>
      <w:r>
        <w:t xml:space="preserve">in</w:t>
      </w:r>
      <w:r>
        <w:t xml:space="preserve"> </w:t>
      </w:r>
      <w:r>
        <w:t xml:space="preserve">Canada</w:t>
      </w:r>
      <w:r>
        <w:t xml:space="preserve"> </w:t>
      </w:r>
      <w:r>
        <w:t xml:space="preserve">2023.”</w:t>
      </w:r>
      <w:r>
        <w:t xml:space="preserve"> </w:t>
      </w:r>
      <w:r>
        <w:rPr>
          <w:i/>
          <w:iCs/>
        </w:rPr>
        <w:t xml:space="preserve">HESA</w:t>
      </w:r>
      <w:r>
        <w:t xml:space="preserve">.</w:t>
      </w:r>
      <w:r>
        <w:t xml:space="preserve"> </w:t>
      </w:r>
      <w:hyperlink r:id="rId301">
        <w:r>
          <w:rPr>
            <w:rStyle w:val="Hyperlink"/>
          </w:rPr>
          <w:t xml:space="preserve">https://higheredstrategy.com/spec-2023/</w:t>
        </w:r>
      </w:hyperlink>
      <w:r>
        <w:t xml:space="preserve">.</w:t>
      </w:r>
    </w:p>
    <w:bookmarkEnd w:id="302"/>
    <w:bookmarkStart w:id="304" w:name="ref-vahed_continuous_2023"/>
    <w:p>
      <w:pPr>
        <w:pStyle w:val="Bibliography"/>
      </w:pPr>
      <w:r>
        <w:t xml:space="preserve">Vahed, Anisa, Matthys Michielse Walters, and Ashley Hilton Adrian Ross. 2023.</w:t>
      </w:r>
      <w:r>
        <w:t xml:space="preserve"> </w:t>
      </w:r>
      <w:r>
        <w:t xml:space="preserve">“Continuous Assessment Fit for Purpose?</w:t>
      </w:r>
      <w:r>
        <w:t xml:space="preserve"> </w:t>
      </w:r>
      <w:r>
        <w:t xml:space="preserve">Analysing</w:t>
      </w:r>
      <w:r>
        <w:t xml:space="preserve"> </w:t>
      </w:r>
      <w:r>
        <w:t xml:space="preserve">the Experiences of Academics from a</w:t>
      </w:r>
      <w:r>
        <w:t xml:space="preserve"> </w:t>
      </w:r>
      <w:r>
        <w:t xml:space="preserve">South</w:t>
      </w:r>
      <w:r>
        <w:t xml:space="preserve"> </w:t>
      </w:r>
      <w:r>
        <w:t xml:space="preserve">African</w:t>
      </w:r>
      <w:r>
        <w:t xml:space="preserve"> </w:t>
      </w:r>
      <w:r>
        <w:t xml:space="preserve">University of Technology.”</w:t>
      </w:r>
      <w:r>
        <w:t xml:space="preserve"> </w:t>
      </w:r>
      <w:r>
        <w:rPr>
          <w:i/>
          <w:iCs/>
        </w:rPr>
        <w:t xml:space="preserve">Education Inquiry</w:t>
      </w:r>
      <w:r>
        <w:t xml:space="preserve"> </w:t>
      </w:r>
      <w:r>
        <w:t xml:space="preserve">14 (2): 267–83.</w:t>
      </w:r>
      <w:r>
        <w:t xml:space="preserve"> </w:t>
      </w:r>
      <w:hyperlink r:id="rId303">
        <w:r>
          <w:rPr>
            <w:rStyle w:val="Hyperlink"/>
          </w:rPr>
          <w:t xml:space="preserve">https://doi.org/10.1080/20004508.2021.1994687</w:t>
        </w:r>
      </w:hyperlink>
      <w:r>
        <w:t xml:space="preserve">.</w:t>
      </w:r>
    </w:p>
    <w:bookmarkEnd w:id="304"/>
    <w:bookmarkStart w:id="306" w:name="ref-villalobos_position_2024"/>
    <w:p>
      <w:pPr>
        <w:pStyle w:val="Bibliography"/>
      </w:pPr>
      <w:r>
        <w:t xml:space="preserve">Villalobos, Pablo, Anson Ho, Jaime Sevilla, Tamay Besiroglu, Lennart Heim, and Marius Hobbhahn. 2024.</w:t>
      </w:r>
      <w:r>
        <w:t xml:space="preserve"> </w:t>
      </w:r>
      <w:r>
        <w:t xml:space="preserve">“Position:</w:t>
      </w:r>
      <w:r>
        <w:t xml:space="preserve"> </w:t>
      </w:r>
      <w:r>
        <w:t xml:space="preserve">Will</w:t>
      </w:r>
      <w:r>
        <w:t xml:space="preserve"> </w:t>
      </w:r>
      <w:r>
        <w:t xml:space="preserve">We Run Out of Data?</w:t>
      </w:r>
      <w:r>
        <w:t xml:space="preserve"> </w:t>
      </w:r>
      <w:r>
        <w:t xml:space="preserve">Limits</w:t>
      </w:r>
      <w:r>
        <w:t xml:space="preserve"> </w:t>
      </w:r>
      <w:r>
        <w:t xml:space="preserve">of</w:t>
      </w:r>
      <w:r>
        <w:t xml:space="preserve"> </w:t>
      </w:r>
      <w:r>
        <w:t xml:space="preserve">LLM</w:t>
      </w:r>
      <w:r>
        <w:t xml:space="preserve"> </w:t>
      </w:r>
      <w:r>
        <w:t xml:space="preserve">Scaling Based on Human-Generated Data.”</w:t>
      </w:r>
      <w:r>
        <w:t xml:space="preserve"> </w:t>
      </w:r>
      <w:r>
        <w:t xml:space="preserve">In.</w:t>
      </w:r>
      <w:r>
        <w:t xml:space="preserve"> </w:t>
      </w:r>
      <w:hyperlink r:id="rId305">
        <w:r>
          <w:rPr>
            <w:rStyle w:val="Hyperlink"/>
          </w:rPr>
          <w:t xml:space="preserve">https://openreview.net/forum?id=ViZcgDQjyG</w:t>
        </w:r>
      </w:hyperlink>
      <w:r>
        <w:t xml:space="preserve">.</w:t>
      </w:r>
    </w:p>
    <w:bookmarkEnd w:id="306"/>
    <w:bookmarkStart w:id="308" w:name="ref-vinsel_dont_2023"/>
    <w:p>
      <w:pPr>
        <w:pStyle w:val="Bibliography"/>
      </w:pPr>
      <w:r>
        <w:t xml:space="preserve">Vinsel, Lee. 2023.</w:t>
      </w:r>
      <w:r>
        <w:t xml:space="preserve"> </w:t>
      </w:r>
      <w:r>
        <w:t xml:space="preserve">“Don’t</w:t>
      </w:r>
      <w:r>
        <w:t xml:space="preserve"> </w:t>
      </w:r>
      <w:r>
        <w:t xml:space="preserve">Get</w:t>
      </w:r>
      <w:r>
        <w:t xml:space="preserve"> </w:t>
      </w:r>
      <w:r>
        <w:t xml:space="preserve">Distracted</w:t>
      </w:r>
      <w:r>
        <w:t xml:space="preserve"> </w:t>
      </w:r>
      <w:r>
        <w:t xml:space="preserve">by the</w:t>
      </w:r>
      <w:r>
        <w:t xml:space="preserve"> </w:t>
      </w:r>
      <w:r>
        <w:t xml:space="preserve">Hype</w:t>
      </w:r>
      <w:r>
        <w:t xml:space="preserve"> </w:t>
      </w:r>
      <w:r>
        <w:t xml:space="preserve">Around</w:t>
      </w:r>
      <w:r>
        <w:t xml:space="preserve"> </w:t>
      </w:r>
      <w:r>
        <w:t xml:space="preserve">Generative</w:t>
      </w:r>
      <w:r>
        <w:t xml:space="preserve"> </w:t>
      </w:r>
      <w:r>
        <w:t xml:space="preserve">AI</w:t>
      </w:r>
      <w:r>
        <w:t xml:space="preserve">.”</w:t>
      </w:r>
      <w:r>
        <w:t xml:space="preserve"> </w:t>
      </w:r>
      <w:r>
        <w:rPr>
          <w:i/>
          <w:iCs/>
        </w:rPr>
        <w:t xml:space="preserve">MIT Sloan Management Review</w:t>
      </w:r>
      <w:r>
        <w:t xml:space="preserve">.</w:t>
      </w:r>
      <w:r>
        <w:t xml:space="preserve"> </w:t>
      </w:r>
      <w:hyperlink r:id="rId307">
        <w:r>
          <w:rPr>
            <w:rStyle w:val="Hyperlink"/>
          </w:rPr>
          <w:t xml:space="preserve">https://sloanreview.mit.edu/article/dont-get-distracted-by-the-hype-around-generative-ai/</w:t>
        </w:r>
      </w:hyperlink>
      <w:r>
        <w:t xml:space="preserve">.</w:t>
      </w:r>
    </w:p>
    <w:bookmarkEnd w:id="308"/>
    <w:bookmarkStart w:id="310" w:name="ref-vynck_after_2024"/>
    <w:p>
      <w:pPr>
        <w:pStyle w:val="Bibliography"/>
      </w:pPr>
      <w:r>
        <w:t xml:space="preserve">Vynck, Gerrit De, and Naomi Nix. 2024.</w:t>
      </w:r>
      <w:r>
        <w:t xml:space="preserve"> </w:t>
      </w:r>
      <w:r>
        <w:t xml:space="preserve">“After Spending Billions on</w:t>
      </w:r>
      <w:r>
        <w:t xml:space="preserve"> </w:t>
      </w:r>
      <w:r>
        <w:t xml:space="preserve">AI</w:t>
      </w:r>
      <w:r>
        <w:t xml:space="preserve">,</w:t>
      </w:r>
      <w:r>
        <w:t xml:space="preserve"> </w:t>
      </w:r>
      <w:r>
        <w:t xml:space="preserve">Big</w:t>
      </w:r>
      <w:r>
        <w:t xml:space="preserve"> </w:t>
      </w:r>
      <w:r>
        <w:t xml:space="preserve">Tech</w:t>
      </w:r>
      <w:r>
        <w:t xml:space="preserve"> </w:t>
      </w:r>
      <w:r>
        <w:t xml:space="preserve">Plans More Huge Investments in It.”</w:t>
      </w:r>
      <w:r>
        <w:t xml:space="preserve"> </w:t>
      </w:r>
      <w:r>
        <w:rPr>
          <w:i/>
          <w:iCs/>
        </w:rPr>
        <w:t xml:space="preserve">The Washington Post</w:t>
      </w:r>
      <w:r>
        <w:t xml:space="preserve">, April, A13.</w:t>
      </w:r>
      <w:r>
        <w:t xml:space="preserve"> </w:t>
      </w:r>
      <w:hyperlink r:id="rId309">
        <w:r>
          <w:rPr>
            <w:rStyle w:val="Hyperlink"/>
          </w:rPr>
          <w:t xml:space="preserve">http://global.factiva.com/redir/default.aspx?P=sa&amp;an=WP00000020240427ek4r00007&amp;cat=a&amp;ep=ASE</w:t>
        </w:r>
      </w:hyperlink>
      <w:r>
        <w:t xml:space="preserve">.</w:t>
      </w:r>
    </w:p>
    <w:bookmarkEnd w:id="310"/>
    <w:bookmarkStart w:id="312" w:name="ref-weatherbed_adobes_2024"/>
    <w:p>
      <w:pPr>
        <w:pStyle w:val="Bibliography"/>
      </w:pPr>
      <w:r>
        <w:t xml:space="preserve">Weatherbed, Jess. 2024.</w:t>
      </w:r>
      <w:r>
        <w:t xml:space="preserve"> </w:t>
      </w:r>
      <w:r>
        <w:t xml:space="preserve">“Adobe’s</w:t>
      </w:r>
      <w:r>
        <w:t xml:space="preserve"> </w:t>
      </w:r>
      <w:r>
        <w:t xml:space="preserve">TOS</w:t>
      </w:r>
      <w:r>
        <w:t xml:space="preserve"> </w:t>
      </w:r>
      <w:r>
        <w:t xml:space="preserve">‘Update’</w:t>
      </w:r>
      <w:r>
        <w:t xml:space="preserve"> </w:t>
      </w:r>
      <w:r>
        <w:t xml:space="preserve">Isn’t the Problem — It’s Trust.”</w:t>
      </w:r>
      <w:r>
        <w:t xml:space="preserve"> </w:t>
      </w:r>
      <w:r>
        <w:rPr>
          <w:i/>
          <w:iCs/>
        </w:rPr>
        <w:t xml:space="preserve">The Verge</w:t>
      </w:r>
      <w:r>
        <w:t xml:space="preserve">.</w:t>
      </w:r>
      <w:r>
        <w:t xml:space="preserve"> </w:t>
      </w:r>
      <w:hyperlink r:id="rId311">
        <w:r>
          <w:rPr>
            <w:rStyle w:val="Hyperlink"/>
          </w:rPr>
          <w:t xml:space="preserve">https://www.theverge.com/2024/6/7/24173838/adobe-tos-update-firefly-generative-ai-trust</w:t>
        </w:r>
      </w:hyperlink>
      <w:r>
        <w:t xml:space="preserve">.</w:t>
      </w:r>
    </w:p>
    <w:bookmarkEnd w:id="312"/>
    <w:bookmarkStart w:id="314" w:name="ref-wilson_sam_2024"/>
    <w:p>
      <w:pPr>
        <w:pStyle w:val="Bibliography"/>
      </w:pPr>
      <w:r>
        <w:t xml:space="preserve">Wilson, Jason, and Ali Winston. 2024.</w:t>
      </w:r>
      <w:r>
        <w:t xml:space="preserve"> </w:t>
      </w:r>
      <w:r>
        <w:t xml:space="preserve">“Sam</w:t>
      </w:r>
      <w:r>
        <w:t xml:space="preserve"> </w:t>
      </w:r>
      <w:r>
        <w:t xml:space="preserve">Bankman</w:t>
      </w:r>
      <w:r>
        <w:t xml:space="preserve">-</w:t>
      </w:r>
      <w:r>
        <w:t xml:space="preserve">Fried</w:t>
      </w:r>
      <w:r>
        <w:t xml:space="preserve"> </w:t>
      </w:r>
      <w:r>
        <w:t xml:space="preserve">Funded a Group with Racist Ties.</w:t>
      </w:r>
      <w:r>
        <w:t xml:space="preserve"> </w:t>
      </w:r>
      <w:r>
        <w:t xml:space="preserve">FTX</w:t>
      </w:r>
      <w:r>
        <w:t xml:space="preserve"> </w:t>
      </w:r>
      <w:r>
        <w:t xml:space="preserve">Wants Its $5m Back.”</w:t>
      </w:r>
      <w:r>
        <w:t xml:space="preserve"> </w:t>
      </w:r>
      <w:r>
        <w:rPr>
          <w:i/>
          <w:iCs/>
        </w:rPr>
        <w:t xml:space="preserve">The Guardian</w:t>
      </w:r>
      <w:r>
        <w:t xml:space="preserve">, June.</w:t>
      </w:r>
      <w:r>
        <w:t xml:space="preserve"> </w:t>
      </w:r>
      <w:hyperlink r:id="rId313">
        <w:r>
          <w:rPr>
            <w:rStyle w:val="Hyperlink"/>
          </w:rPr>
          <w:t xml:space="preserve">https://www.theguardian.com/technology/article/2024/jun/16/sam-bankman-fried-ftx-eugenics-scientific-racism</w:t>
        </w:r>
      </w:hyperlink>
      <w:r>
        <w:t xml:space="preserve">.</w:t>
      </w:r>
    </w:p>
    <w:bookmarkEnd w:id="314"/>
    <w:bookmarkStart w:id="316" w:name="ref-xu_shadowcast_2024"/>
    <w:p>
      <w:pPr>
        <w:pStyle w:val="Bibliography"/>
      </w:pPr>
      <w:r>
        <w:t xml:space="preserve">Xu, Yuancheng, Jiarui Yao, Manli Shu, Yanchao Sun, Zichu Wu, Ning Yu, Tom Goldstein, and Furong Huang. 2024.</w:t>
      </w:r>
      <w:r>
        <w:t xml:space="preserve"> </w:t>
      </w:r>
      <w:r>
        <w:t xml:space="preserve">“Shadowcast:</w:t>
      </w:r>
      <w:r>
        <w:t xml:space="preserve"> </w:t>
      </w:r>
      <w:r>
        <w:t xml:space="preserve">Stealthy</w:t>
      </w:r>
      <w:r>
        <w:t xml:space="preserve"> </w:t>
      </w:r>
      <w:r>
        <w:t xml:space="preserve">Data</w:t>
      </w:r>
      <w:r>
        <w:t xml:space="preserve"> </w:t>
      </w:r>
      <w:r>
        <w:t xml:space="preserve">Poisoning</w:t>
      </w:r>
      <w:r>
        <w:t xml:space="preserve"> </w:t>
      </w:r>
      <w:r>
        <w:t xml:space="preserve">Attacks</w:t>
      </w:r>
      <w:r>
        <w:t xml:space="preserve"> </w:t>
      </w:r>
      <w:r>
        <w:t xml:space="preserve">Against</w:t>
      </w:r>
      <w:r>
        <w:t xml:space="preserve"> </w:t>
      </w:r>
      <w:r>
        <w:t xml:space="preserve">Vision</w:t>
      </w:r>
      <w:r>
        <w:t xml:space="preserve">-</w:t>
      </w:r>
      <w:r>
        <w:t xml:space="preserve">Language</w:t>
      </w:r>
      <w:r>
        <w:t xml:space="preserve"> </w:t>
      </w:r>
      <w:r>
        <w:t xml:space="preserve">Models</w:t>
      </w:r>
      <w:r>
        <w:t xml:space="preserve">.”</w:t>
      </w:r>
      <w:r>
        <w:t xml:space="preserve"> </w:t>
      </w:r>
      <w:r>
        <w:t xml:space="preserve">arXiv.</w:t>
      </w:r>
      <w:r>
        <w:t xml:space="preserve"> </w:t>
      </w:r>
      <w:hyperlink r:id="rId315">
        <w:r>
          <w:rPr>
            <w:rStyle w:val="Hyperlink"/>
          </w:rPr>
          <w:t xml:space="preserve">https://doi.org/10.48550/arXiv.2402.06659</w:t>
        </w:r>
      </w:hyperlink>
      <w:r>
        <w:t xml:space="preserve">.</w:t>
      </w:r>
    </w:p>
    <w:bookmarkEnd w:id="316"/>
    <w:bookmarkStart w:id="318" w:name="ref-xu_hallucination_2024"/>
    <w:p>
      <w:pPr>
        <w:pStyle w:val="Bibliography"/>
      </w:pPr>
      <w:r>
        <w:t xml:space="preserve">Xu, Ziwei, Sanjay Jain, and Mohan Kankanhalli. 2024.</w:t>
      </w:r>
      <w:r>
        <w:t xml:space="preserve"> </w:t>
      </w:r>
      <w:r>
        <w:t xml:space="preserve">“Hallucination Is</w:t>
      </w:r>
      <w:r>
        <w:t xml:space="preserve"> </w:t>
      </w:r>
      <w:r>
        <w:t xml:space="preserve">Inevitable</w:t>
      </w:r>
      <w:r>
        <w:t xml:space="preserve">:</w:t>
      </w:r>
      <w:r>
        <w:t xml:space="preserve"> </w:t>
      </w:r>
      <w:r>
        <w:t xml:space="preserve">An</w:t>
      </w:r>
      <w:r>
        <w:t xml:space="preserve"> </w:t>
      </w:r>
      <w:r>
        <w:t xml:space="preserve">Innate</w:t>
      </w:r>
      <w:r>
        <w:t xml:space="preserve"> </w:t>
      </w:r>
      <w:r>
        <w:t xml:space="preserve">Limitation</w:t>
      </w:r>
      <w:r>
        <w:t xml:space="preserve"> </w:t>
      </w:r>
      <w:r>
        <w:t xml:space="preserve">of</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317">
        <w:r>
          <w:rPr>
            <w:rStyle w:val="Hyperlink"/>
          </w:rPr>
          <w:t xml:space="preserve">https://doi.org/10.48550/arXiv.2401.11817</w:t>
        </w:r>
      </w:hyperlink>
      <w:r>
        <w:t xml:space="preserve">.</w:t>
      </w:r>
    </w:p>
    <w:bookmarkEnd w:id="318"/>
    <w:bookmarkStart w:id="320" w:name="ref-yuan_how_2023"/>
    <w:p>
      <w:pPr>
        <w:pStyle w:val="Bibliography"/>
      </w:pPr>
      <w:r>
        <w:t xml:space="preserve">Yuan, Zheng, Hongyi Yuan, Chuanqi Tan, Wei Wang, and Songfang Huang. 2023.</w:t>
      </w:r>
      <w:r>
        <w:t xml:space="preserve"> </w:t>
      </w:r>
      <w:r>
        <w:t xml:space="preserve">“How Well Do</w:t>
      </w:r>
      <w:r>
        <w:t xml:space="preserve"> </w:t>
      </w:r>
      <w:r>
        <w:t xml:space="preserve">Large</w:t>
      </w:r>
      <w:r>
        <w:t xml:space="preserve"> </w:t>
      </w:r>
      <w:r>
        <w:t xml:space="preserve">Language</w:t>
      </w:r>
      <w:r>
        <w:t xml:space="preserve"> </w:t>
      </w:r>
      <w:r>
        <w:t xml:space="preserve">Models</w:t>
      </w:r>
      <w:r>
        <w:t xml:space="preserve"> </w:t>
      </w:r>
      <w:r>
        <w:t xml:space="preserve">Perform in</w:t>
      </w:r>
      <w:r>
        <w:t xml:space="preserve"> </w:t>
      </w:r>
      <w:r>
        <w:t xml:space="preserve">Arithmetic</w:t>
      </w:r>
      <w:r>
        <w:t xml:space="preserve"> </w:t>
      </w:r>
      <w:r>
        <w:t xml:space="preserve">Tasks?”</w:t>
      </w:r>
      <w:r>
        <w:t xml:space="preserve"> arXiv.</w:t>
      </w:r>
      <w:r>
        <w:t xml:space="preserve"> </w:t>
      </w:r>
      <w:hyperlink r:id="rId319">
        <w:r>
          <w:rPr>
            <w:rStyle w:val="Hyperlink"/>
          </w:rPr>
          <w:t xml:space="preserve">https://doi.org/10.48550/arXiv.2304.02015</w:t>
        </w:r>
      </w:hyperlink>
      <w:r>
        <w:t xml:space="preserve">.</w:t>
      </w:r>
    </w:p>
    <w:bookmarkEnd w:id="320"/>
    <w:bookmarkEnd w:id="321"/>
    <w:bookmarkEnd w:id="322"/>
    <w:bookmarkEnd w:id="3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Karl</w:t>
      </w:r>
      <w:r>
        <w:t xml:space="preserve"> </w:t>
      </w:r>
      <w:r>
        <w:t xml:space="preserve">Marx</w:t>
      </w:r>
      <w:r>
        <w:t xml:space="preserve"> </w:t>
      </w:r>
      <w:r>
        <w:t xml:space="preserve">wrote</w:t>
      </w:r>
      <w:r>
        <w:t xml:space="preserve"> </w:t>
      </w:r>
      <w:r>
        <w:t xml:space="preserve">about</w:t>
      </w:r>
      <w:r>
        <w:t xml:space="preserve"> </w:t>
      </w:r>
      <w:r>
        <w:t xml:space="preserve">a</w:t>
      </w:r>
      <w:r>
        <w:t xml:space="preserve"> </w:t>
      </w:r>
      <w:r>
        <w:t xml:space="preserve">“</w:t>
      </w:r>
      <w:r>
        <w:t xml:space="preserve">spectre…haunting</w:t>
      </w:r>
      <w:r>
        <w:t xml:space="preserve"> </w:t>
      </w:r>
      <w:r>
        <w:t xml:space="preserve">Europe–the</w:t>
      </w:r>
      <w:r>
        <w:t xml:space="preserve"> </w:t>
      </w:r>
      <w:r>
        <w:t xml:space="preserve">spectre</w:t>
      </w:r>
      <w:r>
        <w:t xml:space="preserve"> </w:t>
      </w:r>
      <w:r>
        <w:t xml:space="preserve">of</w:t>
      </w:r>
      <w:r>
        <w:t xml:space="preserve"> </w:t>
      </w:r>
      <w:r>
        <w:t xml:space="preserve">communism</w:t>
      </w:r>
      <w:r>
        <w:t xml:space="preserve">”</w:t>
      </w:r>
      <w:r>
        <w:t xml:space="preserve">;</w:t>
      </w:r>
      <w:r>
        <w:t xml:space="preserve"> </w:t>
      </w:r>
      <w:r>
        <w:t xml:space="preserve">GenAI</w:t>
      </w:r>
      <w:r>
        <w:t xml:space="preserve"> </w:t>
      </w:r>
      <w:r>
        <w:t xml:space="preserve">looks</w:t>
      </w:r>
      <w:r>
        <w:t xml:space="preserve"> </w:t>
      </w:r>
      <w:r>
        <w:t xml:space="preserve">awfully</w:t>
      </w:r>
      <w:r>
        <w:t xml:space="preserve"> </w:t>
      </w:r>
      <w:r>
        <w:t xml:space="preserve">like</w:t>
      </w:r>
      <w:r>
        <w:t xml:space="preserve"> </w:t>
      </w:r>
      <w:r>
        <w:t xml:space="preserve">the</w:t>
      </w:r>
      <w:r>
        <w:t xml:space="preserve"> </w:t>
      </w:r>
      <w:r>
        <w:t xml:space="preserve">spectre</w:t>
      </w:r>
      <w:r>
        <w:t xml:space="preserve"> </w:t>
      </w:r>
      <w:r>
        <w:t xml:space="preserve">of</w:t>
      </w:r>
      <w:r>
        <w:t xml:space="preserve"> </w:t>
      </w:r>
      <w:r>
        <w:t xml:space="preserve">unregulated</w:t>
      </w:r>
      <w:r>
        <w:t xml:space="preserve"> </w:t>
      </w:r>
      <w:r>
        <w:t xml:space="preserve">surveillance</w:t>
      </w:r>
      <w:r>
        <w:t xml:space="preserve"> </w:t>
      </w:r>
      <w:r>
        <w:t xml:space="preserve">capitalism.</w:t>
      </w:r>
    </w:p>
  </w:footnote>
  <w:footnote w:id="24">
    <w:p>
      <w:pPr>
        <w:pStyle w:val="FootnoteText"/>
      </w:pPr>
      <w:r>
        <w:rPr>
          <w:rStyle w:val="FootnoteReference"/>
        </w:rPr>
        <w:footnoteRef/>
      </w:r>
      <w:r>
        <w:t xml:space="preserve"> </w:t>
      </w:r>
      <w:r>
        <w:t xml:space="preserve">The pattern of cyclical hypes around AI even has a name:</w:t>
      </w:r>
      <w:r>
        <w:t xml:space="preserve"> </w:t>
      </w:r>
      <w:hyperlink r:id="rId25">
        <w:r>
          <w:rPr>
            <w:rStyle w:val="Hyperlink"/>
          </w:rPr>
          <w:t xml:space="preserve">AI winters</w:t>
        </w:r>
      </w:hyperlink>
      <w:r>
        <w:t xml:space="preserve">; the current one, with chatbots playing the loudest horn atop the bandwagon, is just the most recent cycle of hype</w:t>
      </w:r>
      <w:r>
        <w:t xml:space="preserve"> </w:t>
      </w:r>
      <w:r>
        <w:t xml:space="preserve">(see Siegel 2023)</w:t>
      </w:r>
      <w:r>
        <w:t xml:space="preserve">.</w:t>
      </w:r>
    </w:p>
  </w:footnote>
  <w:footnote w:id="26">
    <w:p>
      <w:pPr>
        <w:pStyle w:val="FootnoteText"/>
      </w:pPr>
      <w:r>
        <w:rPr>
          <w:rStyle w:val="FootnoteReference"/>
        </w:rPr>
        <w:footnoteRef/>
      </w:r>
      <w:r>
        <w:t xml:space="preserve"> </w:t>
      </w:r>
      <w:r>
        <w:t xml:space="preserve">“</w:t>
      </w:r>
      <w:r>
        <w:t xml:space="preserve">Efficiencies</w:t>
      </w:r>
      <w:r>
        <w:t xml:space="preserve">”</w:t>
      </w:r>
      <w:r>
        <w:t xml:space="preserve">, to be clear, is the day’s euphemism for cutting costs</w:t>
      </w:r>
      <w:r>
        <w:t xml:space="preserve"> </w:t>
      </w:r>
      <w:r>
        <w:t xml:space="preserve">(O’Connell 2012, 64)</w:t>
      </w:r>
      <w:r>
        <w:t xml:space="preserve">. Cost-cutting is usually implemented by finding</w:t>
      </w:r>
      <w:r>
        <w:t xml:space="preserve"> </w:t>
      </w:r>
      <w:r>
        <w:t xml:space="preserve">“</w:t>
      </w:r>
      <w:r>
        <w:t xml:space="preserve">redundancies</w:t>
      </w:r>
      <w:r>
        <w:t xml:space="preserve">”</w:t>
      </w:r>
      <w:r>
        <w:t xml:space="preserve"> </w:t>
      </w:r>
      <w:r>
        <w:t xml:space="preserve">rather than finding better things for people to do.</w:t>
      </w:r>
    </w:p>
  </w:footnote>
  <w:footnote w:id="28">
    <w:p>
      <w:pPr>
        <w:pStyle w:val="FootnoteText"/>
      </w:pPr>
      <w:r>
        <w:rPr>
          <w:rStyle w:val="FootnoteReference"/>
        </w:rPr>
        <w:footnoteRef/>
      </w:r>
      <w:r>
        <w:t xml:space="preserve"> </w:t>
      </w:r>
      <w:r>
        <w:t xml:space="preserve">Ranging from</w:t>
      </w:r>
      <w:r>
        <w:t xml:space="preserve"> </w:t>
      </w:r>
      <w:r>
        <w:t xml:space="preserve">“</w:t>
      </w:r>
      <w:r>
        <w:t xml:space="preserve">AI is inevitable, and I will sell it to you</w:t>
      </w:r>
      <w:r>
        <w:t xml:space="preserve">”</w:t>
      </w:r>
      <w:r>
        <w:t xml:space="preserve"> </w:t>
      </w:r>
      <w:r>
        <w:t xml:space="preserve">to</w:t>
      </w:r>
      <w:r>
        <w:t xml:space="preserve"> </w:t>
      </w:r>
      <w:r>
        <w:t xml:space="preserve">“</w:t>
      </w:r>
      <w:r>
        <w:t xml:space="preserve">AI is inevitable, and for a consulting fee I will tell you how to level up with it</w:t>
      </w:r>
      <w:r>
        <w:t xml:space="preserve">”</w:t>
      </w:r>
      <w:r>
        <w:t xml:space="preserve">.</w:t>
      </w:r>
    </w:p>
  </w:footnote>
  <w:footnote w:id="34">
    <w:p>
      <w:pPr>
        <w:pStyle w:val="FootnoteText"/>
      </w:pPr>
      <w:r>
        <w:rPr>
          <w:rStyle w:val="FootnoteReference"/>
        </w:rPr>
        <w:footnoteRef/>
      </w:r>
      <w:r>
        <w:t xml:space="preserve"> </w:t>
      </w:r>
      <w:r>
        <w:t xml:space="preserve">Probably from working at the university</w:t>
      </w:r>
    </w:p>
  </w:footnote>
  <w:footnote w:id="35">
    <w:p>
      <w:pPr>
        <w:pStyle w:val="FootnoteText"/>
      </w:pPr>
      <w:r>
        <w:rPr>
          <w:rStyle w:val="FootnoteReference"/>
        </w:rPr>
        <w:footnoteRef/>
      </w:r>
      <w:r>
        <w:t xml:space="preserve"> </w:t>
      </w:r>
      <w:r>
        <w:t xml:space="preserve">Writing in 2022, Mr. Hié predicted that the metaverse would be a</w:t>
      </w:r>
      <w:r>
        <w:t xml:space="preserve"> </w:t>
      </w:r>
      <w:hyperlink r:id="rId36">
        <w:r>
          <w:rPr>
            <w:rStyle w:val="Hyperlink"/>
          </w:rPr>
          <w:t xml:space="preserve">revolution in higher education</w:t>
        </w:r>
      </w:hyperlink>
      <w:r>
        <w:t xml:space="preserve">. This prediction aged poorly: on February, 2023, Microsoft</w:t>
      </w:r>
      <w:r>
        <w:t xml:space="preserve"> </w:t>
      </w:r>
      <w:hyperlink r:id="rId37">
        <w:r>
          <w:rPr>
            <w:rStyle w:val="Hyperlink"/>
          </w:rPr>
          <w:t xml:space="preserve">disbanded</w:t>
        </w:r>
      </w:hyperlink>
      <w:r>
        <w:t xml:space="preserve"> </w:t>
      </w:r>
      <w:r>
        <w:t xml:space="preserve">its Industrial Metaverse Core Team scantly four months after launching it. Shortly after that, Meta</w:t>
      </w:r>
      <w:r>
        <w:t xml:space="preserve"> </w:t>
      </w:r>
      <w:hyperlink r:id="rId38">
        <w:r>
          <w:rPr>
            <w:rStyle w:val="Hyperlink"/>
          </w:rPr>
          <w:t xml:space="preserve">slashed its own metaverse team</w:t>
        </w:r>
      </w:hyperlink>
      <w:r>
        <w:t xml:space="preserve"> </w:t>
      </w:r>
      <w:r>
        <w:t xml:space="preserve">in October, 2023.</w:t>
      </w:r>
    </w:p>
  </w:footnote>
  <w:footnote w:id="68">
    <w:p>
      <w:pPr>
        <w:pStyle w:val="FootnoteText"/>
      </w:pPr>
      <w:r>
        <w:rPr>
          <w:rStyle w:val="FootnoteReference"/>
        </w:rPr>
        <w:footnoteRef/>
      </w:r>
      <w:r>
        <w:t xml:space="preserve"> </w:t>
      </w:r>
      <w:r>
        <w:t xml:space="preserve">The</w:t>
      </w:r>
      <w:r>
        <w:t xml:space="preserve"> </w:t>
      </w:r>
      <w:r>
        <w:t xml:space="preserve">“</w:t>
      </w:r>
      <w:r>
        <w:t xml:space="preserve">typical error</w:t>
      </w:r>
      <w:r>
        <w:t xml:space="preserve">”</w:t>
      </w:r>
      <w:r>
        <w:t xml:space="preserve"> </w:t>
      </w:r>
      <w:r>
        <w:t xml:space="preserve">here is the mean absolute deviation of the predictions.</w:t>
      </w:r>
    </w:p>
  </w:footnote>
  <w:footnote w:id="69">
    <w:p>
      <w:pPr>
        <w:pStyle w:val="FootnoteText"/>
      </w:pPr>
      <w:r>
        <w:rPr>
          <w:rStyle w:val="FootnoteReference"/>
        </w:rPr>
        <w:footnoteRef/>
      </w:r>
      <w:r>
        <w:t xml:space="preserve"> </w:t>
      </w:r>
      <w:r>
        <w:t xml:space="preserve">According to reports</w:t>
      </w:r>
      <w:r>
        <w:t xml:space="preserve"> </w:t>
      </w:r>
      <w:r>
        <w:t xml:space="preserve">(see Griffith 2023)</w:t>
      </w:r>
      <w:r>
        <w:t xml:space="preserve">, GPT-1 had 117 million parameters, GPT-2 1.5 billion, and GPT-3 175 billion parameters. OpenAI no longer reports the number of parameters of its newer models, but in the latest version this is estimated to be in the trillions.</w:t>
      </w:r>
    </w:p>
  </w:footnote>
  <w:footnote w:id="70">
    <w:p>
      <w:pPr>
        <w:pStyle w:val="FootnoteText"/>
      </w:pPr>
      <w:r>
        <w:rPr>
          <w:rStyle w:val="FootnoteReference"/>
        </w:rPr>
        <w:footnoteRef/>
      </w:r>
      <w:r>
        <w:t xml:space="preserve"> </w:t>
      </w:r>
      <w:r>
        <w:t xml:space="preserve">Which is possibly why so-called hallucinations became more subtle as bigger datasets were used to train AIs. The increasingly large datasets essentially expanded the space where the model can interpolate.</w:t>
      </w:r>
    </w:p>
  </w:footnote>
  <w:footnote w:id="79">
    <w:p>
      <w:pPr>
        <w:pStyle w:val="FootnoteText"/>
      </w:pPr>
      <w:r>
        <w:rPr>
          <w:rStyle w:val="FootnoteReference"/>
        </w:rPr>
        <w:footnoteRef/>
      </w:r>
      <w:r>
        <w:t xml:space="preserve"> </w:t>
      </w:r>
      <w:r>
        <w:t xml:space="preserve">Prompt engineering is a pompous name for a task that more closely resembles reading the entrails of a Large Language Model than actual engineering. It is a task that cannot possibly be performed in a systematic way, and that offers no guarantees that it will work in the same way again, especially after a model is updated. Calling the activity of writing prompts</w:t>
      </w:r>
      <w:r>
        <w:t xml:space="preserve"> </w:t>
      </w:r>
      <w:r>
        <w:t xml:space="preserve">“</w:t>
      </w:r>
      <w:r>
        <w:t xml:space="preserve">engineering</w:t>
      </w:r>
      <w:r>
        <w:t xml:space="preserve">”</w:t>
      </w:r>
      <w:r>
        <w:t xml:space="preserve"> </w:t>
      </w:r>
      <w:r>
        <w:t xml:space="preserve">is a blatant attempt to steal the competence and reputation of actual engineering.</w:t>
      </w:r>
    </w:p>
  </w:footnote>
  <w:footnote w:id="80">
    <w:p>
      <w:pPr>
        <w:pStyle w:val="FootnoteText"/>
      </w:pPr>
      <w:r>
        <w:rPr>
          <w:rStyle w:val="FootnoteReference"/>
        </w:rPr>
        <w:footnoteRef/>
      </w:r>
      <w:r>
        <w:t xml:space="preserve"> </w:t>
      </w:r>
      <w:r>
        <w:t xml:space="preserve">And this refers not only to individuals whose skills become yoked to ChatGPT and MidJourney. As an example, in 2022 McMaster University operated on revenues of less than</w:t>
      </w:r>
      <w:r>
        <w:t xml:space="preserve"> </w:t>
      </w:r>
      <w:hyperlink r:id="rId81">
        <w:r>
          <w:rPr>
            <w:rStyle w:val="Hyperlink"/>
          </w:rPr>
          <w:t xml:space="preserve">$843 million</w:t>
        </w:r>
      </w:hyperlink>
      <w:r>
        <w:t xml:space="preserve"> </w:t>
      </w:r>
      <w:r>
        <w:t xml:space="preserve">(CAD). Microsoft, in contrast, operated on revenues of approximately</w:t>
      </w:r>
      <w:r>
        <w:t xml:space="preserve"> </w:t>
      </w:r>
      <w:hyperlink r:id="rId82">
        <w:r>
          <w:rPr>
            <w:rStyle w:val="Hyperlink"/>
          </w:rPr>
          <w:t xml:space="preserve">$198,000 millions</w:t>
        </w:r>
      </w:hyperlink>
      <w:r>
        <w:t xml:space="preserve"> </w:t>
      </w:r>
      <w:r>
        <w:t xml:space="preserve">(USD) in 2022. To put things in perspective (and using the average exchange rate of 2022), if McMaster used</w:t>
      </w:r>
      <w:r>
        <w:t xml:space="preserve"> </w:t>
      </w:r>
      <w:r>
        <w:rPr>
          <w:i/>
          <w:iCs/>
        </w:rPr>
        <w:t xml:space="preserve">all</w:t>
      </w:r>
      <w:r>
        <w:t xml:space="preserve"> </w:t>
      </w:r>
      <w:r>
        <w:t xml:space="preserve">of its 2022 revenue to pay Microsoft, that would leave McMaster with zero dollars and still account for less than</w:t>
      </w:r>
      <w:r>
        <w:t xml:space="preserve"> </w:t>
      </w:r>
      <w:r>
        <w:rPr>
          <w:i/>
          <w:iCs/>
        </w:rPr>
        <w:t xml:space="preserve">one third of one percent point</w:t>
      </w:r>
      <w:r>
        <w:t xml:space="preserve"> </w:t>
      </w:r>
      <w:r>
        <w:t xml:space="preserve">of Microsoft’s revenue. A mid-sized Canadian university is like an ant scuttling under the economic boot of Microsoft.</w:t>
      </w:r>
    </w:p>
  </w:footnote>
  <w:footnote w:id="83">
    <w:p>
      <w:pPr>
        <w:pStyle w:val="FootnoteText"/>
      </w:pPr>
      <w:r>
        <w:rPr>
          <w:rStyle w:val="FootnoteReference"/>
        </w:rPr>
        <w:footnoteRef/>
      </w:r>
      <w:r>
        <w:t xml:space="preserve"> </w:t>
      </w:r>
      <w:r>
        <w:t xml:space="preserve">A rush that feels as frenetic as any gold rush in the past. However, while the gold rushes of the 19th century were relatively democratic due to their low entry costs, the current data rush has enormous entry costs and is largely dominated by large corporations and venture capital.</w:t>
      </w:r>
    </w:p>
  </w:footnote>
  <w:footnote w:id="95">
    <w:p>
      <w:pPr>
        <w:pStyle w:val="FootnoteText"/>
      </w:pPr>
      <w:r>
        <w:rPr>
          <w:rStyle w:val="FootnoteReference"/>
        </w:rPr>
        <w:footnoteRef/>
      </w:r>
      <w:r>
        <w:t xml:space="preserve"> </w:t>
      </w:r>
      <w:r>
        <w:t xml:space="preserve">Some observers have even wondered whether the AI fever has not actually become detrimental to innovation</w:t>
      </w:r>
      <w:r>
        <w:t xml:space="preserve"> </w:t>
      </w:r>
      <w:r>
        <w:t xml:space="preserve">(Siegel 2023; Vinsel 2023)</w:t>
      </w:r>
      <w:r>
        <w:t xml:space="preserve">.</w:t>
      </w:r>
    </w:p>
  </w:footnote>
  <w:footnote w:id="96">
    <w:p>
      <w:pPr>
        <w:pStyle w:val="FootnoteText"/>
      </w:pPr>
      <w:r>
        <w:rPr>
          <w:rStyle w:val="FootnoteReference"/>
        </w:rPr>
        <w:footnoteRef/>
      </w:r>
      <w:r>
        <w:t xml:space="preserve"> </w:t>
      </w:r>
      <w:r>
        <w:t xml:space="preserve">For perspective, Ontario’s Ministry of Colleges and Universities, whose mission includes supporting</w:t>
      </w:r>
      <w:r>
        <w:t xml:space="preserve"> </w:t>
      </w:r>
      <w:r>
        <w:t xml:space="preserve">“</w:t>
      </w:r>
      <w:r>
        <w:t xml:space="preserve">research and innovation to help the province compete and thrive in the global economy</w:t>
      </w:r>
      <w:r>
        <w:t xml:space="preserve">”</w:t>
      </w:r>
      <w:r>
        <w:t xml:space="preserve">, spent $163,482,281 (CAD) on its research program in 2021-2022</w:t>
      </w:r>
      <w:r>
        <w:t xml:space="preserve"> </w:t>
      </w:r>
      <w:r>
        <w:t xml:space="preserve">(Ontario Ministry of Colleges and Universities 2023)</w:t>
      </w:r>
      <w:r>
        <w:t xml:space="preserve">, a mere blip (~0.0017%) that barely registers compared to venture capital investments in AI in 2020 alone.</w:t>
      </w:r>
    </w:p>
  </w:footnote>
  <w:footnote w:id="103">
    <w:p>
      <w:pPr>
        <w:pStyle w:val="FootnoteText"/>
      </w:pPr>
      <w:r>
        <w:rPr>
          <w:rStyle w:val="FootnoteReference"/>
        </w:rPr>
        <w:footnoteRef/>
      </w:r>
      <w:r>
        <w:t xml:space="preserve"> </w:t>
      </w:r>
      <w:r>
        <w:t xml:space="preserve">A group that author Charles Stross colorfully</w:t>
      </w:r>
      <w:r>
        <w:t xml:space="preserve"> </w:t>
      </w:r>
      <w:hyperlink r:id="rId104">
        <w:r>
          <w:rPr>
            <w:rStyle w:val="Hyperlink"/>
          </w:rPr>
          <w:t xml:space="preserve">characterizes</w:t>
        </w:r>
      </w:hyperlink>
      <w:r>
        <w:t xml:space="preserve"> </w:t>
      </w:r>
      <w:r>
        <w:t xml:space="preserve">as</w:t>
      </w:r>
      <w:r>
        <w:t xml:space="preserve"> </w:t>
      </w:r>
      <w:r>
        <w:t xml:space="preserve">“</w:t>
      </w:r>
      <w:r>
        <w:t xml:space="preserve">fascist-adjacent straight white males with an unadmitted political agenda</w:t>
      </w:r>
      <w:r>
        <w:t xml:space="preserve">”</w:t>
      </w:r>
      <w:r>
        <w:t xml:space="preserve">. This characterization is somewhat unfair: both</w:t>
      </w:r>
      <w:r>
        <w:t xml:space="preserve"> </w:t>
      </w:r>
      <w:hyperlink r:id="rId105">
        <w:r>
          <w:rPr>
            <w:rStyle w:val="Hyperlink"/>
          </w:rPr>
          <w:t xml:space="preserve">Sam Altman</w:t>
        </w:r>
      </w:hyperlink>
      <w:r>
        <w:t xml:space="preserve"> </w:t>
      </w:r>
      <w:r>
        <w:t xml:space="preserve">and</w:t>
      </w:r>
      <w:r>
        <w:t xml:space="preserve"> </w:t>
      </w:r>
      <w:hyperlink r:id="rId106">
        <w:r>
          <w:rPr>
            <w:rStyle w:val="Hyperlink"/>
          </w:rPr>
          <w:t xml:space="preserve">Peter Thiel</w:t>
        </w:r>
      </w:hyperlink>
      <w:r>
        <w:t xml:space="preserve"> </w:t>
      </w:r>
      <w:r>
        <w:t xml:space="preserve">are openly gay. On the other hand, their political agenda hides in plain sight.</w:t>
      </w:r>
      <w:r>
        <w:t xml:space="preserve"> </w:t>
      </w:r>
      <w:r>
        <w:t xml:space="preserve">Thiel (2009)</w:t>
      </w:r>
      <w:r>
        <w:t xml:space="preserve"> </w:t>
      </w:r>
      <w:r>
        <w:t xml:space="preserve">has written about how he</w:t>
      </w:r>
      <w:r>
        <w:t xml:space="preserve"> </w:t>
      </w:r>
      <w:r>
        <w:t xml:space="preserve">“</w:t>
      </w:r>
      <w:r>
        <w:t xml:space="preserve">no longer believe[s] that freedom and democracy are compatible</w:t>
      </w:r>
      <w:r>
        <w:t xml:space="preserve">”</w:t>
      </w:r>
      <w:r>
        <w:t xml:space="preserve">. Sam Bankman-Fried’s FTX donated millions to a group with racist ties</w:t>
      </w:r>
      <w:r>
        <w:t xml:space="preserve"> </w:t>
      </w:r>
      <w:r>
        <w:t xml:space="preserve">(Wilson and Winston 2024)</w:t>
      </w:r>
      <w:r>
        <w:t xml:space="preserve">. Elon Musk once shared a meme comparing Canada PM Justin Trudeau to Hitler while defending the vandals who terrorized Ottawa in 2022</w:t>
      </w:r>
      <w:r>
        <w:t xml:space="preserve"> </w:t>
      </w:r>
      <w:r>
        <w:t xml:space="preserve">(Henderson, Klayman, and Scherer 2022)</w:t>
      </w:r>
      <w:r>
        <w:t xml:space="preserve">.</w:t>
      </w:r>
    </w:p>
  </w:footnote>
  <w:footnote w:id="107">
    <w:p>
      <w:pPr>
        <w:pStyle w:val="FootnoteText"/>
      </w:pPr>
      <w:r>
        <w:rPr>
          <w:rStyle w:val="FootnoteReference"/>
        </w:rPr>
        <w:footnoteRef/>
      </w:r>
      <w:r>
        <w:t xml:space="preserve"> </w:t>
      </w:r>
      <w:r>
        <w:t xml:space="preserve">A quick summary of these beliefs is that those who can afford it, are destined to use technology to indefinitely extend life and conquer the stars…but maybe not before super-intelligent AIs destroy humanity.</w:t>
      </w:r>
    </w:p>
  </w:footnote>
  <w:footnote w:id="108">
    <w:p>
      <w:pPr>
        <w:pStyle w:val="FootnoteText"/>
      </w:pPr>
      <w:r>
        <w:rPr>
          <w:rStyle w:val="FootnoteReference"/>
        </w:rPr>
        <w:footnoteRef/>
      </w:r>
      <w:r>
        <w:t xml:space="preserve"> </w:t>
      </w:r>
      <w:r>
        <w:t xml:space="preserve">A movement exposed to the harsh light of public opinion for being the philosophy espoused by convicted fraudster and money launderer Sam Bankman-Fried</w:t>
      </w:r>
      <w:r>
        <w:t xml:space="preserve"> </w:t>
      </w:r>
      <w:r>
        <w:t xml:space="preserve">(Crook 2023)</w:t>
      </w:r>
      <w:r>
        <w:t xml:space="preserve">.</w:t>
      </w:r>
    </w:p>
  </w:footnote>
  <w:footnote w:id="109">
    <w:p>
      <w:pPr>
        <w:pStyle w:val="FootnoteText"/>
      </w:pPr>
      <w:r>
        <w:rPr>
          <w:rStyle w:val="FootnoteReference"/>
        </w:rPr>
        <w:footnoteRef/>
      </w:r>
      <w:r>
        <w:t xml:space="preserve"> </w:t>
      </w:r>
      <w:r>
        <w:t xml:space="preserve">A drastic form of utilitarianism convinced that the well-being of trillions of humans in an imagined distant, star-faring future, is well worth the sacrifices of a few billions of humans today.</w:t>
      </w:r>
    </w:p>
  </w:footnote>
  <w:footnote w:id="110">
    <w:p>
      <w:pPr>
        <w:pStyle w:val="FootnoteText"/>
      </w:pPr>
      <w:r>
        <w:rPr>
          <w:rStyle w:val="FootnoteReference"/>
        </w:rPr>
        <w:footnoteRef/>
      </w:r>
      <w:r>
        <w:t xml:space="preserve"> </w:t>
      </w:r>
      <w:r>
        <w:t xml:space="preserve">Online Russian disinformation has already had a wide reach</w:t>
      </w:r>
      <w:r>
        <w:t xml:space="preserve"> </w:t>
      </w:r>
      <w:r>
        <w:t xml:space="preserve">(Treyger, Cheravitch, and Cohen 2022)</w:t>
      </w:r>
      <w:r>
        <w:t xml:space="preserve"> </w:t>
      </w:r>
      <w:r>
        <w:t xml:space="preserve">and furthermore is known to operate by seeding distrust between ethnic communities</w:t>
      </w:r>
      <w:r>
        <w:t xml:space="preserve"> </w:t>
      </w:r>
      <w:r>
        <w:t xml:space="preserve">(Švedkauskas, Sirikupt, and Salzer 2020)</w:t>
      </w:r>
      <w:r>
        <w:t xml:space="preserve">. A U.S. Department of State report notes that Russian intelligence is known to exploit</w:t>
      </w:r>
      <w:r>
        <w:t xml:space="preserve"> </w:t>
      </w:r>
      <w:r>
        <w:t xml:space="preserve">“</w:t>
      </w:r>
      <w:r>
        <w:t xml:space="preserve">all kinds of separatism and ethnic, social and racial conflicts, actively supporting all dissident movements–extremist, racist, and sectarian groups</w:t>
      </w:r>
      <w:r>
        <w:t xml:space="preserve">”</w:t>
      </w:r>
      <w:r>
        <w:t xml:space="preserve"> </w:t>
      </w:r>
      <w:r>
        <w:t xml:space="preserve">to destabilize internal U.S. politics</w:t>
      </w:r>
      <w:r>
        <w:t xml:space="preserve"> </w:t>
      </w:r>
      <w:r>
        <w:t xml:space="preserve">(U.S. Department of State 2024, 51)</w:t>
      </w:r>
      <w:r>
        <w:t xml:space="preserve">.</w:t>
      </w:r>
    </w:p>
  </w:footnote>
  <w:footnote w:id="111">
    <w:p>
      <w:pPr>
        <w:pStyle w:val="FootnoteText"/>
      </w:pPr>
      <w:r>
        <w:rPr>
          <w:rStyle w:val="FootnoteReference"/>
        </w:rPr>
        <w:footnoteRef/>
      </w:r>
      <w:r>
        <w:t xml:space="preserve"> </w:t>
      </w:r>
      <w:r>
        <w:t xml:space="preserve">This is part of the Unfathomable Data problem discussed by</w:t>
      </w:r>
      <w:r>
        <w:t xml:space="preserve"> </w:t>
      </w:r>
      <w:r>
        <w:t xml:space="preserve">Bender et al. (2021)</w:t>
      </w:r>
      <w:r>
        <w:t xml:space="preserve">.</w:t>
      </w:r>
    </w:p>
  </w:footnote>
  <w:footnote w:id="112">
    <w:p>
      <w:pPr>
        <w:pStyle w:val="FootnoteText"/>
      </w:pPr>
      <w:r>
        <w:rPr>
          <w:rStyle w:val="FootnoteReference"/>
        </w:rPr>
        <w:footnoteRef/>
      </w:r>
      <w:r>
        <w:t xml:space="preserve"> </w:t>
      </w:r>
      <w:r>
        <w:t xml:space="preserve">According to the Center for Countering Digital Hate, platforms like facebook, Instagram, Tiktok, Twitter, and YouTube, failed to act 84% of the time on hundreds of posts that had millions of views, with facebook being the worst performer</w:t>
      </w:r>
      <w:r>
        <w:t xml:space="preserve"> </w:t>
      </w:r>
      <w:r>
        <w:t xml:space="preserve">(Center for Countering Digital Hate 2021)</w:t>
      </w:r>
      <w:r>
        <w:t xml:space="preserve">.</w:t>
      </w:r>
    </w:p>
  </w:footnote>
  <w:footnote w:id="113">
    <w:p>
      <w:pPr>
        <w:pStyle w:val="FootnoteText"/>
      </w:pPr>
      <w:r>
        <w:rPr>
          <w:rStyle w:val="FootnoteReference"/>
        </w:rPr>
        <w:footnoteRef/>
      </w:r>
      <w:r>
        <w:t xml:space="preserve"> </w:t>
      </w:r>
      <w:r>
        <w:t xml:space="preserve">A report by the Center for Countering Digital Hate found that Google’s Bard generated wrong and/or hateful outputs in 78 out of 100 tests</w:t>
      </w:r>
      <w:r>
        <w:t xml:space="preserve"> </w:t>
      </w:r>
      <w:r>
        <w:t xml:space="preserve">(Center for Countering Digital Hate 2023)</w:t>
      </w:r>
      <w:r>
        <w:t xml:space="preserve">. In addition, AI is also a tool ripe for abuse. Google’s own researchers have come to the inevitable conclusion that it is easier to produce disinformation with AI, than it is to use AI to combat it</w:t>
      </w:r>
      <w:r>
        <w:t xml:space="preserve"> </w:t>
      </w:r>
      <w:r>
        <w:t xml:space="preserve">(Maiberg 2024b)</w:t>
      </w:r>
      <w:r>
        <w:t xml:space="preserve">.</w:t>
      </w:r>
    </w:p>
  </w:footnote>
  <w:footnote w:id="114">
    <w:p>
      <w:pPr>
        <w:pStyle w:val="FootnoteText"/>
      </w:pPr>
      <w:r>
        <w:rPr>
          <w:rStyle w:val="FootnoteReference"/>
        </w:rPr>
        <w:footnoteRef/>
      </w:r>
      <w:r>
        <w:t xml:space="preserve"> </w:t>
      </w:r>
      <w:r>
        <w:t xml:space="preserve">Like in the case of</w:t>
      </w:r>
      <w:r>
        <w:t xml:space="preserve"> </w:t>
      </w:r>
      <w:hyperlink r:id="rId115">
        <w:r>
          <w:rPr>
            <w:rStyle w:val="Hyperlink"/>
          </w:rPr>
          <w:t xml:space="preserve">Google’s response</w:t>
        </w:r>
      </w:hyperlink>
      <w:r>
        <w:t xml:space="preserve"> </w:t>
      </w:r>
      <w:r>
        <w:t xml:space="preserve">to the poor quality of its recently launched AI overviews.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86" Target="media/rId86.png" /><Relationship Type="http://schemas.openxmlformats.org/officeDocument/2006/relationships/image" Id="rId90" Target="media/rId90.jp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hyperlink" Id="rId99" Target="@as-an-aside" TargetMode="External" /><Relationship Type="http://schemas.openxmlformats.org/officeDocument/2006/relationships/hyperlink" Id="rId295" Target="http://ai.utoronto.ca/guidelines/" TargetMode="External" /><Relationship Type="http://schemas.openxmlformats.org/officeDocument/2006/relationships/hyperlink" Id="rId175" Target="http://global.factiva.com/redir/default.aspx?P=sa&amp;an=NYTFEED020220527ei5r001s1&amp;cat=a&amp;ep=ASE" TargetMode="External" /><Relationship Type="http://schemas.openxmlformats.org/officeDocument/2006/relationships/hyperlink" Id="rId309" Target="http://global.factiva.com/redir/default.aspx?P=sa&amp;an=WP00000020240427ek4r00007&amp;cat=a&amp;ep=ASE" TargetMode="External" /><Relationship Type="http://schemas.openxmlformats.org/officeDocument/2006/relationships/hyperlink" Id="rId231" Target="http://www.ontario.ca/page/expenditure-estimates-ministry-colleges-and-universities-2023-24" TargetMode="External" /><Relationship Type="http://schemas.openxmlformats.org/officeDocument/2006/relationships/hyperlink" Id="rId115" Target="https://blog.google/products/search/ai-overviews-update-may-2024/" TargetMode="External" /><Relationship Type="http://schemas.openxmlformats.org/officeDocument/2006/relationships/hyperlink" Id="rId219" Target="https://blogs.microsoft.com/on-the-issues/2023/11/16/accelerating-sustainability-ai-playbook/" TargetMode="External" /><Relationship Type="http://schemas.openxmlformats.org/officeDocument/2006/relationships/hyperlink" Id="rId266" Target="https://blogs.microsoft.com/on-the-issues/2024/05/15/microsoft-environmental-sustainability-report-2024/" TargetMode="External" /><Relationship Type="http://schemas.openxmlformats.org/officeDocument/2006/relationships/hyperlink" Id="rId137" Target="https://counterhate.com/research/failure-to-protect/" TargetMode="External" /><Relationship Type="http://schemas.openxmlformats.org/officeDocument/2006/relationships/hyperlink" Id="rId139" Target="https://counterhate.com/research/misinformation-on-bard-google-ai-chat/" TargetMode="External" /><Relationship Type="http://schemas.openxmlformats.org/officeDocument/2006/relationships/hyperlink" Id="rId133" Target="https://defector.com/if-kevin-roose-was-chatgpt-with-a-spray-on-beard-could-anyone-tell" TargetMode="External" /><Relationship Type="http://schemas.openxmlformats.org/officeDocument/2006/relationships/hyperlink" Id="rId252" Target="https://doi.org/10.1016/j.cosrev.2022.100531" TargetMode="External" /><Relationship Type="http://schemas.openxmlformats.org/officeDocument/2006/relationships/hyperlink" Id="rId153" Target="https://doi.org/10.1016/j.ijinfomgt.2023.102642" TargetMode="External" /><Relationship Type="http://schemas.openxmlformats.org/officeDocument/2006/relationships/hyperlink" Id="rId149" Target="https://doi.org/10.1038/d41586-024-00478-x" TargetMode="External" /><Relationship Type="http://schemas.openxmlformats.org/officeDocument/2006/relationships/hyperlink" Id="rId290" Target="https://doi.org/10.1080/02602938.2018.1428730" TargetMode="External" /><Relationship Type="http://schemas.openxmlformats.org/officeDocument/2006/relationships/hyperlink" Id="rId131" Target="https://doi.org/10.1080/03075079.2023.2283784" TargetMode="External" /><Relationship Type="http://schemas.openxmlformats.org/officeDocument/2006/relationships/hyperlink" Id="rId207" Target="https://doi.org/10.1080/1369118X.2017.1293130" TargetMode="External" /><Relationship Type="http://schemas.openxmlformats.org/officeDocument/2006/relationships/hyperlink" Id="rId197" Target="https://doi.org/10.1080/17439884.2021.1891422" TargetMode="External" /><Relationship Type="http://schemas.openxmlformats.org/officeDocument/2006/relationships/hyperlink" Id="rId303" Target="https://doi.org/10.1080/20004508.2021.1994687" TargetMode="External" /><Relationship Type="http://schemas.openxmlformats.org/officeDocument/2006/relationships/hyperlink" Id="rId167" Target="https://doi.org/10.1093/joc/jqad023" TargetMode="External" /><Relationship Type="http://schemas.openxmlformats.org/officeDocument/2006/relationships/hyperlink" Id="rId258" Target="https://doi.org/10.1109/SP54263.2024.00182" TargetMode="External" /><Relationship Type="http://schemas.openxmlformats.org/officeDocument/2006/relationships/hyperlink" Id="rId254" Target="https://doi.org/10.1111/anti.12595" TargetMode="External" /><Relationship Type="http://schemas.openxmlformats.org/officeDocument/2006/relationships/hyperlink" Id="rId243" Target="https://doi.org/10.1111/j.2517-6161.1994.tb01990.x" TargetMode="External" /><Relationship Type="http://schemas.openxmlformats.org/officeDocument/2006/relationships/hyperlink" Id="rId127" Target="https://doi.org/10.1145/3442188.3445922" TargetMode="External" /><Relationship Type="http://schemas.openxmlformats.org/officeDocument/2006/relationships/hyperlink" Id="rId235" Target="https://doi.org/10.1145/3589324" TargetMode="External" /><Relationship Type="http://schemas.openxmlformats.org/officeDocument/2006/relationships/hyperlink" Id="rId201" Target="https://doi.org/10.1145/3630106.3658542" TargetMode="External" /><Relationship Type="http://schemas.openxmlformats.org/officeDocument/2006/relationships/hyperlink" Id="rId195" Target="https://doi.org/10.1177/00336882231162868" TargetMode="External" /><Relationship Type="http://schemas.openxmlformats.org/officeDocument/2006/relationships/hyperlink" Id="rId217" Target="https://doi.org/10.1177/1461444818773059" TargetMode="External" /><Relationship Type="http://schemas.openxmlformats.org/officeDocument/2006/relationships/hyperlink" Id="rId161" Target="https://doi.org/10.1177/14697874221093640" TargetMode="External" /><Relationship Type="http://schemas.openxmlformats.org/officeDocument/2006/relationships/hyperlink" Id="rId189" Target="https://doi.org/10.17239/jowr-2016.07.03.01" TargetMode="External" /><Relationship Type="http://schemas.openxmlformats.org/officeDocument/2006/relationships/hyperlink" Id="rId288" Target="https://doi.org/10.1787/f97beae7-en" TargetMode="External" /><Relationship Type="http://schemas.openxmlformats.org/officeDocument/2006/relationships/hyperlink" Id="rId227" Target="https://doi.org/10.18574/nyu/9781479833641.001.0001" TargetMode="External" /><Relationship Type="http://schemas.openxmlformats.org/officeDocument/2006/relationships/hyperlink" Id="rId213" Target="https://doi.org/10.2139/ssrn.4802463" TargetMode="External" /><Relationship Type="http://schemas.openxmlformats.org/officeDocument/2006/relationships/hyperlink" Id="rId119" Target="https://doi.org/10.30935/cedtech/13152" TargetMode="External" /><Relationship Type="http://schemas.openxmlformats.org/officeDocument/2006/relationships/hyperlink" Id="rId135" Target="https://doi.org/10.48550/arXiv.2107.06751" TargetMode="External" /><Relationship Type="http://schemas.openxmlformats.org/officeDocument/2006/relationships/hyperlink" Id="rId256" Target="https://doi.org/10.48550/arXiv.2302.06588" TargetMode="External" /><Relationship Type="http://schemas.openxmlformats.org/officeDocument/2006/relationships/hyperlink" Id="rId319" Target="https://doi.org/10.48550/arXiv.2304.02015" TargetMode="External" /><Relationship Type="http://schemas.openxmlformats.org/officeDocument/2006/relationships/hyperlink" Id="rId317" Target="https://doi.org/10.48550/arXiv.2401.11817" TargetMode="External" /><Relationship Type="http://schemas.openxmlformats.org/officeDocument/2006/relationships/hyperlink" Id="rId315" Target="https://doi.org/10.48550/arXiv.2402.06659" TargetMode="External" /><Relationship Type="http://schemas.openxmlformats.org/officeDocument/2006/relationships/hyperlink" Id="rId223" Target="https://doi.org/10.48550/arXiv.2406.02061" TargetMode="External" /><Relationship Type="http://schemas.openxmlformats.org/officeDocument/2006/relationships/hyperlink" Id="rId157"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4"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41" Target="https://en.wikipedia.org/wiki/False_dilemma" TargetMode="External" /><Relationship Type="http://schemas.openxmlformats.org/officeDocument/2006/relationships/hyperlink" Id="rId40"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43" Target="https://en.wikipedia.org/wiki/Regression_toward_the_mean" TargetMode="External" /><Relationship Type="http://schemas.openxmlformats.org/officeDocument/2006/relationships/hyperlink" Id="rId85" Target="https://favtutor.com/articles/stack-overflow-community-not-happy-openai/" TargetMode="External" /><Relationship Type="http://schemas.openxmlformats.org/officeDocument/2006/relationships/hyperlink" Id="rId29" Target="https://finance.yahoo.com/news/next-generation-ai-powered-cat-140000795.html" TargetMode="External" /><Relationship Type="http://schemas.openxmlformats.org/officeDocument/2006/relationships/hyperlink" Id="rId81" Target="https://financial-affairs.mcmaster.ca/app/uploads/2023/06/2023-24-Consolidated-Budget-FINAL.pdf" TargetMode="External" /><Relationship Type="http://schemas.openxmlformats.org/officeDocument/2006/relationships/hyperlink" Id="rId159" Target="https://gizmodo.com/google-says-itll-scrape-everything-you-post-online-for-1850601486" TargetMode="External" /><Relationship Type="http://schemas.openxmlformats.org/officeDocument/2006/relationships/hyperlink" Id="rId297" Target="https://governingcouncil.utoronto.ca/secretariat/policies/institutional-purpose-statement-october-15-1992" TargetMode="External" /><Relationship Type="http://schemas.openxmlformats.org/officeDocument/2006/relationships/hyperlink" Id="rId260" Target="https://hbr.org/2023/06/the-ai-hype-cycle-is-distracting-companies" TargetMode="External" /><Relationship Type="http://schemas.openxmlformats.org/officeDocument/2006/relationships/hyperlink" Id="rId301" Target="https://higheredstrategy.com/spec-2023/" TargetMode="External" /><Relationship Type="http://schemas.openxmlformats.org/officeDocument/2006/relationships/hyperlink" Id="rId97" Target="https://openai.com/chatgpt/pricing/" TargetMode="External" /><Relationship Type="http://schemas.openxmlformats.org/officeDocument/2006/relationships/hyperlink" Id="rId305" Target="https://openreview.net/forum?id=ViZcgDQjyG" TargetMode="External" /><Relationship Type="http://schemas.openxmlformats.org/officeDocument/2006/relationships/hyperlink" Id="rId282" Target="https://otl.uoguelph.ca/teaching-assessment-resources/teaching-context-ai/provisional-recommendations-use-generative-ai" TargetMode="External" /><Relationship Type="http://schemas.openxmlformats.org/officeDocument/2006/relationships/hyperlink" Id="rId229" Target="https://papers.ssrn.com/abstract=1915221" TargetMode="External" /><Relationship Type="http://schemas.openxmlformats.org/officeDocument/2006/relationships/hyperlink" Id="rId209" Target="https://president.mcmaster.ca/mission-vision/" TargetMode="External" /><Relationship Type="http://schemas.openxmlformats.org/officeDocument/2006/relationships/hyperlink" Id="rId211"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7" Target="https://research.ibm.com/blog/what-is-generative-AI" TargetMode="External" /><Relationship Type="http://schemas.openxmlformats.org/officeDocument/2006/relationships/hyperlink" Id="rId307" Target="https://sloanreview.mit.edu/article/dont-get-distracted-by-the-hype-around-generative-ai/" TargetMode="External" /><Relationship Type="http://schemas.openxmlformats.org/officeDocument/2006/relationships/hyperlink" Id="rId270" Target="https://stackoverflow.co/company/press/archive/openai-partnership/" TargetMode="External" /><Relationship Type="http://schemas.openxmlformats.org/officeDocument/2006/relationships/hyperlink" Id="rId84" Target="https://stackoverflow.com" TargetMode="External" /><Relationship Type="http://schemas.openxmlformats.org/officeDocument/2006/relationships/hyperlink" Id="rId145" Target="https://teachonline.ca/tools-trends/five-ways-ai-challenging-model-higher-education" TargetMode="External" /><Relationship Type="http://schemas.openxmlformats.org/officeDocument/2006/relationships/hyperlink" Id="rId237" Target="https://techcrunch.com/2024/05/20/chatgpts-mobile-app-revenue-saw-biggest-spike-yet-following-gpt-4o-launch/" TargetMode="External" /><Relationship Type="http://schemas.openxmlformats.org/officeDocument/2006/relationships/hyperlink" Id="rId239" Target="https://time.com/6247678/openai-chatgpt-kenya-workers/" TargetMode="External" /><Relationship Type="http://schemas.openxmlformats.org/officeDocument/2006/relationships/hyperlink" Id="rId199" Target="https://web.archive.org/web/20230116100346/https://www.theguardian.com/technology/2022/dec/05/what-is-ai-chatbot-phenomenon-chatgpt-and-could-it-replace-humans" TargetMode="External" /><Relationship Type="http://schemas.openxmlformats.org/officeDocument/2006/relationships/hyperlink" Id="rId246" Target="https://web.archive.org/web/20230118134332/https://www.nytimes.com/2022/12/05/technology/chatgpt-ai-twitter.html" TargetMode="External" /><Relationship Type="http://schemas.openxmlformats.org/officeDocument/2006/relationships/hyperlink" Id="rId147" Target="https://web.archive.org/web/20240218161940/https://www.bloomberg.com/opinion/articles/2023-05-23/chatgpt-is-also-an-impressive-feat-of-marketing" TargetMode="External" /><Relationship Type="http://schemas.openxmlformats.org/officeDocument/2006/relationships/hyperlink" Id="rId203" Target="https://www.404media.co/email/c36519c0-0930-47a2-808d-48631b597dc1/?ref=daily-stories-newsletter&amp;action=signin&amp;success=true" TargetMode="External" /><Relationship Type="http://schemas.openxmlformats.org/officeDocument/2006/relationships/hyperlink" Id="rId191" Target="https://www.404media.co/google-is-paying-reddit-60-million-for-fucksmith-to-tell-its-users-to-eat-glue/" TargetMode="External" /><Relationship Type="http://schemas.openxmlformats.org/officeDocument/2006/relationships/hyperlink" Id="rId205" Target="https://www.404media.co/google-says-ai-now-leading-disinformation-vector-and-is-severely-undercounting-the-problem/" TargetMode="External" /><Relationship Type="http://schemas.openxmlformats.org/officeDocument/2006/relationships/hyperlink" Id="rId193" Target="https://www.404media.co/national-archives-bans-employee-use-of-chatgpt/" TargetMode="External" /><Relationship Type="http://schemas.openxmlformats.org/officeDocument/2006/relationships/hyperlink" Id="rId173" Target="https://www.aacsb.edu/insights/articles/2023/10/how-ai-is-reshaping-higher-education" TargetMode="External" /><Relationship Type="http://schemas.openxmlformats.org/officeDocument/2006/relationships/hyperlink" Id="rId105" Target="https://www.advocate.com/news/sam-altman-openai-exclusive" TargetMode="External" /><Relationship Type="http://schemas.openxmlformats.org/officeDocument/2006/relationships/hyperlink" Id="rId104" Target="https://www.antipope.org/charlie/blog-static/2024/04/the-radiant-future-of-1995.html" TargetMode="External" /><Relationship Type="http://schemas.openxmlformats.org/officeDocument/2006/relationships/hyperlink" Id="rId215" Target="https://www.axios.com/2024/06/05/artificial-intelligence-meredith-whittaker-signal-telegram" TargetMode="External" /><Relationship Type="http://schemas.openxmlformats.org/officeDocument/2006/relationships/hyperlink" Id="rId151" Target="https://www.bloomberg.com/opinion/articles/2023-10-18/effective-altruism-is-as-bankrupt-as-samuel-bankman-fried-s-ftx" TargetMode="External" /><Relationship Type="http://schemas.openxmlformats.org/officeDocument/2006/relationships/hyperlink" Id="rId221" Target="https://www.brusselstimes.com/1042696/chatgpt-consumes-25-times-more-energy-than-google" TargetMode="External" /><Relationship Type="http://schemas.openxmlformats.org/officeDocument/2006/relationships/hyperlink" Id="rId264" Target="https://www.businesstoday.in/technology/news/story/after-chatgpt-us-congress-bans-use-of-microsofts-ai-tool-copilot-for-staff-members-423693-2024-04-01" TargetMode="External" /><Relationship Type="http://schemas.openxmlformats.org/officeDocument/2006/relationships/hyperlink" Id="rId278" Target="https://www.cato-unbound.org/2009/04/13/peter-thiel/education-libertarian" TargetMode="External" /><Relationship Type="http://schemas.openxmlformats.org/officeDocument/2006/relationships/hyperlink" Id="rId262" Target="https://www.forbes.com/health/mind/ai-therapy/" TargetMode="External" /><Relationship Type="http://schemas.openxmlformats.org/officeDocument/2006/relationships/hyperlink" Id="rId187" Target="https://www.forbes.com/sites/forbestechcouncil/2023/03/17/matchmaking-20-how-ai-is-revolutionizing-online-dating/" TargetMode="External" /><Relationship Type="http://schemas.openxmlformats.org/officeDocument/2006/relationships/hyperlink" Id="rId183" Target="https://www.forbes.com/sites/naveenjoshi/2022/07/22/5-ways-autonomous-cars-will-reshape-our-world/" TargetMode="External" /><Relationship Type="http://schemas.openxmlformats.org/officeDocument/2006/relationships/hyperlink" Id="rId241" Target="https://www.forbes.com/sites/rhettpower/2024/02/04/3-innovative-case-uses-for-ai-in-higher-education/" TargetMode="External" /><Relationship Type="http://schemas.openxmlformats.org/officeDocument/2006/relationships/hyperlink" Id="rId155" Target="https://www.forbes.com/sites/technology/article/self-driving-cars/" TargetMode="External" /><Relationship Type="http://schemas.openxmlformats.org/officeDocument/2006/relationships/hyperlink" Id="rId181" Target="https://www.gridserve.co.uk/ai-in-education-how-ai-will-empower-education-not-discredit-it/" TargetMode="External" /><Relationship Type="http://schemas.openxmlformats.org/officeDocument/2006/relationships/hyperlink" Id="rId179" Target="https://www.ibm.com/topics/large-language-models" TargetMode="External" /><Relationship Type="http://schemas.openxmlformats.org/officeDocument/2006/relationships/hyperlink" Id="rId141" Target="https://www.jstor.org/stable/20439557" TargetMode="External" /><Relationship Type="http://schemas.openxmlformats.org/officeDocument/2006/relationships/hyperlink" Id="rId36" Target="https://www.linkedin.com/pulse/metaverse-dedicated-pedagogy-revolution-higher-education-anthony-hi%C3%A9" TargetMode="External" /><Relationship Type="http://schemas.openxmlformats.org/officeDocument/2006/relationships/hyperlink" Id="rId82" Target="https://www.microsoft.com/investor/reports/ar22/" TargetMode="External" /><Relationship Type="http://schemas.openxmlformats.org/officeDocument/2006/relationships/hyperlink" Id="rId276" Target="https://www.nbcnews.com/tech/tech-news/google-ai-im-feeling-depressed-cheese-not-sticking-to-pizza-error-rcna153301" TargetMode="External" /><Relationship Type="http://schemas.openxmlformats.org/officeDocument/2006/relationships/hyperlink" Id="rId106" Target="https://www.npr.org/2016/07/21/486966882/i-am-proud-to-be-gay-tech-investor-peter-thiel-tells-gop-convention" TargetMode="External" /><Relationship Type="http://schemas.openxmlformats.org/officeDocument/2006/relationships/hyperlink" Id="rId123" Target="https://www.npr.org/2024/05/20/1252495087/openai-pulls-ai-voice-that-was-compared-to-scarlett-johansson-in-the-movie-her" TargetMode="External" /><Relationship Type="http://schemas.openxmlformats.org/officeDocument/2006/relationships/hyperlink" Id="rId248" Target="https://www.nytimes.com/2024/05/14/technology/ai-chatgpt-her-movie.html" TargetMode="External" /><Relationship Type="http://schemas.openxmlformats.org/officeDocument/2006/relationships/hyperlink" Id="rId125" Target="https://www.nytimes.com/2024/05/15/opinion/artificial-intelligence-ai-openai-chatgpt-overrated-hype.html" TargetMode="External" /><Relationship Type="http://schemas.openxmlformats.org/officeDocument/2006/relationships/hyperlink" Id="rId163" Target="https://www.pcmag.com/news/the-new-chatgpt-what-you-get-with-gpt-4-vs-gpt-35" TargetMode="External" /><Relationship Type="http://schemas.openxmlformats.org/officeDocument/2006/relationships/hyperlink" Id="rId121" Target="https://www.proquest.com/docview/2811471979/citation/F05B77F242DE43DEPQ/1" TargetMode="External" /><Relationship Type="http://schemas.openxmlformats.org/officeDocument/2006/relationships/hyperlink" Id="rId129" Target="https://www.proquest.com/docview/3018882932/citation/86B97E2076C54014PQ/1" TargetMode="External" /><Relationship Type="http://schemas.openxmlformats.org/officeDocument/2006/relationships/hyperlink" Id="rId286" Target="https://www.rand.org/pubs/research_reports/RR4373z2.html" TargetMode="External" /><Relationship Type="http://schemas.openxmlformats.org/officeDocument/2006/relationships/hyperlink" Id="rId268" Target="https://www.reuters.com/technology/ai-lesson-microsoft-google-spend-money-make-money-2023-07-25/" TargetMode="External" /><Relationship Type="http://schemas.openxmlformats.org/officeDocument/2006/relationships/hyperlink" Id="rId280" Target="https://www.reuters.com/technology/chatgpt-traffic-slips-again-third-month-row-2023-09-07/" TargetMode="External" /><Relationship Type="http://schemas.openxmlformats.org/officeDocument/2006/relationships/hyperlink" Id="rId38" Target="https://www.reuters.com/technology/meta-lay-off-employees-metaverse-silicon-unit-wednesday-2023-10-03/" TargetMode="External" /><Relationship Type="http://schemas.openxmlformats.org/officeDocument/2006/relationships/hyperlink" Id="rId171" Target="https://www.reuters.com/world/elon-musk-tweets-then-deletes-meme-comparing-trudeau-hitler-2022-02-17/" TargetMode="External" /><Relationship Type="http://schemas.openxmlformats.org/officeDocument/2006/relationships/hyperlink" Id="rId73" Target="https://www.scantron.com/company/" TargetMode="External" /><Relationship Type="http://schemas.openxmlformats.org/officeDocument/2006/relationships/hyperlink" Id="rId272" Target="https://www.scientificamerican.com/article/tech-billionaires-need-to-stop-trying-to-make-the-science-fiction-they-grew-up-on-real/" TargetMode="External" /><Relationship Type="http://schemas.openxmlformats.org/officeDocument/2006/relationships/hyperlink" Id="rId233" Target="https://www.semianalysis.com/p/the-inference-cost-of-search-disruption" TargetMode="External" /><Relationship Type="http://schemas.openxmlformats.org/officeDocument/2006/relationships/hyperlink" Id="rId299" Target="https://www.state.gov/russias-pillars-of-disinformation-and-propaganda-report/" TargetMode="External" /><Relationship Type="http://schemas.openxmlformats.org/officeDocument/2006/relationships/hyperlink" Id="rId169" Target="https://www.technologyreview.com/2023/07/26/1076764/this-new-tool-could-protect-your-pictures-from-ai-manipulation/" TargetMode="External" /><Relationship Type="http://schemas.openxmlformats.org/officeDocument/2006/relationships/hyperlink" Id="rId313" Target="https://www.theguardian.com/technology/article/2024/jun/16/sam-bankman-fried-ftx-eugenics-scientific-racism" TargetMode="External" /><Relationship Type="http://schemas.openxmlformats.org/officeDocument/2006/relationships/hyperlink" Id="rId37" Target="https://www.theinformation.com/articles/microsoft-kills-its-industrial-metaverse-team-after-4-months" TargetMode="External" /><Relationship Type="http://schemas.openxmlformats.org/officeDocument/2006/relationships/hyperlink" Id="rId89" Target="https://www.theonion.com/geologists-recommend-eating-at-least-one-small-rock-per-1846655112" TargetMode="External" /><Relationship Type="http://schemas.openxmlformats.org/officeDocument/2006/relationships/hyperlink" Id="rId143" Target="https://www.theregister.com/2024/04/22/ghaderi_v_amazon/" TargetMode="External" /><Relationship Type="http://schemas.openxmlformats.org/officeDocument/2006/relationships/hyperlink" Id="rId250" Target="https://www.theverge.com/2024/2/22/24080165/google-reddit-ai-training-data" TargetMode="External" /><Relationship Type="http://schemas.openxmlformats.org/officeDocument/2006/relationships/hyperlink" Id="rId185" Target="https://www.theverge.com/2024/5/20/24161253/scarlett-johansson-openai-altman-legal-action" TargetMode="External" /><Relationship Type="http://schemas.openxmlformats.org/officeDocument/2006/relationships/hyperlink" Id="rId311" Target="https://www.theverge.com/2024/6/7/24173838/adobe-tos-update-firefly-generative-ai-trust" TargetMode="External" /><Relationship Type="http://schemas.openxmlformats.org/officeDocument/2006/relationships/hyperlink" Id="rId16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4" Target="https://www.trentu.ca/about/vision-mission" TargetMode="External" /><Relationship Type="http://schemas.openxmlformats.org/officeDocument/2006/relationships/hyperlink" Id="rId292" Target="https://www.uoguelph.ca/mission/" TargetMode="External" /><Relationship Type="http://schemas.openxmlformats.org/officeDocument/2006/relationships/hyperlink" Id="rId274" Target="https://www.washingtonpost.com/politics/2020/07/24/russias-disinformation-campaigns-are-targeting-african-americans/" TargetMode="External" /><Relationship Type="http://schemas.openxmlformats.org/officeDocument/2006/relationships/hyperlink" Id="rId225" Target="https://www.washingtonpost.com/politics/2024/05/23/meta-kenya-contractors-ruto-biden/" TargetMode="External" /></Relationships>
</file>

<file path=word/_rels/footnotes.xml.rels><?xml version="1.0" encoding="UTF-8"?><Relationships xmlns="http://schemas.openxmlformats.org/package/2006/relationships"><Relationship Type="http://schemas.openxmlformats.org/officeDocument/2006/relationships/hyperlink" Id="rId99" Target="@as-an-aside" TargetMode="External" /><Relationship Type="http://schemas.openxmlformats.org/officeDocument/2006/relationships/hyperlink" Id="rId295" Target="http://ai.utoronto.ca/guidelines/" TargetMode="External" /><Relationship Type="http://schemas.openxmlformats.org/officeDocument/2006/relationships/hyperlink" Id="rId175" Target="http://global.factiva.com/redir/default.aspx?P=sa&amp;an=NYTFEED020220527ei5r001s1&amp;cat=a&amp;ep=ASE" TargetMode="External" /><Relationship Type="http://schemas.openxmlformats.org/officeDocument/2006/relationships/hyperlink" Id="rId309" Target="http://global.factiva.com/redir/default.aspx?P=sa&amp;an=WP00000020240427ek4r00007&amp;cat=a&amp;ep=ASE" TargetMode="External" /><Relationship Type="http://schemas.openxmlformats.org/officeDocument/2006/relationships/hyperlink" Id="rId231" Target="http://www.ontario.ca/page/expenditure-estimates-ministry-colleges-and-universities-2023-24" TargetMode="External" /><Relationship Type="http://schemas.openxmlformats.org/officeDocument/2006/relationships/hyperlink" Id="rId115" Target="https://blog.google/products/search/ai-overviews-update-may-2024/" TargetMode="External" /><Relationship Type="http://schemas.openxmlformats.org/officeDocument/2006/relationships/hyperlink" Id="rId219" Target="https://blogs.microsoft.com/on-the-issues/2023/11/16/accelerating-sustainability-ai-playbook/" TargetMode="External" /><Relationship Type="http://schemas.openxmlformats.org/officeDocument/2006/relationships/hyperlink" Id="rId266" Target="https://blogs.microsoft.com/on-the-issues/2024/05/15/microsoft-environmental-sustainability-report-2024/" TargetMode="External" /><Relationship Type="http://schemas.openxmlformats.org/officeDocument/2006/relationships/hyperlink" Id="rId137" Target="https://counterhate.com/research/failure-to-protect/" TargetMode="External" /><Relationship Type="http://schemas.openxmlformats.org/officeDocument/2006/relationships/hyperlink" Id="rId139" Target="https://counterhate.com/research/misinformation-on-bard-google-ai-chat/" TargetMode="External" /><Relationship Type="http://schemas.openxmlformats.org/officeDocument/2006/relationships/hyperlink" Id="rId133" Target="https://defector.com/if-kevin-roose-was-chatgpt-with-a-spray-on-beard-could-anyone-tell" TargetMode="External" /><Relationship Type="http://schemas.openxmlformats.org/officeDocument/2006/relationships/hyperlink" Id="rId252" Target="https://doi.org/10.1016/j.cosrev.2022.100531" TargetMode="External" /><Relationship Type="http://schemas.openxmlformats.org/officeDocument/2006/relationships/hyperlink" Id="rId153" Target="https://doi.org/10.1016/j.ijinfomgt.2023.102642" TargetMode="External" /><Relationship Type="http://schemas.openxmlformats.org/officeDocument/2006/relationships/hyperlink" Id="rId149" Target="https://doi.org/10.1038/d41586-024-00478-x" TargetMode="External" /><Relationship Type="http://schemas.openxmlformats.org/officeDocument/2006/relationships/hyperlink" Id="rId290" Target="https://doi.org/10.1080/02602938.2018.1428730" TargetMode="External" /><Relationship Type="http://schemas.openxmlformats.org/officeDocument/2006/relationships/hyperlink" Id="rId131" Target="https://doi.org/10.1080/03075079.2023.2283784" TargetMode="External" /><Relationship Type="http://schemas.openxmlformats.org/officeDocument/2006/relationships/hyperlink" Id="rId207" Target="https://doi.org/10.1080/1369118X.2017.1293130" TargetMode="External" /><Relationship Type="http://schemas.openxmlformats.org/officeDocument/2006/relationships/hyperlink" Id="rId197" Target="https://doi.org/10.1080/17439884.2021.1891422" TargetMode="External" /><Relationship Type="http://schemas.openxmlformats.org/officeDocument/2006/relationships/hyperlink" Id="rId303" Target="https://doi.org/10.1080/20004508.2021.1994687" TargetMode="External" /><Relationship Type="http://schemas.openxmlformats.org/officeDocument/2006/relationships/hyperlink" Id="rId167" Target="https://doi.org/10.1093/joc/jqad023" TargetMode="External" /><Relationship Type="http://schemas.openxmlformats.org/officeDocument/2006/relationships/hyperlink" Id="rId258" Target="https://doi.org/10.1109/SP54263.2024.00182" TargetMode="External" /><Relationship Type="http://schemas.openxmlformats.org/officeDocument/2006/relationships/hyperlink" Id="rId254" Target="https://doi.org/10.1111/anti.12595" TargetMode="External" /><Relationship Type="http://schemas.openxmlformats.org/officeDocument/2006/relationships/hyperlink" Id="rId243" Target="https://doi.org/10.1111/j.2517-6161.1994.tb01990.x" TargetMode="External" /><Relationship Type="http://schemas.openxmlformats.org/officeDocument/2006/relationships/hyperlink" Id="rId127" Target="https://doi.org/10.1145/3442188.3445922" TargetMode="External" /><Relationship Type="http://schemas.openxmlformats.org/officeDocument/2006/relationships/hyperlink" Id="rId235" Target="https://doi.org/10.1145/3589324" TargetMode="External" /><Relationship Type="http://schemas.openxmlformats.org/officeDocument/2006/relationships/hyperlink" Id="rId201" Target="https://doi.org/10.1145/3630106.3658542" TargetMode="External" /><Relationship Type="http://schemas.openxmlformats.org/officeDocument/2006/relationships/hyperlink" Id="rId195" Target="https://doi.org/10.1177/00336882231162868" TargetMode="External" /><Relationship Type="http://schemas.openxmlformats.org/officeDocument/2006/relationships/hyperlink" Id="rId217" Target="https://doi.org/10.1177/1461444818773059" TargetMode="External" /><Relationship Type="http://schemas.openxmlformats.org/officeDocument/2006/relationships/hyperlink" Id="rId161" Target="https://doi.org/10.1177/14697874221093640" TargetMode="External" /><Relationship Type="http://schemas.openxmlformats.org/officeDocument/2006/relationships/hyperlink" Id="rId189" Target="https://doi.org/10.17239/jowr-2016.07.03.01" TargetMode="External" /><Relationship Type="http://schemas.openxmlformats.org/officeDocument/2006/relationships/hyperlink" Id="rId288" Target="https://doi.org/10.1787/f97beae7-en" TargetMode="External" /><Relationship Type="http://schemas.openxmlformats.org/officeDocument/2006/relationships/hyperlink" Id="rId227" Target="https://doi.org/10.18574/nyu/9781479833641.001.0001" TargetMode="External" /><Relationship Type="http://schemas.openxmlformats.org/officeDocument/2006/relationships/hyperlink" Id="rId213" Target="https://doi.org/10.2139/ssrn.4802463" TargetMode="External" /><Relationship Type="http://schemas.openxmlformats.org/officeDocument/2006/relationships/hyperlink" Id="rId119" Target="https://doi.org/10.30935/cedtech/13152" TargetMode="External" /><Relationship Type="http://schemas.openxmlformats.org/officeDocument/2006/relationships/hyperlink" Id="rId135" Target="https://doi.org/10.48550/arXiv.2107.06751" TargetMode="External" /><Relationship Type="http://schemas.openxmlformats.org/officeDocument/2006/relationships/hyperlink" Id="rId256" Target="https://doi.org/10.48550/arXiv.2302.06588" TargetMode="External" /><Relationship Type="http://schemas.openxmlformats.org/officeDocument/2006/relationships/hyperlink" Id="rId319" Target="https://doi.org/10.48550/arXiv.2304.02015" TargetMode="External" /><Relationship Type="http://schemas.openxmlformats.org/officeDocument/2006/relationships/hyperlink" Id="rId317" Target="https://doi.org/10.48550/arXiv.2401.11817" TargetMode="External" /><Relationship Type="http://schemas.openxmlformats.org/officeDocument/2006/relationships/hyperlink" Id="rId315" Target="https://doi.org/10.48550/arXiv.2402.06659" TargetMode="External" /><Relationship Type="http://schemas.openxmlformats.org/officeDocument/2006/relationships/hyperlink" Id="rId223" Target="https://doi.org/10.48550/arXiv.2406.02061" TargetMode="External" /><Relationship Type="http://schemas.openxmlformats.org/officeDocument/2006/relationships/hyperlink" Id="rId157" Target="https://doi.org/10.5210/fm.v29i4.13636" TargetMode="External" /><Relationship Type="http://schemas.openxmlformats.org/officeDocument/2006/relationships/hyperlink" Id="rId25" Target="https://en.wikipedia.org/wiki/AI_winter" TargetMode="External" /><Relationship Type="http://schemas.openxmlformats.org/officeDocument/2006/relationships/hyperlink" Id="rId74" Target="https://en.wikipedia.org/wiki/Antikythera_mechanism" TargetMode="External" /><Relationship Type="http://schemas.openxmlformats.org/officeDocument/2006/relationships/hyperlink" Id="rId22" Target="https://en.wikipedia.org/wiki/ChatGPT" TargetMode="External" /><Relationship Type="http://schemas.openxmlformats.org/officeDocument/2006/relationships/hyperlink" Id="rId41" Target="https://en.wikipedia.org/wiki/False_dilemma" TargetMode="External" /><Relationship Type="http://schemas.openxmlformats.org/officeDocument/2006/relationships/hyperlink" Id="rId40" Target="https://en.wikipedia.org/wiki/Gish_gallop" TargetMode="External" /><Relationship Type="http://schemas.openxmlformats.org/officeDocument/2006/relationships/hyperlink" Id="rId23" Target="https://en.wikipedia.org/wiki/Large_language_model" TargetMode="External" /><Relationship Type="http://schemas.openxmlformats.org/officeDocument/2006/relationships/hyperlink" Id="rId43" Target="https://en.wikipedia.org/wiki/Regression_toward_the_mean" TargetMode="External" /><Relationship Type="http://schemas.openxmlformats.org/officeDocument/2006/relationships/hyperlink" Id="rId85" Target="https://favtutor.com/articles/stack-overflow-community-not-happy-openai/" TargetMode="External" /><Relationship Type="http://schemas.openxmlformats.org/officeDocument/2006/relationships/hyperlink" Id="rId29" Target="https://finance.yahoo.com/news/next-generation-ai-powered-cat-140000795.html" TargetMode="External" /><Relationship Type="http://schemas.openxmlformats.org/officeDocument/2006/relationships/hyperlink" Id="rId81" Target="https://financial-affairs.mcmaster.ca/app/uploads/2023/06/2023-24-Consolidated-Budget-FINAL.pdf" TargetMode="External" /><Relationship Type="http://schemas.openxmlformats.org/officeDocument/2006/relationships/hyperlink" Id="rId159" Target="https://gizmodo.com/google-says-itll-scrape-everything-you-post-online-for-1850601486" TargetMode="External" /><Relationship Type="http://schemas.openxmlformats.org/officeDocument/2006/relationships/hyperlink" Id="rId297" Target="https://governingcouncil.utoronto.ca/secretariat/policies/institutional-purpose-statement-october-15-1992" TargetMode="External" /><Relationship Type="http://schemas.openxmlformats.org/officeDocument/2006/relationships/hyperlink" Id="rId260" Target="https://hbr.org/2023/06/the-ai-hype-cycle-is-distracting-companies" TargetMode="External" /><Relationship Type="http://schemas.openxmlformats.org/officeDocument/2006/relationships/hyperlink" Id="rId301" Target="https://higheredstrategy.com/spec-2023/" TargetMode="External" /><Relationship Type="http://schemas.openxmlformats.org/officeDocument/2006/relationships/hyperlink" Id="rId97" Target="https://openai.com/chatgpt/pricing/" TargetMode="External" /><Relationship Type="http://schemas.openxmlformats.org/officeDocument/2006/relationships/hyperlink" Id="rId305" Target="https://openreview.net/forum?id=ViZcgDQjyG" TargetMode="External" /><Relationship Type="http://schemas.openxmlformats.org/officeDocument/2006/relationships/hyperlink" Id="rId282" Target="https://otl.uoguelph.ca/teaching-assessment-resources/teaching-context-ai/provisional-recommendations-use-generative-ai" TargetMode="External" /><Relationship Type="http://schemas.openxmlformats.org/officeDocument/2006/relationships/hyperlink" Id="rId229" Target="https://papers.ssrn.com/abstract=1915221" TargetMode="External" /><Relationship Type="http://schemas.openxmlformats.org/officeDocument/2006/relationships/hyperlink" Id="rId209" Target="https://president.mcmaster.ca/mission-vision/" TargetMode="External" /><Relationship Type="http://schemas.openxmlformats.org/officeDocument/2006/relationships/hyperlink" Id="rId211" Target="https://provost.mcmaster.ca/office-of-the-provost-2/generative-artificial-intelligence-2/generative-ai-for-staff/provisional-guidelines-on-the-use-of-generative-ai-in-operational-excellence/" TargetMode="External" /><Relationship Type="http://schemas.openxmlformats.org/officeDocument/2006/relationships/hyperlink" Id="rId177" Target="https://research.ibm.com/blog/what-is-generative-AI" TargetMode="External" /><Relationship Type="http://schemas.openxmlformats.org/officeDocument/2006/relationships/hyperlink" Id="rId307" Target="https://sloanreview.mit.edu/article/dont-get-distracted-by-the-hype-around-generative-ai/" TargetMode="External" /><Relationship Type="http://schemas.openxmlformats.org/officeDocument/2006/relationships/hyperlink" Id="rId270" Target="https://stackoverflow.co/company/press/archive/openai-partnership/" TargetMode="External" /><Relationship Type="http://schemas.openxmlformats.org/officeDocument/2006/relationships/hyperlink" Id="rId84" Target="https://stackoverflow.com" TargetMode="External" /><Relationship Type="http://schemas.openxmlformats.org/officeDocument/2006/relationships/hyperlink" Id="rId145" Target="https://teachonline.ca/tools-trends/five-ways-ai-challenging-model-higher-education" TargetMode="External" /><Relationship Type="http://schemas.openxmlformats.org/officeDocument/2006/relationships/hyperlink" Id="rId237" Target="https://techcrunch.com/2024/05/20/chatgpts-mobile-app-revenue-saw-biggest-spike-yet-following-gpt-4o-launch/" TargetMode="External" /><Relationship Type="http://schemas.openxmlformats.org/officeDocument/2006/relationships/hyperlink" Id="rId239" Target="https://time.com/6247678/openai-chatgpt-kenya-workers/" TargetMode="External" /><Relationship Type="http://schemas.openxmlformats.org/officeDocument/2006/relationships/hyperlink" Id="rId199" Target="https://web.archive.org/web/20230116100346/https://www.theguardian.com/technology/2022/dec/05/what-is-ai-chatbot-phenomenon-chatgpt-and-could-it-replace-humans" TargetMode="External" /><Relationship Type="http://schemas.openxmlformats.org/officeDocument/2006/relationships/hyperlink" Id="rId246" Target="https://web.archive.org/web/20230118134332/https://www.nytimes.com/2022/12/05/technology/chatgpt-ai-twitter.html" TargetMode="External" /><Relationship Type="http://schemas.openxmlformats.org/officeDocument/2006/relationships/hyperlink" Id="rId147" Target="https://web.archive.org/web/20240218161940/https://www.bloomberg.com/opinion/articles/2023-05-23/chatgpt-is-also-an-impressive-feat-of-marketing" TargetMode="External" /><Relationship Type="http://schemas.openxmlformats.org/officeDocument/2006/relationships/hyperlink" Id="rId203" Target="https://www.404media.co/email/c36519c0-0930-47a2-808d-48631b597dc1/?ref=daily-stories-newsletter&amp;action=signin&amp;success=true" TargetMode="External" /><Relationship Type="http://schemas.openxmlformats.org/officeDocument/2006/relationships/hyperlink" Id="rId191" Target="https://www.404media.co/google-is-paying-reddit-60-million-for-fucksmith-to-tell-its-users-to-eat-glue/" TargetMode="External" /><Relationship Type="http://schemas.openxmlformats.org/officeDocument/2006/relationships/hyperlink" Id="rId205" Target="https://www.404media.co/google-says-ai-now-leading-disinformation-vector-and-is-severely-undercounting-the-problem/" TargetMode="External" /><Relationship Type="http://schemas.openxmlformats.org/officeDocument/2006/relationships/hyperlink" Id="rId193" Target="https://www.404media.co/national-archives-bans-employee-use-of-chatgpt/" TargetMode="External" /><Relationship Type="http://schemas.openxmlformats.org/officeDocument/2006/relationships/hyperlink" Id="rId173" Target="https://www.aacsb.edu/insights/articles/2023/10/how-ai-is-reshaping-higher-education" TargetMode="External" /><Relationship Type="http://schemas.openxmlformats.org/officeDocument/2006/relationships/hyperlink" Id="rId105" Target="https://www.advocate.com/news/sam-altman-openai-exclusive" TargetMode="External" /><Relationship Type="http://schemas.openxmlformats.org/officeDocument/2006/relationships/hyperlink" Id="rId104" Target="https://www.antipope.org/charlie/blog-static/2024/04/the-radiant-future-of-1995.html" TargetMode="External" /><Relationship Type="http://schemas.openxmlformats.org/officeDocument/2006/relationships/hyperlink" Id="rId215" Target="https://www.axios.com/2024/06/05/artificial-intelligence-meredith-whittaker-signal-telegram" TargetMode="External" /><Relationship Type="http://schemas.openxmlformats.org/officeDocument/2006/relationships/hyperlink" Id="rId151" Target="https://www.bloomberg.com/opinion/articles/2023-10-18/effective-altruism-is-as-bankrupt-as-samuel-bankman-fried-s-ftx" TargetMode="External" /><Relationship Type="http://schemas.openxmlformats.org/officeDocument/2006/relationships/hyperlink" Id="rId221" Target="https://www.brusselstimes.com/1042696/chatgpt-consumes-25-times-more-energy-than-google" TargetMode="External" /><Relationship Type="http://schemas.openxmlformats.org/officeDocument/2006/relationships/hyperlink" Id="rId264" Target="https://www.businesstoday.in/technology/news/story/after-chatgpt-us-congress-bans-use-of-microsofts-ai-tool-copilot-for-staff-members-423693-2024-04-01" TargetMode="External" /><Relationship Type="http://schemas.openxmlformats.org/officeDocument/2006/relationships/hyperlink" Id="rId278" Target="https://www.cato-unbound.org/2009/04/13/peter-thiel/education-libertarian" TargetMode="External" /><Relationship Type="http://schemas.openxmlformats.org/officeDocument/2006/relationships/hyperlink" Id="rId262" Target="https://www.forbes.com/health/mind/ai-therapy/" TargetMode="External" /><Relationship Type="http://schemas.openxmlformats.org/officeDocument/2006/relationships/hyperlink" Id="rId187" Target="https://www.forbes.com/sites/forbestechcouncil/2023/03/17/matchmaking-20-how-ai-is-revolutionizing-online-dating/" TargetMode="External" /><Relationship Type="http://schemas.openxmlformats.org/officeDocument/2006/relationships/hyperlink" Id="rId183" Target="https://www.forbes.com/sites/naveenjoshi/2022/07/22/5-ways-autonomous-cars-will-reshape-our-world/" TargetMode="External" /><Relationship Type="http://schemas.openxmlformats.org/officeDocument/2006/relationships/hyperlink" Id="rId241" Target="https://www.forbes.com/sites/rhettpower/2024/02/04/3-innovative-case-uses-for-ai-in-higher-education/" TargetMode="External" /><Relationship Type="http://schemas.openxmlformats.org/officeDocument/2006/relationships/hyperlink" Id="rId155" Target="https://www.forbes.com/sites/technology/article/self-driving-cars/" TargetMode="External" /><Relationship Type="http://schemas.openxmlformats.org/officeDocument/2006/relationships/hyperlink" Id="rId181" Target="https://www.gridserve.co.uk/ai-in-education-how-ai-will-empower-education-not-discredit-it/" TargetMode="External" /><Relationship Type="http://schemas.openxmlformats.org/officeDocument/2006/relationships/hyperlink" Id="rId179" Target="https://www.ibm.com/topics/large-language-models" TargetMode="External" /><Relationship Type="http://schemas.openxmlformats.org/officeDocument/2006/relationships/hyperlink" Id="rId141" Target="https://www.jstor.org/stable/20439557" TargetMode="External" /><Relationship Type="http://schemas.openxmlformats.org/officeDocument/2006/relationships/hyperlink" Id="rId36" Target="https://www.linkedin.com/pulse/metaverse-dedicated-pedagogy-revolution-higher-education-anthony-hi%C3%A9" TargetMode="External" /><Relationship Type="http://schemas.openxmlformats.org/officeDocument/2006/relationships/hyperlink" Id="rId82" Target="https://www.microsoft.com/investor/reports/ar22/" TargetMode="External" /><Relationship Type="http://schemas.openxmlformats.org/officeDocument/2006/relationships/hyperlink" Id="rId276" Target="https://www.nbcnews.com/tech/tech-news/google-ai-im-feeling-depressed-cheese-not-sticking-to-pizza-error-rcna153301" TargetMode="External" /><Relationship Type="http://schemas.openxmlformats.org/officeDocument/2006/relationships/hyperlink" Id="rId106" Target="https://www.npr.org/2016/07/21/486966882/i-am-proud-to-be-gay-tech-investor-peter-thiel-tells-gop-convention" TargetMode="External" /><Relationship Type="http://schemas.openxmlformats.org/officeDocument/2006/relationships/hyperlink" Id="rId123" Target="https://www.npr.org/2024/05/20/1252495087/openai-pulls-ai-voice-that-was-compared-to-scarlett-johansson-in-the-movie-her" TargetMode="External" /><Relationship Type="http://schemas.openxmlformats.org/officeDocument/2006/relationships/hyperlink" Id="rId248" Target="https://www.nytimes.com/2024/05/14/technology/ai-chatgpt-her-movie.html" TargetMode="External" /><Relationship Type="http://schemas.openxmlformats.org/officeDocument/2006/relationships/hyperlink" Id="rId125" Target="https://www.nytimes.com/2024/05/15/opinion/artificial-intelligence-ai-openai-chatgpt-overrated-hype.html" TargetMode="External" /><Relationship Type="http://schemas.openxmlformats.org/officeDocument/2006/relationships/hyperlink" Id="rId163" Target="https://www.pcmag.com/news/the-new-chatgpt-what-you-get-with-gpt-4-vs-gpt-35" TargetMode="External" /><Relationship Type="http://schemas.openxmlformats.org/officeDocument/2006/relationships/hyperlink" Id="rId121" Target="https://www.proquest.com/docview/2811471979/citation/F05B77F242DE43DEPQ/1" TargetMode="External" /><Relationship Type="http://schemas.openxmlformats.org/officeDocument/2006/relationships/hyperlink" Id="rId129" Target="https://www.proquest.com/docview/3018882932/citation/86B97E2076C54014PQ/1" TargetMode="External" /><Relationship Type="http://schemas.openxmlformats.org/officeDocument/2006/relationships/hyperlink" Id="rId286" Target="https://www.rand.org/pubs/research_reports/RR4373z2.html" TargetMode="External" /><Relationship Type="http://schemas.openxmlformats.org/officeDocument/2006/relationships/hyperlink" Id="rId268" Target="https://www.reuters.com/technology/ai-lesson-microsoft-google-spend-money-make-money-2023-07-25/" TargetMode="External" /><Relationship Type="http://schemas.openxmlformats.org/officeDocument/2006/relationships/hyperlink" Id="rId280" Target="https://www.reuters.com/technology/chatgpt-traffic-slips-again-third-month-row-2023-09-07/" TargetMode="External" /><Relationship Type="http://schemas.openxmlformats.org/officeDocument/2006/relationships/hyperlink" Id="rId38" Target="https://www.reuters.com/technology/meta-lay-off-employees-metaverse-silicon-unit-wednesday-2023-10-03/" TargetMode="External" /><Relationship Type="http://schemas.openxmlformats.org/officeDocument/2006/relationships/hyperlink" Id="rId171" Target="https://www.reuters.com/world/elon-musk-tweets-then-deletes-meme-comparing-trudeau-hitler-2022-02-17/" TargetMode="External" /><Relationship Type="http://schemas.openxmlformats.org/officeDocument/2006/relationships/hyperlink" Id="rId73" Target="https://www.scantron.com/company/" TargetMode="External" /><Relationship Type="http://schemas.openxmlformats.org/officeDocument/2006/relationships/hyperlink" Id="rId272" Target="https://www.scientificamerican.com/article/tech-billionaires-need-to-stop-trying-to-make-the-science-fiction-they-grew-up-on-real/" TargetMode="External" /><Relationship Type="http://schemas.openxmlformats.org/officeDocument/2006/relationships/hyperlink" Id="rId233" Target="https://www.semianalysis.com/p/the-inference-cost-of-search-disruption" TargetMode="External" /><Relationship Type="http://schemas.openxmlformats.org/officeDocument/2006/relationships/hyperlink" Id="rId299" Target="https://www.state.gov/russias-pillars-of-disinformation-and-propaganda-report/" TargetMode="External" /><Relationship Type="http://schemas.openxmlformats.org/officeDocument/2006/relationships/hyperlink" Id="rId169" Target="https://www.technologyreview.com/2023/07/26/1076764/this-new-tool-could-protect-your-pictures-from-ai-manipulation/" TargetMode="External" /><Relationship Type="http://schemas.openxmlformats.org/officeDocument/2006/relationships/hyperlink" Id="rId313" Target="https://www.theguardian.com/technology/article/2024/jun/16/sam-bankman-fried-ftx-eugenics-scientific-racism" TargetMode="External" /><Relationship Type="http://schemas.openxmlformats.org/officeDocument/2006/relationships/hyperlink" Id="rId37" Target="https://www.theinformation.com/articles/microsoft-kills-its-industrial-metaverse-team-after-4-months" TargetMode="External" /><Relationship Type="http://schemas.openxmlformats.org/officeDocument/2006/relationships/hyperlink" Id="rId89" Target="https://www.theonion.com/geologists-recommend-eating-at-least-one-small-rock-per-1846655112" TargetMode="External" /><Relationship Type="http://schemas.openxmlformats.org/officeDocument/2006/relationships/hyperlink" Id="rId143" Target="https://www.theregister.com/2024/04/22/ghaderi_v_amazon/" TargetMode="External" /><Relationship Type="http://schemas.openxmlformats.org/officeDocument/2006/relationships/hyperlink" Id="rId250" Target="https://www.theverge.com/2024/2/22/24080165/google-reddit-ai-training-data" TargetMode="External" /><Relationship Type="http://schemas.openxmlformats.org/officeDocument/2006/relationships/hyperlink" Id="rId185" Target="https://www.theverge.com/2024/5/20/24161253/scarlett-johansson-openai-altman-legal-action" TargetMode="External" /><Relationship Type="http://schemas.openxmlformats.org/officeDocument/2006/relationships/hyperlink" Id="rId311" Target="https://www.theverge.com/2024/6/7/24173838/adobe-tos-update-firefly-generative-ai-trust" TargetMode="External" /><Relationship Type="http://schemas.openxmlformats.org/officeDocument/2006/relationships/hyperlink" Id="rId16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284" Target="https://www.trentu.ca/about/vision-mission" TargetMode="External" /><Relationship Type="http://schemas.openxmlformats.org/officeDocument/2006/relationships/hyperlink" Id="rId292" Target="https://www.uoguelph.ca/mission/" TargetMode="External" /><Relationship Type="http://schemas.openxmlformats.org/officeDocument/2006/relationships/hyperlink" Id="rId274" Target="https://www.washingtonpost.com/politics/2020/07/24/russias-disinformation-campaigns-are-targeting-african-americans/" TargetMode="External" /><Relationship Type="http://schemas.openxmlformats.org/officeDocument/2006/relationships/hyperlink" Id="rId225" Target="https://www.washingtonpost.com/politics/2024/05/23/meta-kenya-contractors-ruto-bi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AI is Haunting Campus: A Call for Human-Centered Higher Education</dc:title>
  <dc:creator/>
  <cp:keywords/>
  <dcterms:created xsi:type="dcterms:W3CDTF">2024-10-28T11:28:23Z</dcterms:created>
  <dcterms:modified xsi:type="dcterms:W3CDTF">2024-10-28T11:28:23Z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