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№3</w:t>
      </w:r>
    </w:p>
    <w:p>
      <w:r>
        <w:t>Вычисления на основе взаимодействия сервисов</w:t>
      </w:r>
    </w:p>
    <w:p>
      <w:r>
        <w:t>Цель работы: получение практических навыков реализации взаимодействия сервисов.</w:t>
      </w:r>
    </w:p>
    <w:p>
      <w:pPr>
        <w:pStyle w:val="Heading1"/>
      </w:pPr>
      <w:r>
        <w:t>1. Реализованная архитектура</w:t>
      </w:r>
    </w:p>
    <w:p>
      <w:r>
        <w:t>Клиент xmlrpc_client обращается к прокси xmlrpc_proxy_server (порт 8010). Прокси передаёт операции основному XML-RPC серверу xmlrpc_server (порт 8008). События прокси передаются серверу статистики xmlrpc_stats2_server (порт 8009) и сохраняются в SQLite log.db.</w:t>
      </w:r>
    </w:p>
    <w:p>
      <w:pPr>
        <w:pStyle w:val="Heading1"/>
      </w:pPr>
      <w:r>
        <w:t>2. Реализация требований</w:t>
      </w:r>
    </w:p>
    <w:p>
      <w:pPr>
        <w:pStyle w:val="ListBullet"/>
      </w:pPr>
      <w:r>
        <w:t>Создан прокси-сервис между клиентом и основным сервером.</w:t>
      </w:r>
    </w:p>
    <w:p>
      <w:pPr>
        <w:pStyle w:val="ListBullet"/>
      </w:pPr>
      <w:r>
        <w:t>В прокси регистрируются время события, тип операции и длительность выполнения.</w:t>
      </w:r>
    </w:p>
    <w:p>
      <w:pPr>
        <w:pStyle w:val="ListBullet"/>
      </w:pPr>
      <w:r>
        <w:t>Реализован Rate limiting: 5 запросов за 5 секунд. При исчерпании лимита фиксируется too_many_requests, затем исходный запрос выполняется после окончания временного окна.</w:t>
      </w:r>
    </w:p>
    <w:p>
      <w:pPr>
        <w:pStyle w:val="ListBullet"/>
      </w:pPr>
      <w:r>
        <w:t>Статистика сохраняется в SQLite log.db. Недоступность сервера статистики не останавливает основной запрос.</w:t>
      </w:r>
    </w:p>
    <w:p>
      <w:pPr>
        <w:pStyle w:val="ListBullet"/>
      </w:pPr>
      <w:r>
        <w:t>Клиент получает журнал и выполняет срезы по типу функции, времени вызова и длительности.</w:t>
      </w:r>
    </w:p>
    <w:p>
      <w:pPr>
        <w:pStyle w:val="ListBullet"/>
      </w:pPr>
      <w:r>
        <w:t>Тетради подготовлены для размещения в публичном GitHub-репозитории.</w:t>
      </w:r>
    </w:p>
    <w:p>
      <w:pPr>
        <w:pStyle w:val="Heading1"/>
      </w:pPr>
      <w:r>
        <w:t>3. Проверка</w:t>
      </w:r>
    </w:p>
    <w:p>
      <w:r>
        <w:t>Проверяются ping, now, type, sum, pow, black_list_check, операции изображений, облачность, Rate limiting, получение журнала и фильтрация. Для проверки отказоустойчивости сервер статистики можно остановить и повторить вызов основной функции.</w:t>
      </w:r>
    </w:p>
    <w:p>
      <w:pPr>
        <w:pStyle w:val="Heading1"/>
      </w:pPr>
      <w:r>
        <w:t>4. GitHub</w:t>
      </w:r>
    </w:p>
    <w:p>
      <w:r>
        <w:t>Ссылка на репозиторий: https://github.com/ИМЯ_АККАУНТА/ИМЯ_ПРОЕКТА</w:t>
      </w:r>
    </w:p>
    <w:p>
      <w:pPr>
        <w:pStyle w:val="Heading1"/>
      </w:pPr>
      <w:r>
        <w:t>5. Полученные навыки</w:t>
      </w:r>
    </w:p>
    <w:p>
      <w:r>
        <w:t>Получены навыки построения взаимодействия XML-RPC сервисов, организации прокси-слоя, ограничения частоты запросов, журналирования событий, хранения статистики в SQLite и получения выборок из журнала.</w:t>
      </w:r>
    </w:p>
    <w:p>
      <w:pPr>
        <w:pStyle w:val="Heading1"/>
      </w:pPr>
      <w:r>
        <w:t>6. Вывод</w:t>
      </w:r>
    </w:p>
    <w:p>
      <w:r>
        <w:t>В результате реализована схема взаимодействия сервисов, в которой клиент отделён от основного вычислительного сервера прокси-сервисом. Это позволяет централизовать контроль запросов и сбор статистики, сохраняя работоспособность вычислительного сервиса при недоступности статистики.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