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CB01A">
      <w:pPr>
        <w:spacing w:line="360" w:lineRule="auto"/>
        <w:jc w:val="center"/>
        <w:rPr>
          <w:b/>
          <w:bCs/>
        </w:rPr>
      </w:pPr>
      <w:r>
        <w:rPr>
          <w:b/>
          <w:bCs/>
        </w:rPr>
        <w:t> FRONT END DEVELOPMENT FRAMEWORKS AND UI ENGINEERING ( 25CS1201E)</w:t>
      </w:r>
    </w:p>
    <w:p w14:paraId="02BAB550">
      <w:pPr>
        <w:spacing w:line="360" w:lineRule="auto"/>
        <w:jc w:val="center"/>
        <w:rPr>
          <w:b/>
          <w:bCs/>
        </w:rPr>
      </w:pPr>
      <w:r>
        <w:rPr>
          <w:b/>
          <w:bCs/>
        </w:rPr>
        <w:t>2025-26, Term-III</w:t>
      </w:r>
    </w:p>
    <w:p w14:paraId="4607924B">
      <w:pPr>
        <w:spacing w:line="360" w:lineRule="auto"/>
        <w:jc w:val="center"/>
        <w:rPr>
          <w:b/>
          <w:bCs/>
        </w:rPr>
      </w:pPr>
      <w:r>
        <w:rPr>
          <w:b/>
          <w:bCs/>
        </w:rPr>
        <w:tab/>
      </w:r>
      <w:r>
        <w:rPr>
          <w:b/>
          <w:bCs/>
        </w:rPr>
        <w:t xml:space="preserve">                                     Project Problem Statement Submission Form                            </w:t>
      </w:r>
      <w:r>
        <w:rPr>
          <w:b/>
          <w:bCs/>
        </w:rPr>
        <w:tab/>
      </w:r>
      <w:r>
        <w:rPr>
          <w:b/>
          <w:bCs/>
        </w:rPr>
        <w:tab/>
      </w:r>
    </w:p>
    <w:p w14:paraId="77D3A8C5">
      <w:pPr>
        <w:jc w:val="center"/>
        <w:rPr>
          <w:b/>
          <w:bCs/>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462"/>
        <w:gridCol w:w="6835"/>
      </w:tblGrid>
      <w:tr w14:paraId="2D4BA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1413" w:type="dxa"/>
          </w:tcPr>
          <w:p w14:paraId="3E0F52FA">
            <w:pPr>
              <w:widowControl/>
              <w:suppressAutoHyphens/>
              <w:autoSpaceDE/>
              <w:autoSpaceDN/>
              <w:rPr>
                <w:b/>
                <w:bCs/>
                <w:lang w:val="en-IN"/>
              </w:rPr>
            </w:pPr>
            <w:r>
              <w:rPr>
                <w:b/>
                <w:bCs/>
                <w:lang w:val="en-IN"/>
              </w:rPr>
              <w:t>Sec No- 13</w:t>
            </w:r>
          </w:p>
        </w:tc>
        <w:tc>
          <w:tcPr>
            <w:tcW w:w="1462" w:type="dxa"/>
          </w:tcPr>
          <w:p w14:paraId="6CEF242C">
            <w:pPr>
              <w:widowControl/>
              <w:suppressAutoHyphens/>
              <w:autoSpaceDE/>
              <w:autoSpaceDN/>
              <w:rPr>
                <w:b/>
                <w:bCs/>
                <w:lang w:val="en-IN"/>
              </w:rPr>
            </w:pPr>
            <w:r>
              <w:rPr>
                <w:b/>
                <w:bCs/>
                <w:lang w:val="en-IN"/>
              </w:rPr>
              <w:t>Team No-</w:t>
            </w:r>
          </w:p>
        </w:tc>
        <w:tc>
          <w:tcPr>
            <w:tcW w:w="6835" w:type="dxa"/>
          </w:tcPr>
          <w:p w14:paraId="518D3EBA">
            <w:pPr>
              <w:rPr>
                <w:rFonts w:ascii="Times New Roman" w:hAnsi="Times New Roman" w:cs="Times New Roman"/>
                <w:b/>
                <w:bCs/>
                <w:sz w:val="28"/>
                <w:szCs w:val="28"/>
                <w:lang w:val="en-US"/>
              </w:rPr>
            </w:pPr>
            <w:r>
              <w:rPr>
                <w:b/>
                <w:bCs/>
                <w:lang w:val="en-IN"/>
              </w:rPr>
              <w:t xml:space="preserve">Project Title- </w:t>
            </w:r>
            <w:r>
              <w:rPr>
                <w:rFonts w:hint="default" w:ascii="Times New Roman" w:hAnsi="Times New Roman" w:cs="Times New Roman"/>
                <w:b/>
                <w:bCs/>
                <w:sz w:val="28"/>
                <w:szCs w:val="28"/>
                <w:lang w:val="en-US"/>
              </w:rPr>
              <w:t xml:space="preserve">E-Commerce Product Catalogue Website </w:t>
            </w:r>
          </w:p>
          <w:p w14:paraId="427490A4">
            <w:pPr>
              <w:widowControl/>
              <w:suppressAutoHyphens/>
              <w:autoSpaceDE/>
              <w:autoSpaceDN/>
              <w:rPr>
                <w:b/>
                <w:bCs/>
                <w:lang w:val="en-IN"/>
              </w:rPr>
            </w:pPr>
          </w:p>
        </w:tc>
      </w:tr>
      <w:tr w14:paraId="3D2A2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148D13FE">
            <w:pPr>
              <w:widowControl/>
              <w:suppressAutoHyphens/>
              <w:autoSpaceDE/>
              <w:autoSpaceDN/>
              <w:rPr>
                <w:lang w:val="en-IN"/>
              </w:rPr>
            </w:pPr>
            <w:r>
              <w:rPr>
                <w:lang w:val="en-IN"/>
              </w:rPr>
              <w:t>Team Lead Roll Number</w:t>
            </w:r>
          </w:p>
        </w:tc>
        <w:tc>
          <w:tcPr>
            <w:tcW w:w="6835" w:type="dxa"/>
          </w:tcPr>
          <w:p w14:paraId="77E8E871">
            <w:pPr>
              <w:widowControl/>
              <w:suppressAutoHyphens/>
              <w:autoSpaceDE/>
              <w:autoSpaceDN/>
              <w:rPr>
                <w:rFonts w:hint="default"/>
                <w:b/>
                <w:bCs/>
                <w:lang w:val="en-US"/>
              </w:rPr>
            </w:pPr>
            <w:r>
              <w:rPr>
                <w:b/>
                <w:bCs/>
                <w:lang w:val="en-IN"/>
              </w:rPr>
              <w:t>25200</w:t>
            </w:r>
            <w:r>
              <w:rPr>
                <w:rFonts w:hint="default"/>
                <w:b/>
                <w:bCs/>
                <w:lang w:val="en-US"/>
              </w:rPr>
              <w:t>30254</w:t>
            </w:r>
          </w:p>
        </w:tc>
      </w:tr>
      <w:tr w14:paraId="05F31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7AD0D828">
            <w:pPr>
              <w:widowControl/>
              <w:suppressAutoHyphens/>
              <w:autoSpaceDE/>
              <w:autoSpaceDN/>
              <w:rPr>
                <w:lang w:val="en-IN"/>
              </w:rPr>
            </w:pPr>
            <w:r>
              <w:rPr>
                <w:lang w:val="en-IN"/>
              </w:rPr>
              <w:t>Team Lead Name</w:t>
            </w:r>
          </w:p>
        </w:tc>
        <w:tc>
          <w:tcPr>
            <w:tcW w:w="6835" w:type="dxa"/>
          </w:tcPr>
          <w:p w14:paraId="390167AC">
            <w:pPr>
              <w:widowControl/>
              <w:suppressAutoHyphens/>
              <w:autoSpaceDE/>
              <w:autoSpaceDN/>
              <w:rPr>
                <w:rFonts w:hint="default"/>
                <w:b/>
                <w:bCs/>
                <w:lang w:val="en-US"/>
              </w:rPr>
            </w:pPr>
            <w:r>
              <w:rPr>
                <w:rFonts w:hint="default"/>
                <w:b/>
                <w:bCs/>
                <w:lang w:val="en-US"/>
              </w:rPr>
              <w:t>SIMI AYANA</w:t>
            </w:r>
          </w:p>
        </w:tc>
      </w:tr>
      <w:tr w14:paraId="16400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6E878A82">
            <w:pPr>
              <w:widowControl/>
              <w:suppressAutoHyphens/>
              <w:autoSpaceDE/>
              <w:autoSpaceDN/>
              <w:rPr>
                <w:lang w:val="en-IN"/>
              </w:rPr>
            </w:pPr>
            <w:r>
              <w:rPr>
                <w:lang w:val="en-IN"/>
              </w:rPr>
              <w:t>Team Member Roll Number</w:t>
            </w:r>
          </w:p>
        </w:tc>
        <w:tc>
          <w:tcPr>
            <w:tcW w:w="6835" w:type="dxa"/>
          </w:tcPr>
          <w:p w14:paraId="60D99543">
            <w:pPr>
              <w:widowControl/>
              <w:suppressAutoHyphens/>
              <w:autoSpaceDE/>
              <w:autoSpaceDN/>
              <w:rPr>
                <w:rFonts w:hint="default"/>
                <w:b/>
                <w:bCs/>
                <w:lang w:val="en-US"/>
              </w:rPr>
            </w:pPr>
            <w:r>
              <w:rPr>
                <w:b/>
                <w:bCs/>
                <w:lang w:val="en-IN"/>
              </w:rPr>
              <w:t>25200</w:t>
            </w:r>
            <w:r>
              <w:rPr>
                <w:rFonts w:hint="default"/>
                <w:b/>
                <w:bCs/>
                <w:lang w:val="en-US"/>
              </w:rPr>
              <w:t>90040</w:t>
            </w:r>
          </w:p>
        </w:tc>
      </w:tr>
      <w:tr w14:paraId="0C197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293204B0">
            <w:pPr>
              <w:widowControl/>
              <w:suppressAutoHyphens/>
              <w:autoSpaceDE/>
              <w:autoSpaceDN/>
              <w:rPr>
                <w:lang w:val="en-IN"/>
              </w:rPr>
            </w:pPr>
            <w:r>
              <w:rPr>
                <w:lang w:val="en-IN"/>
              </w:rPr>
              <w:t>Team Member Name</w:t>
            </w:r>
          </w:p>
        </w:tc>
        <w:tc>
          <w:tcPr>
            <w:tcW w:w="6835" w:type="dxa"/>
          </w:tcPr>
          <w:p w14:paraId="7EEAADC6">
            <w:pPr>
              <w:widowControl/>
              <w:suppressAutoHyphens/>
              <w:autoSpaceDE/>
              <w:autoSpaceDN/>
              <w:rPr>
                <w:rFonts w:hint="default"/>
                <w:b/>
                <w:bCs/>
                <w:lang w:val="en-US"/>
              </w:rPr>
            </w:pPr>
            <w:r>
              <w:rPr>
                <w:rFonts w:hint="default"/>
                <w:b/>
                <w:bCs/>
                <w:lang w:val="en-US"/>
              </w:rPr>
              <w:t>SRIVALLI</w:t>
            </w:r>
          </w:p>
        </w:tc>
      </w:tr>
    </w:tbl>
    <w:p w14:paraId="78FC1709">
      <w:pPr>
        <w:rPr>
          <w:b/>
          <w:bCs/>
          <w:lang w:val="en-IN"/>
        </w:rPr>
      </w:pPr>
    </w:p>
    <w:p w14:paraId="3D7380C7">
      <w:pPr>
        <w:rPr>
          <w:b/>
          <w:bCs/>
          <w:lang w:val="en-IN"/>
        </w:rPr>
      </w:pPr>
      <w:r>
        <w:rPr>
          <w:b/>
          <w:bCs/>
          <w:lang w:val="en-IN"/>
        </w:rPr>
        <w:t>1. Abstract</w:t>
      </w:r>
    </w:p>
    <w:p w14:paraId="13202D8F">
      <w:pPr>
        <w:jc w:val="both"/>
        <w:rPr>
          <w:lang w:val="en-IN"/>
        </w:rPr>
      </w:pPr>
      <w:r>
        <w:rPr>
          <w:lang w:val="en-IN"/>
        </w:rPr>
        <w:t>(Summarize the project idea, problem background, and proposed solution. Not more than 250 words.)</w:t>
      </w:r>
    </w:p>
    <w:p w14:paraId="54808391">
      <w:pPr>
        <w:rPr>
          <w:lang w:val="en-IN"/>
        </w:rPr>
      </w:pPr>
    </w:p>
    <w:p w14:paraId="6C942AEF">
      <w:pPr>
        <w:rPr>
          <w:rFonts w:hint="default"/>
          <w:lang w:val="en-IN"/>
        </w:rPr>
      </w:pPr>
      <w:r>
        <w:rPr>
          <w:rFonts w:hint="default"/>
          <w:lang w:val="en-IN"/>
        </w:rPr>
        <w:t xml:space="preserve">Nowadays, online shopping is very common, but users often need to visit multiple websites to search for products and compare prices, which can be time-consuming. The E-Commerce Product Catalogue is designed to make this process easier by bringing everything into one platform where users can browse, search, and filter products quickly.  </w:t>
      </w:r>
    </w:p>
    <w:p w14:paraId="598DCD5D">
      <w:pPr>
        <w:rPr>
          <w:rFonts w:hint="default"/>
          <w:lang w:val="en-IN"/>
        </w:rPr>
      </w:pPr>
    </w:p>
    <w:p w14:paraId="0FBE3AED">
      <w:pPr>
        <w:rPr>
          <w:lang w:val="en-IN"/>
        </w:rPr>
      </w:pPr>
      <w:r>
        <w:rPr>
          <w:rFonts w:hint="default"/>
          <w:lang w:val="en-IN"/>
        </w:rPr>
        <w:t>The application organizes products into categories and includes useful features like sorting, wishlist, and product comparison. A key feature is price comparison, which shows prices from different platforms so users can easily choose the best deal. Overall, this project aims to make online shopping simpler, faster, and more convenient.</w:t>
      </w:r>
    </w:p>
    <w:p w14:paraId="1C68A189">
      <w:pPr>
        <w:rPr>
          <w:lang w:val="en-IN"/>
        </w:rPr>
      </w:pPr>
    </w:p>
    <w:p w14:paraId="4CBF76F3">
      <w:pPr>
        <w:rPr>
          <w:lang w:val="en-IN"/>
        </w:rPr>
      </w:pPr>
    </w:p>
    <w:p w14:paraId="70E87CEF">
      <w:pPr>
        <w:rPr>
          <w:lang w:val="en-IN"/>
        </w:rPr>
      </w:pPr>
    </w:p>
    <w:p w14:paraId="7261DE89">
      <w:pPr>
        <w:rPr>
          <w:lang w:val="en-IN"/>
        </w:rPr>
      </w:pPr>
    </w:p>
    <w:p w14:paraId="6E5EFF9A">
      <w:pPr>
        <w:rPr>
          <w:b/>
          <w:bCs/>
          <w:lang w:val="en-IN"/>
        </w:rPr>
      </w:pPr>
      <w:r>
        <w:rPr>
          <w:b/>
          <w:bCs/>
          <w:lang w:val="en-IN"/>
        </w:rPr>
        <w:t>2. Module Mapping</w:t>
      </w:r>
    </w:p>
    <w:p w14:paraId="4D80ADDB">
      <w:pPr>
        <w:rPr>
          <w:lang w:val="en-IN"/>
        </w:rPr>
      </w:pPr>
      <w:r>
        <w:rPr>
          <w:lang w:val="en-IN"/>
        </w:rPr>
        <w:t>(Provide details of how modules are divided among team members.)</w:t>
      </w:r>
    </w:p>
    <w:p w14:paraId="5C9A8E96">
      <w:pPr>
        <w:rPr>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2627"/>
        <w:gridCol w:w="240"/>
        <w:gridCol w:w="240"/>
      </w:tblGrid>
      <w:tr w14:paraId="02193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51" w:type="dxa"/>
          </w:tcPr>
          <w:p w14:paraId="305CFD24">
            <w:pPr>
              <w:widowControl/>
              <w:suppressAutoHyphens/>
              <w:autoSpaceDE/>
              <w:autoSpaceDN/>
              <w:rPr>
                <w:lang w:val="en-IN"/>
              </w:rPr>
            </w:pPr>
            <w:r>
              <w:rPr>
                <w:b/>
                <w:bCs/>
                <w:lang w:val="en-IN"/>
              </w:rPr>
              <w:t>Module Name</w:t>
            </w:r>
          </w:p>
        </w:tc>
        <w:tc>
          <w:tcPr>
            <w:tcW w:w="2627" w:type="dxa"/>
            <w:vAlign w:val="center"/>
          </w:tcPr>
          <w:p w14:paraId="7A681016">
            <w:pPr>
              <w:widowControl/>
              <w:suppressAutoHyphens/>
              <w:autoSpaceDE/>
              <w:autoSpaceDN/>
              <w:rPr>
                <w:lang w:val="en-IN"/>
              </w:rPr>
            </w:pPr>
            <w:r>
              <w:rPr>
                <w:b/>
                <w:bCs/>
                <w:lang w:val="en-IN"/>
              </w:rPr>
              <w:t>Assigned Roll Number(s)</w:t>
            </w:r>
          </w:p>
        </w:tc>
        <w:tc>
          <w:tcPr>
            <w:tcW w:w="240" w:type="dxa"/>
          </w:tcPr>
          <w:p w14:paraId="1CE7666F">
            <w:pPr>
              <w:widowControl/>
              <w:suppressAutoHyphens/>
              <w:autoSpaceDE/>
              <w:autoSpaceDN/>
              <w:rPr>
                <w:b/>
                <w:bCs/>
                <w:lang w:val="en-IN"/>
              </w:rPr>
            </w:pPr>
          </w:p>
        </w:tc>
        <w:tc>
          <w:tcPr>
            <w:tcW w:w="240" w:type="dxa"/>
          </w:tcPr>
          <w:p w14:paraId="4847244E">
            <w:pPr>
              <w:widowControl/>
              <w:suppressAutoHyphens/>
              <w:autoSpaceDE/>
              <w:autoSpaceDN/>
              <w:rPr>
                <w:b/>
                <w:bCs/>
                <w:lang w:val="en-IN"/>
              </w:rPr>
            </w:pPr>
          </w:p>
        </w:tc>
      </w:tr>
      <w:tr w14:paraId="10B89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51" w:type="dxa"/>
          </w:tcPr>
          <w:p w14:paraId="3AF1DA28">
            <w:pPr>
              <w:widowControl/>
              <w:suppressAutoHyphens/>
              <w:autoSpaceDE/>
              <w:autoSpaceDN/>
              <w:rPr>
                <w:b/>
                <w:bCs/>
                <w:lang w:val="en-IN"/>
              </w:rPr>
            </w:pPr>
          </w:p>
        </w:tc>
        <w:tc>
          <w:tcPr>
            <w:tcW w:w="2627" w:type="dxa"/>
            <w:vAlign w:val="center"/>
          </w:tcPr>
          <w:p w14:paraId="6B4AFAB5">
            <w:pPr>
              <w:widowControl/>
              <w:suppressAutoHyphens/>
              <w:autoSpaceDE/>
              <w:autoSpaceDN/>
              <w:rPr>
                <w:b/>
                <w:bCs/>
                <w:lang w:val="en-IN"/>
              </w:rPr>
            </w:pPr>
          </w:p>
        </w:tc>
        <w:tc>
          <w:tcPr>
            <w:tcW w:w="240" w:type="dxa"/>
          </w:tcPr>
          <w:p w14:paraId="7553F444">
            <w:pPr>
              <w:widowControl/>
              <w:suppressAutoHyphens/>
              <w:autoSpaceDE/>
              <w:autoSpaceDN/>
              <w:rPr>
                <w:b/>
                <w:bCs/>
                <w:lang w:val="en-IN"/>
              </w:rPr>
            </w:pPr>
          </w:p>
        </w:tc>
        <w:tc>
          <w:tcPr>
            <w:tcW w:w="240" w:type="dxa"/>
          </w:tcPr>
          <w:p w14:paraId="0F04FE4A">
            <w:pPr>
              <w:widowControl/>
              <w:suppressAutoHyphens/>
              <w:autoSpaceDE/>
              <w:autoSpaceDN/>
              <w:rPr>
                <w:b/>
                <w:bCs/>
                <w:lang w:val="en-IN"/>
              </w:rPr>
            </w:pPr>
          </w:p>
        </w:tc>
      </w:tr>
      <w:tr w14:paraId="12E0E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480" w:type="dxa"/>
        </w:trPr>
        <w:tc>
          <w:tcPr>
            <w:tcW w:w="2551" w:type="dxa"/>
          </w:tcPr>
          <w:p w14:paraId="68B9E6F1">
            <w:pPr>
              <w:widowControl/>
              <w:suppressAutoHyphens/>
              <w:autoSpaceDE/>
              <w:autoSpaceDN/>
              <w:rPr>
                <w:rFonts w:hint="default"/>
                <w:b/>
                <w:bCs/>
                <w:lang w:val="en-US"/>
              </w:rPr>
            </w:pPr>
            <w:r>
              <w:rPr>
                <w:rFonts w:hint="default"/>
                <w:b/>
                <w:bCs/>
                <w:lang w:val="en-US"/>
              </w:rPr>
              <w:t>Product Grid</w:t>
            </w:r>
          </w:p>
        </w:tc>
        <w:tc>
          <w:tcPr>
            <w:tcW w:w="2627" w:type="dxa"/>
          </w:tcPr>
          <w:p w14:paraId="11D42E51">
            <w:pPr>
              <w:widowControl/>
              <w:suppressAutoHyphens/>
              <w:autoSpaceDE/>
              <w:autoSpaceDN/>
              <w:rPr>
                <w:rFonts w:hint="default"/>
                <w:b/>
                <w:bCs/>
                <w:lang w:val="en-US"/>
              </w:rPr>
            </w:pPr>
            <w:r>
              <w:rPr>
                <w:rFonts w:hint="default"/>
                <w:b/>
                <w:bCs/>
                <w:lang w:val="en-US"/>
              </w:rPr>
              <w:t>2520030254</w:t>
            </w:r>
          </w:p>
        </w:tc>
      </w:tr>
      <w:tr w14:paraId="7821A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480" w:type="dxa"/>
        </w:trPr>
        <w:tc>
          <w:tcPr>
            <w:tcW w:w="2551" w:type="dxa"/>
          </w:tcPr>
          <w:p w14:paraId="21D9035C">
            <w:pPr>
              <w:widowControl/>
              <w:suppressAutoHyphens/>
              <w:autoSpaceDE/>
              <w:autoSpaceDN/>
              <w:rPr>
                <w:rFonts w:hint="default"/>
                <w:b/>
                <w:bCs/>
                <w:lang w:val="en-US"/>
              </w:rPr>
            </w:pPr>
            <w:r>
              <w:rPr>
                <w:rFonts w:hint="default"/>
                <w:b/>
                <w:bCs/>
                <w:lang w:val="en-US"/>
              </w:rPr>
              <w:t>Category Navigation</w:t>
            </w:r>
          </w:p>
        </w:tc>
        <w:tc>
          <w:tcPr>
            <w:tcW w:w="2627" w:type="dxa"/>
          </w:tcPr>
          <w:p w14:paraId="5EBC3D45">
            <w:pPr>
              <w:widowControl/>
              <w:suppressAutoHyphens/>
              <w:autoSpaceDE/>
              <w:autoSpaceDN/>
              <w:rPr>
                <w:b/>
                <w:bCs/>
                <w:lang w:val="en-IN"/>
              </w:rPr>
            </w:pPr>
            <w:r>
              <w:rPr>
                <w:rFonts w:hint="default"/>
                <w:b/>
                <w:bCs/>
                <w:lang w:val="en-US"/>
              </w:rPr>
              <w:t>2520030254</w:t>
            </w:r>
          </w:p>
        </w:tc>
      </w:tr>
      <w:tr w14:paraId="5D33D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480" w:type="dxa"/>
          <w:trHeight w:val="328" w:hRule="atLeast"/>
        </w:trPr>
        <w:tc>
          <w:tcPr>
            <w:tcW w:w="2551" w:type="dxa"/>
          </w:tcPr>
          <w:p w14:paraId="5D32E8DB">
            <w:pPr>
              <w:widowControl/>
              <w:suppressAutoHyphens/>
              <w:autoSpaceDE/>
              <w:autoSpaceDN/>
              <w:rPr>
                <w:rFonts w:hint="default"/>
                <w:b/>
                <w:bCs/>
                <w:lang w:val="en-US"/>
              </w:rPr>
            </w:pPr>
            <w:r>
              <w:rPr>
                <w:rFonts w:hint="default"/>
                <w:b/>
                <w:bCs/>
                <w:lang w:val="en-US"/>
              </w:rPr>
              <w:t>Search Bar</w:t>
            </w:r>
          </w:p>
        </w:tc>
        <w:tc>
          <w:tcPr>
            <w:tcW w:w="2627" w:type="dxa"/>
          </w:tcPr>
          <w:p w14:paraId="2A20ACB5">
            <w:pPr>
              <w:widowControl/>
              <w:suppressAutoHyphens/>
              <w:autoSpaceDE/>
              <w:autoSpaceDN/>
              <w:rPr>
                <w:b/>
                <w:bCs/>
                <w:lang w:val="en-IN"/>
              </w:rPr>
            </w:pPr>
            <w:r>
              <w:rPr>
                <w:rFonts w:hint="default"/>
                <w:b/>
                <w:bCs/>
                <w:lang w:val="en-US"/>
              </w:rPr>
              <w:t>2520030254</w:t>
            </w:r>
          </w:p>
        </w:tc>
      </w:tr>
      <w:tr w14:paraId="32950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480" w:type="dxa"/>
          <w:trHeight w:val="328" w:hRule="atLeast"/>
        </w:trPr>
        <w:tc>
          <w:tcPr>
            <w:tcW w:w="2551" w:type="dxa"/>
          </w:tcPr>
          <w:p w14:paraId="11D687D0">
            <w:pPr>
              <w:widowControl/>
              <w:suppressAutoHyphens/>
              <w:autoSpaceDE/>
              <w:autoSpaceDN/>
              <w:rPr>
                <w:rFonts w:hint="default"/>
                <w:b/>
                <w:bCs/>
                <w:lang w:val="en-US"/>
              </w:rPr>
            </w:pPr>
            <w:r>
              <w:rPr>
                <w:rFonts w:hint="default"/>
                <w:b/>
                <w:bCs/>
                <w:lang w:val="en-US"/>
              </w:rPr>
              <w:t>Filter Panel</w:t>
            </w:r>
          </w:p>
        </w:tc>
        <w:tc>
          <w:tcPr>
            <w:tcW w:w="2627" w:type="dxa"/>
          </w:tcPr>
          <w:p w14:paraId="157D2EAA">
            <w:pPr>
              <w:widowControl/>
              <w:suppressAutoHyphens/>
              <w:autoSpaceDE/>
              <w:autoSpaceDN/>
              <w:rPr>
                <w:b/>
                <w:bCs/>
                <w:lang w:val="en-IN"/>
              </w:rPr>
            </w:pPr>
            <w:r>
              <w:rPr>
                <w:rFonts w:hint="default"/>
                <w:b/>
                <w:bCs/>
                <w:lang w:val="en-US"/>
              </w:rPr>
              <w:t>2520030254</w:t>
            </w:r>
          </w:p>
        </w:tc>
      </w:tr>
      <w:tr w14:paraId="00EC8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480" w:type="dxa"/>
          <w:trHeight w:val="328" w:hRule="atLeast"/>
        </w:trPr>
        <w:tc>
          <w:tcPr>
            <w:tcW w:w="2551" w:type="dxa"/>
          </w:tcPr>
          <w:p w14:paraId="7690A818">
            <w:pPr>
              <w:widowControl/>
              <w:suppressAutoHyphens/>
              <w:autoSpaceDE/>
              <w:autoSpaceDN/>
              <w:rPr>
                <w:rFonts w:hint="default"/>
                <w:b/>
                <w:bCs/>
                <w:lang w:val="en-US"/>
              </w:rPr>
            </w:pPr>
            <w:r>
              <w:rPr>
                <w:rFonts w:hint="default"/>
                <w:b/>
                <w:bCs/>
                <w:lang w:val="en-US"/>
              </w:rPr>
              <w:t>Sort Options</w:t>
            </w:r>
          </w:p>
        </w:tc>
        <w:tc>
          <w:tcPr>
            <w:tcW w:w="2627" w:type="dxa"/>
          </w:tcPr>
          <w:p w14:paraId="5CF8419D">
            <w:pPr>
              <w:widowControl/>
              <w:suppressAutoHyphens/>
              <w:autoSpaceDE/>
              <w:autoSpaceDN/>
              <w:rPr>
                <w:b/>
                <w:bCs/>
                <w:lang w:val="en-IN"/>
              </w:rPr>
            </w:pPr>
            <w:r>
              <w:rPr>
                <w:rFonts w:hint="default"/>
                <w:b/>
                <w:bCs/>
                <w:lang w:val="en-US"/>
              </w:rPr>
              <w:t>2520030254</w:t>
            </w:r>
          </w:p>
        </w:tc>
      </w:tr>
      <w:tr w14:paraId="41C17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480" w:type="dxa"/>
          <w:trHeight w:val="328" w:hRule="atLeast"/>
        </w:trPr>
        <w:tc>
          <w:tcPr>
            <w:tcW w:w="2551" w:type="dxa"/>
          </w:tcPr>
          <w:p w14:paraId="6F7E08C2">
            <w:pPr>
              <w:widowControl/>
              <w:suppressAutoHyphens/>
              <w:autoSpaceDE/>
              <w:autoSpaceDN/>
              <w:rPr>
                <w:rFonts w:hint="default"/>
                <w:b/>
                <w:bCs/>
                <w:lang w:val="en-US"/>
              </w:rPr>
            </w:pPr>
            <w:r>
              <w:rPr>
                <w:rFonts w:hint="default"/>
                <w:b/>
                <w:bCs/>
                <w:lang w:val="en-US"/>
              </w:rPr>
              <w:t>Products Details Page</w:t>
            </w:r>
          </w:p>
        </w:tc>
        <w:tc>
          <w:tcPr>
            <w:tcW w:w="2627" w:type="dxa"/>
          </w:tcPr>
          <w:p w14:paraId="083CA317">
            <w:pPr>
              <w:widowControl/>
              <w:suppressAutoHyphens/>
              <w:autoSpaceDE/>
              <w:autoSpaceDN/>
              <w:rPr>
                <w:b/>
                <w:bCs/>
                <w:lang w:val="en-IN"/>
              </w:rPr>
            </w:pPr>
            <w:r>
              <w:rPr>
                <w:rFonts w:hint="default"/>
                <w:b/>
                <w:bCs/>
                <w:lang w:val="en-US"/>
              </w:rPr>
              <w:t>2520030254</w:t>
            </w:r>
          </w:p>
        </w:tc>
      </w:tr>
      <w:tr w14:paraId="7713C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480" w:type="dxa"/>
          <w:trHeight w:val="328" w:hRule="atLeast"/>
        </w:trPr>
        <w:tc>
          <w:tcPr>
            <w:tcW w:w="2551" w:type="dxa"/>
          </w:tcPr>
          <w:p w14:paraId="2C5C8FB1">
            <w:pPr>
              <w:widowControl/>
              <w:suppressAutoHyphens/>
              <w:autoSpaceDE/>
              <w:autoSpaceDN/>
              <w:rPr>
                <w:rFonts w:hint="default"/>
                <w:b/>
                <w:bCs/>
                <w:lang w:val="en-US"/>
              </w:rPr>
            </w:pPr>
            <w:r>
              <w:rPr>
                <w:rFonts w:hint="default"/>
                <w:b/>
                <w:bCs/>
                <w:lang w:val="en-US"/>
              </w:rPr>
              <w:t>Product Comaprision</w:t>
            </w:r>
          </w:p>
        </w:tc>
        <w:tc>
          <w:tcPr>
            <w:tcW w:w="2627" w:type="dxa"/>
          </w:tcPr>
          <w:p w14:paraId="4CF693FD">
            <w:pPr>
              <w:widowControl/>
              <w:suppressAutoHyphens/>
              <w:autoSpaceDE/>
              <w:autoSpaceDN/>
              <w:rPr>
                <w:b/>
                <w:bCs/>
                <w:lang w:val="en-IN"/>
              </w:rPr>
            </w:pPr>
            <w:r>
              <w:rPr>
                <w:rFonts w:hint="default"/>
                <w:b/>
                <w:bCs/>
                <w:lang w:val="en-US"/>
              </w:rPr>
              <w:t>2520030254</w:t>
            </w:r>
          </w:p>
        </w:tc>
      </w:tr>
      <w:tr w14:paraId="505BA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480" w:type="dxa"/>
          <w:trHeight w:val="328" w:hRule="atLeast"/>
        </w:trPr>
        <w:tc>
          <w:tcPr>
            <w:tcW w:w="2551" w:type="dxa"/>
          </w:tcPr>
          <w:p w14:paraId="34AE1D88">
            <w:pPr>
              <w:widowControl/>
              <w:suppressAutoHyphens/>
              <w:autoSpaceDE/>
              <w:autoSpaceDN/>
              <w:rPr>
                <w:rFonts w:hint="default"/>
                <w:b/>
                <w:bCs/>
                <w:lang w:val="en-US"/>
              </w:rPr>
            </w:pPr>
            <w:r>
              <w:rPr>
                <w:rFonts w:hint="default"/>
                <w:b/>
                <w:bCs/>
                <w:lang w:val="en-US"/>
              </w:rPr>
              <w:t>Wishlist Module</w:t>
            </w:r>
          </w:p>
        </w:tc>
        <w:tc>
          <w:tcPr>
            <w:tcW w:w="2627" w:type="dxa"/>
          </w:tcPr>
          <w:p w14:paraId="12AD86B9">
            <w:pPr>
              <w:widowControl/>
              <w:suppressAutoHyphens/>
              <w:autoSpaceDE/>
              <w:autoSpaceDN/>
              <w:rPr>
                <w:rFonts w:hint="default"/>
                <w:b/>
                <w:bCs/>
                <w:lang w:val="en-US"/>
              </w:rPr>
            </w:pPr>
            <w:r>
              <w:rPr>
                <w:rFonts w:hint="default"/>
                <w:b/>
                <w:bCs/>
                <w:lang w:val="en-US"/>
              </w:rPr>
              <w:t>2520090040</w:t>
            </w:r>
          </w:p>
        </w:tc>
      </w:tr>
      <w:tr w14:paraId="2C8A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480" w:type="dxa"/>
          <w:trHeight w:val="328" w:hRule="atLeast"/>
        </w:trPr>
        <w:tc>
          <w:tcPr>
            <w:tcW w:w="2551" w:type="dxa"/>
          </w:tcPr>
          <w:p w14:paraId="2339AC6D">
            <w:pPr>
              <w:widowControl/>
              <w:suppressAutoHyphens/>
              <w:autoSpaceDE/>
              <w:autoSpaceDN/>
              <w:rPr>
                <w:rFonts w:hint="default"/>
                <w:b/>
                <w:bCs/>
                <w:lang w:val="en-US"/>
              </w:rPr>
            </w:pPr>
            <w:r>
              <w:rPr>
                <w:rFonts w:hint="default"/>
                <w:b/>
                <w:bCs/>
                <w:lang w:val="en-US"/>
              </w:rPr>
              <w:t>Cart&amp;Checkout</w:t>
            </w:r>
          </w:p>
        </w:tc>
        <w:tc>
          <w:tcPr>
            <w:tcW w:w="2627" w:type="dxa"/>
          </w:tcPr>
          <w:p w14:paraId="547D75E5">
            <w:pPr>
              <w:widowControl/>
              <w:suppressAutoHyphens/>
              <w:autoSpaceDE/>
              <w:autoSpaceDN/>
              <w:rPr>
                <w:b/>
                <w:bCs/>
                <w:lang w:val="en-IN"/>
              </w:rPr>
            </w:pPr>
            <w:r>
              <w:rPr>
                <w:rFonts w:hint="default"/>
                <w:b/>
                <w:bCs/>
                <w:lang w:val="en-US"/>
              </w:rPr>
              <w:t>2520090040</w:t>
            </w:r>
          </w:p>
        </w:tc>
      </w:tr>
      <w:tr w14:paraId="516EC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480" w:type="dxa"/>
          <w:trHeight w:val="328" w:hRule="atLeast"/>
        </w:trPr>
        <w:tc>
          <w:tcPr>
            <w:tcW w:w="2551" w:type="dxa"/>
          </w:tcPr>
          <w:p w14:paraId="3432FC8E">
            <w:pPr>
              <w:widowControl/>
              <w:suppressAutoHyphens/>
              <w:autoSpaceDE/>
              <w:autoSpaceDN/>
              <w:rPr>
                <w:rFonts w:hint="default"/>
                <w:b/>
                <w:bCs/>
                <w:lang w:val="en-US"/>
              </w:rPr>
            </w:pPr>
            <w:r>
              <w:rPr>
                <w:rFonts w:hint="default"/>
                <w:b/>
                <w:bCs/>
                <w:lang w:val="en-US"/>
              </w:rPr>
              <w:t>Payment Module</w:t>
            </w:r>
          </w:p>
        </w:tc>
        <w:tc>
          <w:tcPr>
            <w:tcW w:w="2627" w:type="dxa"/>
          </w:tcPr>
          <w:p w14:paraId="7A00B772">
            <w:pPr>
              <w:widowControl/>
              <w:suppressAutoHyphens/>
              <w:autoSpaceDE/>
              <w:autoSpaceDN/>
              <w:rPr>
                <w:b/>
                <w:bCs/>
                <w:lang w:val="en-IN"/>
              </w:rPr>
            </w:pPr>
            <w:r>
              <w:rPr>
                <w:rFonts w:hint="default"/>
                <w:b/>
                <w:bCs/>
                <w:lang w:val="en-US"/>
              </w:rPr>
              <w:t>2520090040</w:t>
            </w:r>
          </w:p>
        </w:tc>
      </w:tr>
      <w:tr w14:paraId="5D959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480" w:type="dxa"/>
          <w:trHeight w:val="328" w:hRule="atLeast"/>
        </w:trPr>
        <w:tc>
          <w:tcPr>
            <w:tcW w:w="2551" w:type="dxa"/>
          </w:tcPr>
          <w:p w14:paraId="68BA9302">
            <w:pPr>
              <w:widowControl/>
              <w:suppressAutoHyphens/>
              <w:autoSpaceDE/>
              <w:autoSpaceDN/>
              <w:rPr>
                <w:rFonts w:hint="default"/>
                <w:b/>
                <w:bCs/>
                <w:lang w:val="en-US"/>
              </w:rPr>
            </w:pPr>
            <w:r>
              <w:rPr>
                <w:rFonts w:hint="default"/>
                <w:b/>
                <w:bCs/>
                <w:lang w:val="en-US"/>
              </w:rPr>
              <w:t>Order history</w:t>
            </w:r>
          </w:p>
        </w:tc>
        <w:tc>
          <w:tcPr>
            <w:tcW w:w="2627" w:type="dxa"/>
          </w:tcPr>
          <w:p w14:paraId="1F0409F7">
            <w:pPr>
              <w:widowControl/>
              <w:suppressAutoHyphens/>
              <w:autoSpaceDE/>
              <w:autoSpaceDN/>
              <w:rPr>
                <w:b/>
                <w:bCs/>
                <w:lang w:val="en-IN"/>
              </w:rPr>
            </w:pPr>
            <w:r>
              <w:rPr>
                <w:rFonts w:hint="default"/>
                <w:b/>
                <w:bCs/>
                <w:lang w:val="en-US"/>
              </w:rPr>
              <w:t>2520090040</w:t>
            </w:r>
          </w:p>
        </w:tc>
      </w:tr>
      <w:tr w14:paraId="50356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480" w:type="dxa"/>
          <w:trHeight w:val="328" w:hRule="atLeast"/>
        </w:trPr>
        <w:tc>
          <w:tcPr>
            <w:tcW w:w="2551" w:type="dxa"/>
          </w:tcPr>
          <w:p w14:paraId="2A8515B5">
            <w:pPr>
              <w:widowControl/>
              <w:suppressAutoHyphens/>
              <w:autoSpaceDE/>
              <w:autoSpaceDN/>
              <w:rPr>
                <w:rFonts w:hint="default"/>
                <w:b/>
                <w:bCs/>
                <w:lang w:val="en-US"/>
              </w:rPr>
            </w:pPr>
            <w:r>
              <w:rPr>
                <w:rFonts w:hint="default"/>
                <w:b/>
                <w:bCs/>
                <w:lang w:val="en-US"/>
              </w:rPr>
              <w:t>Admin Panel</w:t>
            </w:r>
          </w:p>
        </w:tc>
        <w:tc>
          <w:tcPr>
            <w:tcW w:w="2627" w:type="dxa"/>
          </w:tcPr>
          <w:p w14:paraId="22438ABE">
            <w:pPr>
              <w:widowControl/>
              <w:suppressAutoHyphens/>
              <w:autoSpaceDE/>
              <w:autoSpaceDN/>
              <w:rPr>
                <w:b/>
                <w:bCs/>
                <w:lang w:val="en-IN"/>
              </w:rPr>
            </w:pPr>
            <w:r>
              <w:rPr>
                <w:rFonts w:hint="default"/>
                <w:b/>
                <w:bCs/>
                <w:lang w:val="en-US"/>
              </w:rPr>
              <w:t>2520090040</w:t>
            </w:r>
          </w:p>
        </w:tc>
      </w:tr>
      <w:tr w14:paraId="1E6CE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480" w:type="dxa"/>
          <w:trHeight w:val="328" w:hRule="atLeast"/>
        </w:trPr>
        <w:tc>
          <w:tcPr>
            <w:tcW w:w="2551" w:type="dxa"/>
          </w:tcPr>
          <w:p w14:paraId="5315B78A">
            <w:pPr>
              <w:widowControl/>
              <w:suppressAutoHyphens/>
              <w:autoSpaceDE/>
              <w:autoSpaceDN/>
              <w:rPr>
                <w:rFonts w:hint="default"/>
                <w:b/>
                <w:bCs/>
                <w:lang w:val="en-US"/>
              </w:rPr>
            </w:pPr>
            <w:r>
              <w:rPr>
                <w:rFonts w:hint="default"/>
                <w:b/>
                <w:bCs/>
                <w:lang w:val="en-US"/>
              </w:rPr>
              <w:t>DataBase+API Setup</w:t>
            </w:r>
          </w:p>
        </w:tc>
        <w:tc>
          <w:tcPr>
            <w:tcW w:w="2627" w:type="dxa"/>
          </w:tcPr>
          <w:p w14:paraId="771E23AA">
            <w:pPr>
              <w:widowControl/>
              <w:suppressAutoHyphens/>
              <w:autoSpaceDE/>
              <w:autoSpaceDN/>
              <w:rPr>
                <w:b/>
                <w:bCs/>
                <w:lang w:val="en-IN"/>
              </w:rPr>
            </w:pPr>
            <w:r>
              <w:rPr>
                <w:rFonts w:hint="default"/>
                <w:b/>
                <w:bCs/>
                <w:lang w:val="en-US"/>
              </w:rPr>
              <w:t>2520090040</w:t>
            </w:r>
          </w:p>
        </w:tc>
      </w:tr>
      <w:tr w14:paraId="420E8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480" w:type="dxa"/>
          <w:trHeight w:val="328" w:hRule="atLeast"/>
        </w:trPr>
        <w:tc>
          <w:tcPr>
            <w:tcW w:w="2551" w:type="dxa"/>
          </w:tcPr>
          <w:p w14:paraId="19C1BD24">
            <w:pPr>
              <w:widowControl/>
              <w:suppressAutoHyphens/>
              <w:autoSpaceDE/>
              <w:autoSpaceDN/>
              <w:rPr>
                <w:b/>
                <w:bCs/>
                <w:lang w:val="en-IN"/>
              </w:rPr>
            </w:pPr>
          </w:p>
        </w:tc>
        <w:tc>
          <w:tcPr>
            <w:tcW w:w="2627" w:type="dxa"/>
          </w:tcPr>
          <w:p w14:paraId="76392E3B">
            <w:pPr>
              <w:widowControl/>
              <w:suppressAutoHyphens/>
              <w:autoSpaceDE/>
              <w:autoSpaceDN/>
              <w:rPr>
                <w:b/>
                <w:bCs/>
                <w:lang w:val="en-IN"/>
              </w:rPr>
            </w:pPr>
          </w:p>
        </w:tc>
      </w:tr>
    </w:tbl>
    <w:p w14:paraId="38623D52">
      <w:pPr>
        <w:rPr>
          <w:lang w:val="en-IN"/>
        </w:rPr>
      </w:pPr>
    </w:p>
    <w:tbl>
      <w:tblPr>
        <w:tblStyle w:val="6"/>
        <w:tblW w:w="0" w:type="auto"/>
        <w:tblCellSpacing w:w="15" w:type="dxa"/>
        <w:tblInd w:w="0" w:type="dxa"/>
        <w:tblLayout w:type="autofit"/>
        <w:tblCellMar>
          <w:top w:w="15" w:type="dxa"/>
          <w:left w:w="15" w:type="dxa"/>
          <w:bottom w:w="15" w:type="dxa"/>
          <w:right w:w="15" w:type="dxa"/>
        </w:tblCellMar>
      </w:tblPr>
      <w:tblGrid>
        <w:gridCol w:w="81"/>
        <w:gridCol w:w="81"/>
      </w:tblGrid>
      <w:tr w14:paraId="60D403B5">
        <w:tblPrEx>
          <w:tblCellMar>
            <w:top w:w="15" w:type="dxa"/>
            <w:left w:w="15" w:type="dxa"/>
            <w:bottom w:w="15" w:type="dxa"/>
            <w:right w:w="15" w:type="dxa"/>
          </w:tblCellMar>
        </w:tblPrEx>
        <w:trPr>
          <w:tblHeader/>
          <w:tblCellSpacing w:w="15" w:type="dxa"/>
        </w:trPr>
        <w:tc>
          <w:tcPr>
            <w:tcW w:w="0" w:type="auto"/>
            <w:vAlign w:val="center"/>
          </w:tcPr>
          <w:p w14:paraId="5DC10CF2">
            <w:pPr>
              <w:rPr>
                <w:b/>
                <w:bCs/>
                <w:lang w:val="en-IN"/>
              </w:rPr>
            </w:pPr>
          </w:p>
        </w:tc>
        <w:tc>
          <w:tcPr>
            <w:tcW w:w="0" w:type="auto"/>
            <w:vAlign w:val="center"/>
          </w:tcPr>
          <w:p w14:paraId="521A9507">
            <w:pPr>
              <w:rPr>
                <w:b/>
                <w:bCs/>
                <w:lang w:val="en-IN"/>
              </w:rPr>
            </w:pPr>
          </w:p>
        </w:tc>
      </w:tr>
      <w:tr w14:paraId="6C409694">
        <w:tblPrEx>
          <w:tblCellMar>
            <w:top w:w="15" w:type="dxa"/>
            <w:left w:w="15" w:type="dxa"/>
            <w:bottom w:w="15" w:type="dxa"/>
            <w:right w:w="15" w:type="dxa"/>
          </w:tblCellMar>
        </w:tblPrEx>
        <w:trPr>
          <w:tblCellSpacing w:w="15" w:type="dxa"/>
        </w:trPr>
        <w:tc>
          <w:tcPr>
            <w:tcW w:w="0" w:type="auto"/>
            <w:vAlign w:val="center"/>
          </w:tcPr>
          <w:p w14:paraId="409F329C">
            <w:pPr>
              <w:rPr>
                <w:b/>
                <w:bCs/>
                <w:lang w:val="en-IN"/>
              </w:rPr>
            </w:pPr>
          </w:p>
        </w:tc>
        <w:tc>
          <w:tcPr>
            <w:tcW w:w="0" w:type="auto"/>
            <w:vAlign w:val="center"/>
          </w:tcPr>
          <w:p w14:paraId="36656E2D">
            <w:pPr>
              <w:rPr>
                <w:lang w:val="en-IN"/>
              </w:rPr>
            </w:pPr>
          </w:p>
        </w:tc>
      </w:tr>
      <w:tr w14:paraId="457E58FD">
        <w:tblPrEx>
          <w:tblCellMar>
            <w:top w:w="15" w:type="dxa"/>
            <w:left w:w="15" w:type="dxa"/>
            <w:bottom w:w="15" w:type="dxa"/>
            <w:right w:w="15" w:type="dxa"/>
          </w:tblCellMar>
        </w:tblPrEx>
        <w:trPr>
          <w:tblCellSpacing w:w="15" w:type="dxa"/>
        </w:trPr>
        <w:tc>
          <w:tcPr>
            <w:tcW w:w="0" w:type="auto"/>
            <w:vAlign w:val="center"/>
          </w:tcPr>
          <w:p w14:paraId="04DD8AA1">
            <w:pPr>
              <w:rPr>
                <w:lang w:val="en-IN"/>
              </w:rPr>
            </w:pPr>
          </w:p>
        </w:tc>
        <w:tc>
          <w:tcPr>
            <w:tcW w:w="0" w:type="auto"/>
            <w:vAlign w:val="center"/>
          </w:tcPr>
          <w:p w14:paraId="421BF477">
            <w:pPr>
              <w:rPr>
                <w:lang w:val="en-IN"/>
              </w:rPr>
            </w:pPr>
          </w:p>
        </w:tc>
      </w:tr>
      <w:tr w14:paraId="36EDAAF9">
        <w:tblPrEx>
          <w:tblCellMar>
            <w:top w:w="15" w:type="dxa"/>
            <w:left w:w="15" w:type="dxa"/>
            <w:bottom w:w="15" w:type="dxa"/>
            <w:right w:w="15" w:type="dxa"/>
          </w:tblCellMar>
        </w:tblPrEx>
        <w:trPr>
          <w:tblCellSpacing w:w="15" w:type="dxa"/>
        </w:trPr>
        <w:tc>
          <w:tcPr>
            <w:tcW w:w="0" w:type="auto"/>
            <w:vAlign w:val="center"/>
          </w:tcPr>
          <w:p w14:paraId="1B28C0FF">
            <w:pPr>
              <w:rPr>
                <w:lang w:val="en-IN"/>
              </w:rPr>
            </w:pPr>
          </w:p>
        </w:tc>
        <w:tc>
          <w:tcPr>
            <w:tcW w:w="0" w:type="auto"/>
            <w:vAlign w:val="center"/>
          </w:tcPr>
          <w:p w14:paraId="0580BD5F">
            <w:pPr>
              <w:rPr>
                <w:lang w:val="en-IN"/>
              </w:rPr>
            </w:pPr>
          </w:p>
        </w:tc>
      </w:tr>
    </w:tbl>
    <w:p w14:paraId="56C4D48B">
      <w:pPr>
        <w:rPr>
          <w:lang w:val="en-IN"/>
        </w:rPr>
      </w:pPr>
    </w:p>
    <w:p w14:paraId="581ABA47">
      <w:pPr>
        <w:rPr>
          <w:b/>
          <w:bCs/>
          <w:lang w:val="en-IN"/>
        </w:rPr>
      </w:pPr>
      <w:r>
        <w:rPr>
          <w:b/>
          <w:bCs/>
          <w:lang w:val="en-IN"/>
        </w:rPr>
        <w:t>3. Module Details</w:t>
      </w:r>
    </w:p>
    <w:p w14:paraId="14691135">
      <w:pPr>
        <w:rPr>
          <w:lang w:val="en-IN"/>
        </w:rPr>
      </w:pPr>
      <w:r>
        <w:rPr>
          <w:lang w:val="en-IN"/>
        </w:rPr>
        <w:t>(Explain the responsibility of each student concerning their assigned module.)</w:t>
      </w:r>
    </w:p>
    <w:p w14:paraId="1DC5E8CF">
      <w:pPr>
        <w:rPr>
          <w:lang w:val="en-IN"/>
        </w:rPr>
      </w:pPr>
    </w:p>
    <w:p w14:paraId="4C811CC6">
      <w:r>
        <w:rPr>
          <w:rStyle w:val="10"/>
          <w:rFonts w:ascii="SimSun" w:hAnsi="SimSun" w:eastAsia="SimSun" w:cs="SimSun"/>
          <w:sz w:val="20"/>
          <w:szCs w:val="20"/>
        </w:rPr>
        <w:t>2520030254 (Dev-1)</w:t>
      </w:r>
      <w:r>
        <w:rPr>
          <w:rFonts w:ascii="SimSun" w:hAnsi="SimSun" w:eastAsia="SimSun" w:cs="SimSun"/>
          <w:sz w:val="20"/>
          <w:szCs w:val="20"/>
        </w:rPr>
        <w:t xml:space="preserve"> is responsible for building the </w:t>
      </w:r>
      <w:r>
        <w:rPr>
          <w:rStyle w:val="10"/>
          <w:rFonts w:ascii="SimSun" w:hAnsi="SimSun" w:eastAsia="SimSun" w:cs="SimSun"/>
          <w:sz w:val="20"/>
          <w:szCs w:val="20"/>
        </w:rPr>
        <w:t>user-facing frontend</w:t>
      </w:r>
      <w:r>
        <w:rPr>
          <w:rFonts w:ascii="SimSun" w:hAnsi="SimSun" w:eastAsia="SimSun" w:cs="SimSun"/>
          <w:sz w:val="20"/>
          <w:szCs w:val="20"/>
        </w:rPr>
        <w:t xml:space="preserve"> of the E-Commerce Product Catalogue Website. This includes designing and developing the Product Grid, Category Navigation, Search Bar, Filter Panel, Sort Options, and Product Details Page. Dev-1 ensures that users can easily browse products, search items, and apply filters such as price, brand, and rating. The work involves creating responsive UI components using HTML, CSS, and JavaScript (or React), managing user interactions, and ensuring smooth navigation across pages. Dev-1 also focuses on improving user experience by making the interface visually appealing, fast, and user-friendly.</w:t>
      </w:r>
      <w:r>
        <w:rPr>
          <w:sz w:val="20"/>
          <w:szCs w:val="20"/>
        </w:rPr>
        <w:t>1 ensures the interface is responsive, visually consistent, and updates in real time as new alerts and data arriv</w:t>
      </w:r>
      <w:r>
        <w:t>e.</w:t>
      </w:r>
    </w:p>
    <w:p w14:paraId="615038DB"/>
    <w:p w14:paraId="77DD88D7"/>
    <w:p w14:paraId="3AE0F5F7">
      <w:pPr>
        <w:rPr>
          <w:lang w:val="en-IN"/>
        </w:rPr>
      </w:pPr>
      <w:r>
        <w:rPr>
          <w:rStyle w:val="10"/>
          <w:rFonts w:ascii="SimSun" w:hAnsi="SimSun" w:eastAsia="SimSun" w:cs="SimSun"/>
          <w:sz w:val="24"/>
          <w:szCs w:val="24"/>
        </w:rPr>
        <w:t>2520090040 (Dev-2)</w:t>
      </w:r>
      <w:r>
        <w:rPr>
          <w:rFonts w:ascii="SimSun" w:hAnsi="SimSun" w:eastAsia="SimSun" w:cs="SimSun"/>
          <w:sz w:val="24"/>
          <w:szCs w:val="24"/>
        </w:rPr>
        <w:t xml:space="preserve"> is responsible for developing the </w:t>
      </w:r>
      <w:r>
        <w:rPr>
          <w:rStyle w:val="10"/>
          <w:rFonts w:ascii="SimSun" w:hAnsi="SimSun" w:eastAsia="SimSun" w:cs="SimSun"/>
          <w:sz w:val="24"/>
          <w:szCs w:val="24"/>
        </w:rPr>
        <w:t>backend and core functionalities</w:t>
      </w:r>
      <w:r>
        <w:rPr>
          <w:rFonts w:ascii="SimSun" w:hAnsi="SimSun" w:eastAsia="SimSun" w:cs="SimSun"/>
          <w:sz w:val="24"/>
          <w:szCs w:val="24"/>
        </w:rPr>
        <w:t xml:space="preserve"> of the application. This includes implementing the Product Comparison feature, Wishlist Module, Cart &amp; Checkout system, Payment Module, Order History, and Admin Panel. Dev-2 also handles Database and API setup using technologies like Node.js, Express.js, and MySQL (or LocalStorage for simpler implementation). Dev-2 ensures proper data handling, product management, and smooth communication between frontend and backend. This role forms the backbone of the system, enabling dynamic data processing and overall application functionality.</w:t>
      </w:r>
    </w:p>
    <w:p w14:paraId="7BDD4C3C">
      <w:pPr>
        <w:rPr>
          <w:lang w:val="en-IN"/>
        </w:rPr>
      </w:pPr>
    </w:p>
    <w:p w14:paraId="0CCE55FD">
      <w:pPr>
        <w:rPr>
          <w:lang w:val="en-IN"/>
        </w:rPr>
      </w:pPr>
    </w:p>
    <w:p w14:paraId="1039AE07">
      <w:pPr>
        <w:rPr>
          <w:b/>
          <w:bCs/>
          <w:lang w:val="en-IN"/>
        </w:rPr>
      </w:pPr>
      <w:r>
        <w:rPr>
          <w:b/>
          <w:bCs/>
          <w:lang w:val="en-IN"/>
        </w:rPr>
        <w:t>4. Frameworks / Platforms / Software Used</w:t>
      </w:r>
    </w:p>
    <w:p w14:paraId="0FD5EAB5">
      <w:pPr>
        <w:rPr>
          <w:lang w:val="en-IN"/>
        </w:rPr>
      </w:pPr>
      <w:r>
        <w:rPr>
          <w:lang w:val="en-IN"/>
        </w:rPr>
        <w:t>(List the frameworks, libraries, platforms, or tools you plan to use.)</w:t>
      </w:r>
    </w:p>
    <w:p w14:paraId="1C99E305">
      <w:pPr>
        <w:rPr>
          <w:lang w:val="en-IN"/>
        </w:rPr>
      </w:pPr>
    </w:p>
    <w:p w14:paraId="56A6F24F">
      <w:pPr>
        <w:rPr>
          <w:lang w:val="en-IN"/>
        </w:rPr>
      </w:pPr>
    </w:p>
    <w:p w14:paraId="763F230F">
      <w:pPr>
        <w:rPr>
          <w:b/>
          <w:bCs/>
          <w:lang w:val="en-IN"/>
        </w:rPr>
      </w:pPr>
    </w:p>
    <w:p w14:paraId="7FCA4F40">
      <w:pPr>
        <w:pStyle w:val="12"/>
        <w:numPr>
          <w:ilvl w:val="0"/>
          <w:numId w:val="1"/>
        </w:numPr>
        <w:rPr>
          <w:b/>
          <w:bCs/>
        </w:rPr>
      </w:pPr>
      <w:r>
        <w:rPr>
          <w:b/>
          <w:bCs/>
        </w:rPr>
        <w:t>React.js 18</w:t>
      </w:r>
    </w:p>
    <w:p w14:paraId="1F0DFECB">
      <w:pPr>
        <w:pStyle w:val="12"/>
        <w:numPr>
          <w:ilvl w:val="0"/>
          <w:numId w:val="1"/>
        </w:numPr>
        <w:rPr>
          <w:b/>
          <w:bCs/>
          <w:lang w:val="en-IN"/>
        </w:rPr>
      </w:pPr>
      <w:r>
        <w:rPr>
          <w:b/>
          <w:bCs/>
        </w:rPr>
        <w:t>Vite</w:t>
      </w:r>
    </w:p>
    <w:p w14:paraId="069FC2AE">
      <w:pPr>
        <w:pStyle w:val="12"/>
        <w:numPr>
          <w:ilvl w:val="0"/>
          <w:numId w:val="1"/>
        </w:numPr>
        <w:rPr>
          <w:b/>
          <w:bCs/>
          <w:lang w:val="en-IN"/>
        </w:rPr>
      </w:pPr>
      <w:r>
        <w:rPr>
          <w:b/>
          <w:bCs/>
        </w:rPr>
        <w:t>Redux Toolkit</w:t>
      </w:r>
    </w:p>
    <w:p w14:paraId="296F518C">
      <w:pPr>
        <w:pStyle w:val="12"/>
        <w:numPr>
          <w:ilvl w:val="0"/>
          <w:numId w:val="1"/>
        </w:numPr>
        <w:rPr>
          <w:b/>
          <w:bCs/>
          <w:lang w:val="en-IN"/>
        </w:rPr>
      </w:pPr>
      <w:r>
        <w:rPr>
          <w:b/>
          <w:bCs/>
        </w:rPr>
        <w:t>React Router v6</w:t>
      </w:r>
    </w:p>
    <w:p w14:paraId="749DA6D7">
      <w:pPr>
        <w:pStyle w:val="12"/>
        <w:numPr>
          <w:ilvl w:val="0"/>
          <w:numId w:val="1"/>
        </w:numPr>
        <w:rPr>
          <w:b/>
          <w:bCs/>
          <w:lang w:val="en-IN"/>
        </w:rPr>
      </w:pPr>
      <w:r>
        <w:rPr>
          <w:b/>
          <w:bCs/>
        </w:rPr>
        <w:t>Tailwind CSS</w:t>
      </w:r>
    </w:p>
    <w:p w14:paraId="7741DA0A">
      <w:pPr>
        <w:pStyle w:val="12"/>
        <w:numPr>
          <w:ilvl w:val="0"/>
          <w:numId w:val="1"/>
        </w:numPr>
        <w:rPr>
          <w:b/>
          <w:bCs/>
          <w:lang w:val="en-IN"/>
        </w:rPr>
      </w:pPr>
      <w:r>
        <w:rPr>
          <w:b/>
          <w:bCs/>
        </w:rPr>
        <w:t>Node.js</w:t>
      </w:r>
    </w:p>
    <w:p w14:paraId="2CA37868">
      <w:pPr>
        <w:pStyle w:val="12"/>
        <w:numPr>
          <w:ilvl w:val="0"/>
          <w:numId w:val="1"/>
        </w:numPr>
        <w:rPr>
          <w:b/>
          <w:bCs/>
          <w:lang w:val="en-IN"/>
        </w:rPr>
      </w:pPr>
      <w:r>
        <w:rPr>
          <w:b/>
          <w:bCs/>
        </w:rPr>
        <w:t>Express.js</w:t>
      </w:r>
    </w:p>
    <w:p w14:paraId="4633423D">
      <w:pPr>
        <w:pStyle w:val="12"/>
        <w:numPr>
          <w:ilvl w:val="0"/>
          <w:numId w:val="1"/>
        </w:numPr>
        <w:rPr>
          <w:b/>
          <w:bCs/>
          <w:lang w:val="en-IN"/>
        </w:rPr>
      </w:pPr>
      <w:r>
        <w:rPr>
          <w:b/>
          <w:bCs/>
        </w:rPr>
        <w:t>MySQL</w:t>
      </w:r>
    </w:p>
    <w:p w14:paraId="7CB3312B">
      <w:pPr>
        <w:pStyle w:val="12"/>
        <w:numPr>
          <w:ilvl w:val="0"/>
          <w:numId w:val="1"/>
        </w:numPr>
        <w:rPr>
          <w:b/>
          <w:bCs/>
          <w:lang w:val="en-IN"/>
        </w:rPr>
      </w:pPr>
      <w:r>
        <w:rPr>
          <w:b/>
          <w:bCs/>
        </w:rPr>
        <w:t>Socket.io</w:t>
      </w:r>
    </w:p>
    <w:p w14:paraId="3D6E2587">
      <w:pPr>
        <w:pStyle w:val="12"/>
        <w:numPr>
          <w:ilvl w:val="0"/>
          <w:numId w:val="1"/>
        </w:numPr>
        <w:rPr>
          <w:b/>
          <w:bCs/>
          <w:lang w:val="en-IN"/>
        </w:rPr>
      </w:pPr>
      <w:r>
        <w:rPr>
          <w:b/>
          <w:bCs/>
        </w:rPr>
        <w:t>Axios</w:t>
      </w:r>
    </w:p>
    <w:p w14:paraId="7BA9D39E">
      <w:pPr>
        <w:pStyle w:val="12"/>
        <w:numPr>
          <w:ilvl w:val="0"/>
          <w:numId w:val="1"/>
        </w:numPr>
        <w:rPr>
          <w:b/>
          <w:bCs/>
          <w:lang w:val="en-IN"/>
        </w:rPr>
      </w:pPr>
      <w:r>
        <w:rPr>
          <w:b/>
          <w:bCs/>
        </w:rPr>
        <w:t>JWT + bcrypt</w:t>
      </w:r>
    </w:p>
    <w:p w14:paraId="3EDC1D2F">
      <w:pPr>
        <w:pStyle w:val="12"/>
        <w:numPr>
          <w:ilvl w:val="0"/>
          <w:numId w:val="1"/>
        </w:numPr>
        <w:rPr>
          <w:b/>
          <w:bCs/>
          <w:lang w:val="en-IN"/>
        </w:rPr>
      </w:pPr>
      <w:r>
        <w:rPr>
          <w:b/>
          <w:bCs/>
        </w:rPr>
        <w:t>D3.js</w:t>
      </w:r>
    </w:p>
    <w:p w14:paraId="39867500">
      <w:pPr>
        <w:pStyle w:val="12"/>
        <w:numPr>
          <w:ilvl w:val="0"/>
          <w:numId w:val="1"/>
        </w:numPr>
        <w:rPr>
          <w:b/>
          <w:bCs/>
          <w:lang w:val="en-IN"/>
        </w:rPr>
      </w:pPr>
      <w:r>
        <w:rPr>
          <w:b/>
          <w:bCs/>
        </w:rPr>
        <w:t>Chart.js</w:t>
      </w:r>
    </w:p>
    <w:p w14:paraId="7A8EE879">
      <w:pPr>
        <w:pStyle w:val="12"/>
        <w:numPr>
          <w:ilvl w:val="0"/>
          <w:numId w:val="1"/>
        </w:numPr>
        <w:rPr>
          <w:b/>
          <w:bCs/>
          <w:lang w:val="en-IN"/>
        </w:rPr>
      </w:pPr>
      <w:r>
        <w:rPr>
          <w:b/>
          <w:bCs/>
        </w:rPr>
        <w:t>Recharts</w:t>
      </w:r>
    </w:p>
    <w:p w14:paraId="3EC1C19C">
      <w:pPr>
        <w:pStyle w:val="12"/>
        <w:numPr>
          <w:ilvl w:val="0"/>
          <w:numId w:val="1"/>
        </w:numPr>
        <w:rPr>
          <w:b/>
          <w:bCs/>
          <w:lang w:val="en-IN"/>
        </w:rPr>
      </w:pPr>
      <w:r>
        <w:rPr>
          <w:b/>
          <w:bCs/>
        </w:rPr>
        <w:t>jsPDF</w:t>
      </w:r>
    </w:p>
    <w:p w14:paraId="5E0926E4">
      <w:pPr>
        <w:pStyle w:val="12"/>
        <w:numPr>
          <w:ilvl w:val="0"/>
          <w:numId w:val="1"/>
        </w:numPr>
        <w:rPr>
          <w:b/>
          <w:bCs/>
          <w:lang w:val="en-IN"/>
        </w:rPr>
      </w:pPr>
      <w:r>
        <w:rPr>
          <w:b/>
          <w:bCs/>
        </w:rPr>
        <w:t>React DnD</w:t>
      </w:r>
    </w:p>
    <w:p w14:paraId="0D81B308">
      <w:pPr>
        <w:pStyle w:val="12"/>
        <w:numPr>
          <w:ilvl w:val="0"/>
          <w:numId w:val="1"/>
        </w:numPr>
        <w:rPr>
          <w:b/>
          <w:bCs/>
          <w:lang w:val="en-IN"/>
        </w:rPr>
      </w:pPr>
      <w:r>
        <w:rPr>
          <w:b/>
          <w:bCs/>
        </w:rPr>
        <w:t>TanStack Table</w:t>
      </w:r>
    </w:p>
    <w:p w14:paraId="31D567E1">
      <w:pPr>
        <w:pStyle w:val="12"/>
        <w:numPr>
          <w:ilvl w:val="0"/>
          <w:numId w:val="1"/>
        </w:numPr>
        <w:rPr>
          <w:b/>
          <w:bCs/>
          <w:lang w:val="en-IN"/>
        </w:rPr>
      </w:pPr>
      <w:r>
        <w:rPr>
          <w:b/>
          <w:bCs/>
        </w:rPr>
        <w:t>Web Push API</w:t>
      </w:r>
    </w:p>
    <w:p w14:paraId="7EBB468A">
      <w:pPr>
        <w:pStyle w:val="12"/>
        <w:numPr>
          <w:ilvl w:val="0"/>
          <w:numId w:val="1"/>
        </w:numPr>
        <w:rPr>
          <w:b/>
          <w:bCs/>
          <w:lang w:val="en-IN"/>
        </w:rPr>
      </w:pPr>
      <w:r>
        <w:rPr>
          <w:b/>
          <w:bCs/>
        </w:rPr>
        <w:t>Service Workers</w:t>
      </w:r>
    </w:p>
    <w:p w14:paraId="30FA77FD">
      <w:pPr>
        <w:pStyle w:val="12"/>
        <w:numPr>
          <w:ilvl w:val="0"/>
          <w:numId w:val="1"/>
        </w:numPr>
        <w:rPr>
          <w:b/>
          <w:bCs/>
          <w:lang w:val="en-IN"/>
        </w:rPr>
      </w:pPr>
      <w:r>
        <w:rPr>
          <w:b/>
          <w:bCs/>
        </w:rPr>
        <w:t>IndexedDB</w:t>
      </w:r>
    </w:p>
    <w:p w14:paraId="2D858DD5">
      <w:pPr>
        <w:pStyle w:val="12"/>
        <w:numPr>
          <w:ilvl w:val="0"/>
          <w:numId w:val="1"/>
        </w:numPr>
        <w:rPr>
          <w:b/>
          <w:bCs/>
          <w:lang w:val="en-IN"/>
        </w:rPr>
      </w:pPr>
      <w:r>
        <w:rPr>
          <w:b/>
          <w:bCs/>
        </w:rPr>
        <w:t>Claude / Gemini API</w:t>
      </w:r>
    </w:p>
    <w:p w14:paraId="33F0083A">
      <w:pPr>
        <w:pStyle w:val="12"/>
        <w:numPr>
          <w:ilvl w:val="0"/>
          <w:numId w:val="1"/>
        </w:numPr>
        <w:rPr>
          <w:b/>
          <w:bCs/>
          <w:lang w:val="en-IN"/>
        </w:rPr>
      </w:pPr>
      <w:r>
        <w:rPr>
          <w:b/>
          <w:bCs/>
        </w:rPr>
        <w:t>Postman</w:t>
      </w:r>
    </w:p>
    <w:p w14:paraId="2842BA68">
      <w:pPr>
        <w:pStyle w:val="12"/>
        <w:numPr>
          <w:ilvl w:val="0"/>
          <w:numId w:val="1"/>
        </w:numPr>
        <w:rPr>
          <w:b/>
          <w:bCs/>
          <w:lang w:val="en-IN"/>
        </w:rPr>
      </w:pPr>
      <w:r>
        <w:rPr>
          <w:b/>
          <w:bCs/>
        </w:rPr>
        <w:t>VS Code</w:t>
      </w:r>
    </w:p>
    <w:p w14:paraId="2652CF97">
      <w:pPr>
        <w:pStyle w:val="12"/>
        <w:numPr>
          <w:ilvl w:val="0"/>
          <w:numId w:val="1"/>
        </w:numPr>
        <w:rPr>
          <w:b/>
          <w:bCs/>
          <w:lang w:val="en-IN"/>
        </w:rPr>
      </w:pPr>
      <w:r>
        <w:rPr>
          <w:b/>
          <w:bCs/>
        </w:rPr>
        <w:t>GitHub</w:t>
      </w:r>
    </w:p>
    <w:p w14:paraId="7701F69A">
      <w:pPr>
        <w:pStyle w:val="12"/>
        <w:ind w:left="720"/>
        <w:rPr>
          <w:b/>
          <w:bCs/>
          <w:lang w:val="en-IN"/>
        </w:rPr>
      </w:pPr>
      <w:r>
        <w:rPr>
          <w:b/>
          <w:bCs/>
        </w:rPr>
        <w:br w:type="textWrapping"/>
      </w:r>
    </w:p>
    <w:p w14:paraId="6E7DE62E">
      <w:pPr>
        <w:rPr>
          <w:b/>
          <w:bCs/>
          <w:lang w:val="en-IN"/>
        </w:rPr>
      </w:pPr>
    </w:p>
    <w:p w14:paraId="7CC8D6A9">
      <w:pPr>
        <w:rPr>
          <w:b/>
          <w:bCs/>
          <w:lang w:val="en-IN"/>
        </w:rPr>
      </w:pPr>
    </w:p>
    <w:p w14:paraId="76BBF5F6">
      <w:pPr>
        <w:ind w:left="360"/>
      </w:pPr>
      <w:r>
        <w:rPr>
          <w:b/>
          <w:bCs/>
          <w:lang w:val="en-IN"/>
        </w:rPr>
        <w:t>Guide Name and Signature (remarks if any) _______________________________</w:t>
      </w:r>
    </w:p>
    <w:sectPr>
      <w:headerReference r:id="rId3" w:type="default"/>
      <w:pgSz w:w="12240" w:h="15840"/>
      <w:pgMar w:top="1020" w:right="1080" w:bottom="2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AAE62">
    <w:pPr>
      <w:pStyle w:val="9"/>
      <w:ind w:left="-567"/>
    </w:pPr>
    <w:r>
      <w:rPr>
        <w:sz w:val="20"/>
      </w:rPr>
      <w:drawing>
        <wp:inline distT="0" distB="0" distL="0" distR="0">
          <wp:extent cx="6581775" cy="657225"/>
          <wp:effectExtent l="0" t="0" r="9525" b="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C61040"/>
    <w:multiLevelType w:val="multilevel"/>
    <w:tmpl w:val="1CC6104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D5A"/>
    <w:rsid w:val="0000470E"/>
    <w:rsid w:val="000709C3"/>
    <w:rsid w:val="000D2F1E"/>
    <w:rsid w:val="00213D9A"/>
    <w:rsid w:val="00232676"/>
    <w:rsid w:val="00265BE4"/>
    <w:rsid w:val="0038300E"/>
    <w:rsid w:val="00402F2F"/>
    <w:rsid w:val="005949F1"/>
    <w:rsid w:val="005B6CD6"/>
    <w:rsid w:val="007B7B57"/>
    <w:rsid w:val="00833B32"/>
    <w:rsid w:val="0093739E"/>
    <w:rsid w:val="00AD19D4"/>
    <w:rsid w:val="00C643AF"/>
    <w:rsid w:val="00CD5D5A"/>
    <w:rsid w:val="00D10410"/>
    <w:rsid w:val="00D60287"/>
    <w:rsid w:val="00DB4573"/>
    <w:rsid w:val="00DF421E"/>
    <w:rsid w:val="00E73513"/>
    <w:rsid w:val="00F1323F"/>
    <w:rsid w:val="00FE1106"/>
    <w:rsid w:val="51A90D4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325"/>
      <w:ind w:left="1486"/>
      <w:outlineLvl w:val="0"/>
    </w:pPr>
    <w:rPr>
      <w:b/>
      <w:bCs/>
      <w:sz w:val="52"/>
      <w:szCs w:val="52"/>
    </w:rPr>
  </w:style>
  <w:style w:type="paragraph" w:styleId="3">
    <w:name w:val="heading 2"/>
    <w:basedOn w:val="1"/>
    <w:unhideWhenUsed/>
    <w:qFormat/>
    <w:uiPriority w:val="9"/>
    <w:pPr>
      <w:spacing w:before="48"/>
      <w:ind w:right="361"/>
      <w:jc w:val="center"/>
      <w:outlineLvl w:val="1"/>
    </w:pPr>
    <w:rPr>
      <w:b/>
      <w:bCs/>
      <w:sz w:val="44"/>
      <w:szCs w:val="44"/>
    </w:rPr>
  </w:style>
  <w:style w:type="paragraph" w:styleId="4">
    <w:name w:val="heading 3"/>
    <w:basedOn w:val="1"/>
    <w:unhideWhenUsed/>
    <w:qFormat/>
    <w:uiPriority w:val="9"/>
    <w:pPr>
      <w:spacing w:before="488"/>
      <w:ind w:left="3730"/>
      <w:outlineLvl w:val="2"/>
    </w:pPr>
    <w:rPr>
      <w:b/>
      <w:bCs/>
      <w:sz w:val="36"/>
      <w:szCs w:val="36"/>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b/>
      <w:bCs/>
    </w:rPr>
  </w:style>
  <w:style w:type="paragraph" w:styleId="8">
    <w:name w:val="footer"/>
    <w:basedOn w:val="1"/>
    <w:link w:val="15"/>
    <w:unhideWhenUsed/>
    <w:qFormat/>
    <w:uiPriority w:val="99"/>
    <w:pPr>
      <w:tabs>
        <w:tab w:val="center" w:pos="4513"/>
        <w:tab w:val="right" w:pos="9026"/>
      </w:tabs>
    </w:pPr>
  </w:style>
  <w:style w:type="paragraph" w:styleId="9">
    <w:name w:val="header"/>
    <w:basedOn w:val="1"/>
    <w:link w:val="14"/>
    <w:unhideWhenUsed/>
    <w:qFormat/>
    <w:uiPriority w:val="99"/>
    <w:pPr>
      <w:tabs>
        <w:tab w:val="center" w:pos="4513"/>
        <w:tab w:val="right" w:pos="9026"/>
      </w:tabs>
    </w:pPr>
  </w:style>
  <w:style w:type="character" w:styleId="10">
    <w:name w:val="Strong"/>
    <w:basedOn w:val="5"/>
    <w:qFormat/>
    <w:uiPriority w:val="22"/>
    <w:rPr>
      <w:b/>
      <w:bCs/>
    </w:rPr>
  </w:style>
  <w:style w:type="table" w:styleId="11">
    <w:name w:val="Table Grid"/>
    <w:basedOn w:val="6"/>
    <w:qFormat/>
    <w:uiPriority w:val="59"/>
    <w:pPr>
      <w:widowControl/>
      <w:suppressAutoHyphens/>
      <w:autoSpaceDE/>
      <w:autoSpaceDN/>
    </w:pPr>
    <w:rPr>
      <w:rFonts w:ascii="Arial" w:hAnsi="Arial" w:eastAsia="Arial"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qFormat/>
    <w:uiPriority w:val="1"/>
  </w:style>
  <w:style w:type="paragraph" w:customStyle="1" w:styleId="13">
    <w:name w:val="Table Paragraph"/>
    <w:basedOn w:val="1"/>
    <w:qFormat/>
    <w:uiPriority w:val="1"/>
  </w:style>
  <w:style w:type="character" w:customStyle="1" w:styleId="14">
    <w:name w:val="Header Char"/>
    <w:basedOn w:val="5"/>
    <w:link w:val="9"/>
    <w:qFormat/>
    <w:uiPriority w:val="99"/>
    <w:rPr>
      <w:rFonts w:ascii="Times New Roman" w:hAnsi="Times New Roman" w:eastAsia="Times New Roman" w:cs="Times New Roman"/>
    </w:rPr>
  </w:style>
  <w:style w:type="character" w:customStyle="1" w:styleId="15">
    <w:name w:val="Footer Char"/>
    <w:basedOn w:val="5"/>
    <w:link w:val="8"/>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492</Words>
  <Characters>3014</Characters>
  <Lines>27</Lines>
  <Paragraphs>7</Paragraphs>
  <TotalTime>24</TotalTime>
  <ScaleCrop>false</ScaleCrop>
  <LinksUpToDate>false</LinksUpToDate>
  <CharactersWithSpaces>3523</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2026-04-22T04:36:00Z</dcterms:created>
  <dc:creator>7518</dc:creator>
  <cp:lastModifiedBy>SRIVALLI PAGADALA</cp:lastModifiedBy>
  <dcterms:modified xsi:type="dcterms:W3CDTF">2026-05-11T15:33:06Z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y fmtid="{D5CDD505-2E9C-101B-9397-08002B2CF9AE}" pid="7" name="KSOTemplateDocerSaveRecord">
    <vt:lpwstr>eyJoZGlkIjoiMzgxNTg5OWM5ZWE2NGYzMGZiZmFjMjg5NzI2YmU4MzMiLCJ1c2VySWQiOiI1Njc2NjgxNDgyNjgifQ==</vt:lpwstr>
  </property>
  <property fmtid="{D5CDD505-2E9C-101B-9397-08002B2CF9AE}" pid="8" name="KSOProductBuildVer">
    <vt:lpwstr>1033-12.1.0.25862</vt:lpwstr>
  </property>
  <property fmtid="{D5CDD505-2E9C-101B-9397-08002B2CF9AE}" pid="9" name="ICV">
    <vt:lpwstr>CC33968D2D5A4ED9834CEFB47A896699_12</vt:lpwstr>
  </property>
</Properties>
</file>