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w:t>
      </w:r>
      <w:proofErr w:type="gramStart"/>
      <w:r w:rsidRPr="002E3304">
        <w:rPr>
          <w:lang w:val="es-ES"/>
        </w:rPr>
        <w:t>parte</w:t>
      </w:r>
      <w:proofErr w:type="gramEnd"/>
      <w:r w:rsidRPr="002E3304">
        <w:rPr>
          <w:lang w:val="es-ES"/>
        </w:rPr>
        <w:t xml:space="preserv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Numero de ruedas, motor, necesita carnet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w:t>
      </w:r>
      <w:proofErr w:type="gramStart"/>
      <w:r w:rsidRPr="002E3304">
        <w:rPr>
          <w:b/>
          <w:bCs/>
          <w:lang w:val="es-ES"/>
        </w:rPr>
        <w:t>=(</w:t>
      </w:r>
      <w:proofErr w:type="gramEnd"/>
      <w:r w:rsidRPr="002E3304">
        <w:rPr>
          <w:b/>
          <w:bCs/>
          <w:lang w:val="es-ES"/>
        </w:rPr>
        <w:t xml:space="preserve">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r w:rsidRPr="003D00D0">
        <w:rPr>
          <w:b/>
          <w:bCs/>
          <w:lang w:val="en-US"/>
        </w:rPr>
        <w:t xml:space="preserve">simple-matching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39770"/>
                    </a:xfrm>
                    <a:prstGeom prst="rect">
                      <a:avLst/>
                    </a:prstGeom>
                  </pic:spPr>
                </pic:pic>
              </a:graphicData>
            </a:graphic>
          </wp:inline>
        </w:drawing>
      </w:r>
    </w:p>
    <w:p w14:paraId="0BBA53AA" w14:textId="3BA34A3A"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w:t>
      </w:r>
      <w:r w:rsidR="0089713D">
        <w:rPr>
          <w:lang w:val="es-ES"/>
        </w:rPr>
        <w:t>9</w:t>
      </w:r>
      <w:r>
        <w:rPr>
          <w:lang w:val="es-ES"/>
        </w:rPr>
        <w:t>+</w:t>
      </w:r>
      <w:r w:rsidR="0089713D">
        <w:rPr>
          <w:lang w:val="es-ES"/>
        </w:rPr>
        <w:t>4</w:t>
      </w:r>
      <w:r>
        <w:rPr>
          <w:lang w:val="es-ES"/>
        </w:rPr>
        <w:t>+</w:t>
      </w:r>
      <w:r w:rsidR="0089713D">
        <w:rPr>
          <w:lang w:val="es-ES"/>
        </w:rPr>
        <w:t>4</w:t>
      </w:r>
      <w:proofErr w:type="gramStart"/>
      <w:r>
        <w:rPr>
          <w:lang w:val="es-ES"/>
        </w:rPr>
        <w:t>))=</w:t>
      </w:r>
      <w:proofErr w:type="spellStart"/>
      <w:proofErr w:type="gramEnd"/>
      <w:r w:rsidR="0089713D">
        <w:rPr>
          <w:lang w:val="es-ES"/>
        </w:rPr>
        <w:t>sqrt</w:t>
      </w:r>
      <w:proofErr w:type="spellEnd"/>
      <w:r w:rsidR="0089713D">
        <w:rPr>
          <w:lang w:val="es-ES"/>
        </w:rPr>
        <w:t>(17)</w:t>
      </w:r>
      <w:r w:rsidR="00877713">
        <w:rPr>
          <w:lang w:val="es-ES"/>
        </w:rPr>
        <w:t xml:space="preserve"> </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proofErr w:type="gramStart"/>
      <w:r w:rsidRPr="002E3304">
        <w:rPr>
          <w:b/>
          <w:bCs/>
          <w:lang w:val="es-ES"/>
        </w:rPr>
        <w:t>verde,azul</w:t>
      </w:r>
      <w:proofErr w:type="gramEnd"/>
      <w:r w:rsidRPr="002E3304">
        <w:rPr>
          <w:b/>
          <w:bCs/>
          <w:lang w:val="es-ES"/>
        </w:rPr>
        <w:t>,amarillo,rojo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10">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proofErr w:type="gramStart"/>
      <w:r w:rsidRPr="002E3304">
        <w:rPr>
          <w:b/>
          <w:bCs/>
          <w:lang w:val="es-ES"/>
        </w:rPr>
        <w:t>clustering</w:t>
      </w:r>
      <w:proofErr w:type="spellEnd"/>
      <w:r w:rsidRPr="002E3304">
        <w:rPr>
          <w:b/>
          <w:bCs/>
          <w:lang w:val="es-ES"/>
        </w:rPr>
        <w:t xml:space="preserve">  DBSCAN</w:t>
      </w:r>
      <w:proofErr w:type="gramEnd"/>
      <w:r w:rsidRPr="002E3304">
        <w:rPr>
          <w:b/>
          <w:bCs/>
          <w:lang w:val="es-ES"/>
        </w:rPr>
        <w:t>,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w:t>
      </w:r>
      <w:proofErr w:type="gramStart"/>
      <w:r w:rsidRPr="002E3304">
        <w:rPr>
          <w:b/>
          <w:bCs/>
          <w:lang w:val="es-ES"/>
        </w:rPr>
        <w:t>tres conjuntos se suele</w:t>
      </w:r>
      <w:proofErr w:type="gramEnd"/>
      <w:r w:rsidRPr="002E3304">
        <w:rPr>
          <w:b/>
          <w:bCs/>
          <w:lang w:val="es-ES"/>
        </w:rPr>
        <w:t xml:space="preserv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de test,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de test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conjunto de test</w:t>
      </w:r>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w:t>
      </w:r>
      <w:proofErr w:type="spellStart"/>
      <w:r>
        <w:rPr>
          <w:lang w:val="es-ES"/>
        </w:rPr>
        <w:t>que</w:t>
      </w:r>
      <w:proofErr w:type="spellEnd"/>
      <w:r>
        <w:rPr>
          <w:lang w:val="es-ES"/>
        </w:rPr>
        <w:t xml:space="preserv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proofErr w:type="gramStart"/>
      <w:r w:rsidR="00C6358F">
        <w:rPr>
          <w:lang w:val="es-ES"/>
        </w:rPr>
        <w:t>sqrt</w:t>
      </w:r>
      <w:proofErr w:type="spellEnd"/>
      <w:r w:rsidR="00C6358F">
        <w:rPr>
          <w:lang w:val="es-ES"/>
        </w:rPr>
        <w:t>(</w:t>
      </w:r>
      <w:proofErr w:type="gramEnd"/>
      <w:r w:rsidR="00C6358F">
        <w:rPr>
          <w:lang w:val="es-ES"/>
        </w:rPr>
        <w:t>10)</w:t>
      </w:r>
    </w:p>
    <w:p w14:paraId="49F0392F" w14:textId="34AE2C66" w:rsidR="00C6358F" w:rsidRPr="00C6358F" w:rsidRDefault="00C6358F" w:rsidP="00CD7612">
      <w:pPr>
        <w:rPr>
          <w:color w:val="92D050"/>
          <w:lang w:val="es-ES"/>
        </w:rPr>
      </w:pPr>
      <w:r w:rsidRPr="00C6358F">
        <w:rPr>
          <w:color w:val="92D050"/>
          <w:lang w:val="es-ES"/>
        </w:rPr>
        <w:t>(2,4)-&gt;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4)</w:t>
      </w:r>
    </w:p>
    <w:p w14:paraId="18EA1262" w14:textId="635D7DC0" w:rsidR="00C6358F" w:rsidRPr="00C6358F" w:rsidRDefault="00C6358F" w:rsidP="00CD7612">
      <w:pPr>
        <w:rPr>
          <w:color w:val="92D050"/>
          <w:lang w:val="es-ES"/>
        </w:rPr>
      </w:pPr>
      <w:r w:rsidRPr="00C6358F">
        <w:rPr>
          <w:color w:val="92D050"/>
          <w:lang w:val="es-ES"/>
        </w:rPr>
        <w:t>(3,2)-&gt;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1)</w:t>
      </w:r>
    </w:p>
    <w:p w14:paraId="14AE1CBF" w14:textId="772B6D9C" w:rsidR="00C6358F" w:rsidRDefault="00C6358F" w:rsidP="00CD7612">
      <w:pPr>
        <w:rPr>
          <w:lang w:val="es-ES"/>
        </w:rPr>
      </w:pPr>
      <w:r>
        <w:rPr>
          <w:lang w:val="es-ES"/>
        </w:rPr>
        <w:t xml:space="preserve">(4,3)-&gt; </w:t>
      </w:r>
      <w:proofErr w:type="spellStart"/>
      <w:proofErr w:type="gramStart"/>
      <w:r>
        <w:rPr>
          <w:lang w:val="es-ES"/>
        </w:rPr>
        <w:t>sqrt</w:t>
      </w:r>
      <w:proofErr w:type="spellEnd"/>
      <w:r>
        <w:rPr>
          <w:lang w:val="es-ES"/>
        </w:rPr>
        <w:t>(</w:t>
      </w:r>
      <w:proofErr w:type="gramEnd"/>
      <w:r>
        <w:rPr>
          <w:lang w:val="es-ES"/>
        </w:rPr>
        <w: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w:t>
      </w:r>
      <w:proofErr w:type="spellStart"/>
      <w:proofErr w:type="gramStart"/>
      <w:r>
        <w:rPr>
          <w:lang w:val="es-ES"/>
        </w:rPr>
        <w:t>sqrt</w:t>
      </w:r>
      <w:proofErr w:type="spellEnd"/>
      <w:r>
        <w:rPr>
          <w:lang w:val="es-ES"/>
        </w:rPr>
        <w:t>(</w:t>
      </w:r>
      <w:proofErr w:type="gramEnd"/>
      <w:r>
        <w:rPr>
          <w:lang w:val="es-ES"/>
        </w:rPr>
        <w:t>5)</w:t>
      </w:r>
    </w:p>
    <w:p w14:paraId="6FD02E39" w14:textId="03308F0B" w:rsidR="00C6358F" w:rsidRDefault="00C6358F" w:rsidP="00CD7612">
      <w:pPr>
        <w:rPr>
          <w:lang w:val="es-ES"/>
        </w:rPr>
      </w:pPr>
      <w:r>
        <w:rPr>
          <w:lang w:val="es-ES"/>
        </w:rPr>
        <w:t>(-2,3)-&gt;</w:t>
      </w:r>
      <w:proofErr w:type="spellStart"/>
      <w:proofErr w:type="gramStart"/>
      <w:r>
        <w:rPr>
          <w:lang w:val="es-ES"/>
        </w:rPr>
        <w:t>sqrt</w:t>
      </w:r>
      <w:proofErr w:type="spellEnd"/>
      <w:r>
        <w:rPr>
          <w:lang w:val="es-ES"/>
        </w:rPr>
        <w:t>(</w:t>
      </w:r>
      <w:proofErr w:type="gram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proofErr w:type="gramStart"/>
      <w:r w:rsidRPr="00C6358F">
        <w:rPr>
          <w:color w:val="92D050"/>
          <w:lang w:val="es-ES"/>
        </w:rPr>
        <w:t>sqr</w:t>
      </w:r>
      <w:proofErr w:type="spellEnd"/>
      <w:r w:rsidRPr="00C6358F">
        <w:rPr>
          <w:color w:val="92D050"/>
          <w:lang w:val="es-ES"/>
        </w:rPr>
        <w:t>(</w:t>
      </w:r>
      <w:proofErr w:type="gramEnd"/>
      <w:r w:rsidRPr="00C6358F">
        <w:rPr>
          <w:color w:val="92D050"/>
          <w:lang w:val="es-ES"/>
        </w:rPr>
        <w:t>1)</w:t>
      </w:r>
    </w:p>
    <w:p w14:paraId="53239933" w14:textId="3AA1BD2E" w:rsidR="00C6358F" w:rsidRDefault="00C6358F" w:rsidP="00CD7612">
      <w:pPr>
        <w:rPr>
          <w:lang w:val="es-ES"/>
        </w:rPr>
      </w:pPr>
      <w:r>
        <w:rPr>
          <w:lang w:val="es-ES"/>
        </w:rPr>
        <w:t>(-1,1) -&gt;</w:t>
      </w:r>
      <w:proofErr w:type="spellStart"/>
      <w:proofErr w:type="gramStart"/>
      <w:r>
        <w:rPr>
          <w:lang w:val="es-ES"/>
        </w:rPr>
        <w:t>sqrt</w:t>
      </w:r>
      <w:proofErr w:type="spellEnd"/>
      <w:r>
        <w:rPr>
          <w:lang w:val="es-ES"/>
        </w:rPr>
        <w:t>(</w:t>
      </w:r>
      <w:proofErr w:type="gram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r>
                                <w:rPr>
                                  <w:color w:val="000000"/>
                                  <w:sz w:val="28"/>
                                </w:rPr>
                                <w:t>Aprovechamiento</w:t>
                              </w:r>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r>
                                <w:rPr>
                                  <w:color w:val="000000"/>
                                  <w:sz w:val="28"/>
                                </w:rPr>
                                <w:t>Deficiente</w:t>
                              </w:r>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r>
                                <w:rPr>
                                  <w:color w:val="000000"/>
                                  <w:sz w:val="28"/>
                                </w:rPr>
                                <w:t>Excelente</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r>
                          <w:rPr>
                            <w:color w:val="000000"/>
                            <w:sz w:val="28"/>
                          </w:rPr>
                          <w:t>Aprovechamiento</w:t>
                        </w:r>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r>
                          <w:rPr>
                            <w:color w:val="000000"/>
                            <w:sz w:val="28"/>
                          </w:rPr>
                          <w:t>Extraordinaria</w:t>
                        </w:r>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r>
                          <w:rPr>
                            <w:color w:val="000000"/>
                            <w:sz w:val="28"/>
                          </w:rPr>
                          <w:t>Deficiente</w:t>
                        </w:r>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r>
                          <w:rPr>
                            <w:color w:val="000000"/>
                            <w:sz w:val="28"/>
                          </w:rPr>
                          <w:t>Asiste</w:t>
                        </w:r>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r>
                          <w:rPr>
                            <w:color w:val="000000"/>
                            <w:sz w:val="28"/>
                          </w:rPr>
                          <w:t>Extraordinaria</w:t>
                        </w:r>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r>
                          <w:rPr>
                            <w:color w:val="000000"/>
                            <w:sz w:val="28"/>
                          </w:rPr>
                          <w:t>Sí</w:t>
                        </w:r>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r>
                          <w:rPr>
                            <w:color w:val="000000"/>
                            <w:sz w:val="28"/>
                          </w:rPr>
                          <w:t>Asiste</w:t>
                        </w:r>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r>
                          <w:rPr>
                            <w:color w:val="000000"/>
                            <w:sz w:val="28"/>
                          </w:rPr>
                          <w:t>Sí</w:t>
                        </w:r>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r>
                          <w:rPr>
                            <w:color w:val="000000"/>
                            <w:sz w:val="28"/>
                          </w:rPr>
                          <w:t>Exento</w:t>
                        </w:r>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r>
                          <w:rPr>
                            <w:color w:val="000000"/>
                            <w:sz w:val="28"/>
                          </w:rPr>
                          <w:t>Exento</w:t>
                        </w:r>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r>
                          <w:rPr>
                            <w:color w:val="000000"/>
                            <w:sz w:val="28"/>
                          </w:rPr>
                          <w:t>Excelente</w:t>
                        </w:r>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proofErr w:type="spellStart"/>
            <w:r>
              <w:rPr>
                <w:b/>
                <w:bCs/>
              </w:rPr>
              <w:t>extraordinarias</w:t>
            </w:r>
            <w:proofErr w:type="spellEnd"/>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proofErr w:type="spellStart"/>
            <w:r>
              <w:rPr>
                <w:b/>
                <w:bCs/>
              </w:rPr>
              <w:t>exento</w:t>
            </w:r>
            <w:proofErr w:type="spellEnd"/>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el papel que juega </w:t>
      </w:r>
      <w:proofErr w:type="gramStart"/>
      <w:r w:rsidRPr="002E3304">
        <w:rPr>
          <w:b/>
          <w:bCs/>
          <w:lang w:val="es-ES"/>
        </w:rPr>
        <w:t>el ratio</w:t>
      </w:r>
      <w:proofErr w:type="gramEnd"/>
      <w:r w:rsidRPr="002E3304">
        <w:rPr>
          <w:b/>
          <w:bCs/>
          <w:lang w:val="es-ES"/>
        </w:rPr>
        <w:t xml:space="preserve">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proofErr w:type="gramStart"/>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w:t>
      </w:r>
      <w:proofErr w:type="gramEnd"/>
      <w:r w:rsidRPr="000C3576">
        <w:rPr>
          <w:rFonts w:ascii="Segoe UI" w:eastAsia="Times New Roman" w:hAnsi="Segoe UI" w:cs="Segoe UI"/>
          <w:b/>
          <w:bCs/>
          <w:color w:val="404040"/>
          <w:sz w:val="24"/>
          <w:szCs w:val="24"/>
          <w:lang w:val="es-ES"/>
        </w:rPr>
        <w:t xml:space="preserve">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 xml:space="preserve">Elegir </w:t>
      </w:r>
      <w:proofErr w:type="gramStart"/>
      <w:r w:rsidRPr="000C3576">
        <w:rPr>
          <w:rFonts w:ascii="Segoe UI" w:eastAsia="Times New Roman" w:hAnsi="Segoe UI" w:cs="Segoe UI"/>
          <w:color w:val="404040"/>
          <w:sz w:val="24"/>
          <w:szCs w:val="24"/>
          <w:lang w:val="es-ES"/>
        </w:rPr>
        <w:t>el ratio</w:t>
      </w:r>
      <w:proofErr w:type="gramEnd"/>
      <w:r w:rsidRPr="000C3576">
        <w:rPr>
          <w:rFonts w:ascii="Segoe UI" w:eastAsia="Times New Roman" w:hAnsi="Segoe UI" w:cs="Segoe UI"/>
          <w:color w:val="404040"/>
          <w:sz w:val="24"/>
          <w:szCs w:val="24"/>
          <w:lang w:val="es-ES"/>
        </w:rPr>
        <w:t xml:space="preserve">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proofErr w:type="gramStart"/>
      <w:r w:rsidRPr="00A13021">
        <w:rPr>
          <w:rFonts w:ascii="Times New Roman" w:eastAsia="Times New Roman" w:hAnsi="Times New Roman" w:cs="Times New Roman"/>
          <w:color w:val="404040"/>
          <w:sz w:val="29"/>
          <w:szCs w:val="29"/>
          <w:bdr w:val="none" w:sz="0" w:space="0" w:color="auto" w:frame="1"/>
          <w:lang w:val="es-ES"/>
        </w:rPr>
        <w:t>]</w:t>
      </w:r>
      <w:r w:rsidRPr="00A13021">
        <w:rPr>
          <w:rFonts w:ascii="Times New Roman" w:eastAsia="Times New Roman" w:hAnsi="Times New Roman" w:cs="Times New Roman"/>
          <w:color w:val="404040"/>
          <w:sz w:val="29"/>
          <w:szCs w:val="29"/>
          <w:lang w:val="es-ES"/>
        </w:rPr>
        <w:t>[</w:t>
      </w:r>
      <w:proofErr w:type="gramEnd"/>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proofErr w:type="spellStart"/>
      <w:r w:rsidRPr="00A13021">
        <w:rPr>
          <w:rFonts w:ascii="Segoe UI" w:eastAsia="Times New Roman" w:hAnsi="Segoe UI" w:cs="Segoe UI"/>
          <w:b/>
          <w:bCs/>
          <w:color w:val="404040"/>
          <w:sz w:val="24"/>
          <w:szCs w:val="24"/>
          <w:lang w:val="es-ES"/>
        </w:rPr>
        <w:t>tanh</w:t>
      </w:r>
      <w:proofErr w:type="spellEnd"/>
      <w:r w:rsidRPr="00A13021">
        <w:rPr>
          <w:rFonts w:ascii="Segoe UI" w:eastAsia="Times New Roman" w:hAnsi="Segoe UI" w:cs="Segoe UI"/>
          <w:color w:val="404040"/>
          <w:sz w:val="24"/>
          <w:szCs w:val="24"/>
          <w:lang w:val="es-ES"/>
        </w:rPr>
        <w:t>, </w:t>
      </w:r>
      <w:proofErr w:type="spellStart"/>
      <w:r w:rsidRPr="00A13021">
        <w:rPr>
          <w:rFonts w:ascii="Segoe UI" w:eastAsia="Times New Roman" w:hAnsi="Segoe UI" w:cs="Segoe UI"/>
          <w:b/>
          <w:bCs/>
          <w:color w:val="404040"/>
          <w:sz w:val="24"/>
          <w:szCs w:val="24"/>
          <w:lang w:val="es-ES"/>
        </w:rPr>
        <w:t>probit</w:t>
      </w:r>
      <w:proofErr w:type="spellEnd"/>
      <w:r w:rsidRPr="00A13021">
        <w:rPr>
          <w:rFonts w:ascii="Segoe UI" w:eastAsia="Times New Roman" w:hAnsi="Segoe UI" w:cs="Segoe UI"/>
          <w:color w:val="404040"/>
          <w:sz w:val="24"/>
          <w:szCs w:val="24"/>
          <w:lang w:val="es-ES"/>
        </w:rPr>
        <w:t> o </w:t>
      </w:r>
      <w:proofErr w:type="spellStart"/>
      <w:r w:rsidRPr="00A13021">
        <w:rPr>
          <w:rFonts w:ascii="Segoe UI" w:eastAsia="Times New Roman" w:hAnsi="Segoe UI" w:cs="Segoe UI"/>
          <w:b/>
          <w:bCs/>
          <w:color w:val="404040"/>
          <w:sz w:val="24"/>
          <w:szCs w:val="24"/>
          <w:lang w:val="es-ES"/>
        </w:rPr>
        <w:t>arctan</w:t>
      </w:r>
      <w:proofErr w:type="spellEnd"/>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proofErr w:type="spellStart"/>
      <w:r>
        <w:rPr>
          <w:rStyle w:val="Textoennegrita"/>
          <w:rFonts w:ascii="Segoe UI" w:hAnsi="Segoe UI" w:cs="Segoe UI"/>
          <w:color w:val="404040"/>
        </w:rPr>
        <w:t>One</w:t>
      </w:r>
      <w:proofErr w:type="spellEnd"/>
      <w:r>
        <w:rPr>
          <w:rStyle w:val="Textoennegrita"/>
          <w:rFonts w:ascii="Segoe UI" w:hAnsi="Segoe UI" w:cs="Segoe UI"/>
          <w:color w:val="404040"/>
        </w:rPr>
        <w:t>-vs-</w:t>
      </w:r>
      <w:proofErr w:type="spellStart"/>
      <w:r>
        <w:rPr>
          <w:rStyle w:val="Textoennegrita"/>
          <w:rFonts w:ascii="Segoe UI" w:hAnsi="Segoe UI" w:cs="Segoe UI"/>
          <w:color w:val="404040"/>
        </w:rPr>
        <w:t>Rest</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OvR</w:t>
      </w:r>
      <w:proofErr w:type="spellEnd"/>
      <w:r>
        <w:rPr>
          <w:rStyle w:val="Textoennegrita"/>
          <w:rFonts w:ascii="Segoe UI" w:hAnsi="Segoe UI" w:cs="Segoe UI"/>
          <w:color w:val="404040"/>
        </w:rPr>
        <w:t>)</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 xml:space="preserve">Multinomial </w:t>
      </w:r>
      <w:proofErr w:type="spellStart"/>
      <w:r>
        <w:rPr>
          <w:rStyle w:val="Textoennegrita"/>
          <w:rFonts w:ascii="Segoe UI" w:hAnsi="Segoe UI" w:cs="Segoe UI"/>
          <w:color w:val="404040"/>
        </w:rPr>
        <w:t>Logistic</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Regression</w:t>
      </w:r>
      <w:proofErr w:type="spellEnd"/>
      <w:r>
        <w:rPr>
          <w:rFonts w:ascii="Segoe UI" w:hAnsi="Segoe UI" w:cs="Segoe UI"/>
          <w:color w:val="404040"/>
        </w:rPr>
        <w:t xml:space="preserve">: Entrena un único modelo que predice probabilidades para todas las clases usando la función </w:t>
      </w:r>
      <w:proofErr w:type="spellStart"/>
      <w:r>
        <w:rPr>
          <w:rFonts w:ascii="Segoe UI" w:hAnsi="Segoe UI" w:cs="Segoe UI"/>
          <w:color w:val="404040"/>
        </w:rPr>
        <w:t>softmax</w:t>
      </w:r>
      <w:proofErr w:type="spellEnd"/>
      <w:r>
        <w:rPr>
          <w:rFonts w:ascii="Segoe UI" w:hAnsi="Segoe UI" w:cs="Segoe UI"/>
          <w:color w:val="404040"/>
        </w:rPr>
        <w:t>.</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 xml:space="preserve">La elección entre estas estrategias depende del problema específico, el tamaño del </w:t>
      </w:r>
      <w:proofErr w:type="spellStart"/>
      <w:r>
        <w:rPr>
          <w:rFonts w:ascii="Segoe UI" w:hAnsi="Segoe UI" w:cs="Segoe UI"/>
          <w:color w:val="404040"/>
        </w:rPr>
        <w:t>dataset</w:t>
      </w:r>
      <w:proofErr w:type="spellEnd"/>
      <w:r>
        <w:rPr>
          <w:rFonts w:ascii="Segoe UI" w:hAnsi="Segoe UI" w:cs="Segoe UI"/>
          <w:color w:val="404040"/>
        </w:rPr>
        <w:t xml:space="preserve">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681538" cy="1516445"/>
                    </a:xfrm>
                    <a:prstGeom prst="rect">
                      <a:avLst/>
                    </a:prstGeom>
                    <a:ln/>
                  </pic:spPr>
                </pic:pic>
              </a:graphicData>
            </a:graphic>
          </wp:inline>
        </w:drawing>
      </w:r>
    </w:p>
    <w:p w14:paraId="702573E4" w14:textId="2E30AB4F" w:rsidR="00A13021" w:rsidRPr="006935CD" w:rsidRDefault="00A13021" w:rsidP="00A13021">
      <w:r>
        <w:t>El primero</w:t>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5CB3A3C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Los </w:t>
      </w:r>
      <w:proofErr w:type="spellStart"/>
      <w:r w:rsidRPr="00D33916">
        <w:rPr>
          <w:rFonts w:ascii="Segoe UI" w:eastAsia="Times New Roman" w:hAnsi="Segoe UI" w:cs="Segoe UI"/>
          <w:b/>
          <w:bCs/>
          <w:color w:val="404040"/>
          <w:sz w:val="24"/>
          <w:szCs w:val="24"/>
          <w:lang w:val="es-ES"/>
        </w:rPr>
        <w:t>support</w:t>
      </w:r>
      <w:proofErr w:type="spellEnd"/>
      <w:r w:rsidRPr="00D33916">
        <w:rPr>
          <w:rFonts w:ascii="Segoe UI" w:eastAsia="Times New Roman" w:hAnsi="Segoe UI" w:cs="Segoe UI"/>
          <w:b/>
          <w:bCs/>
          <w:color w:val="404040"/>
          <w:sz w:val="24"/>
          <w:szCs w:val="24"/>
          <w:lang w:val="es-ES"/>
        </w:rPr>
        <w:t xml:space="preserve"> </w:t>
      </w:r>
      <w:proofErr w:type="spellStart"/>
      <w:r w:rsidRPr="00D33916">
        <w:rPr>
          <w:rFonts w:ascii="Segoe UI" w:eastAsia="Times New Roman" w:hAnsi="Segoe UI" w:cs="Segoe UI"/>
          <w:b/>
          <w:bCs/>
          <w:color w:val="404040"/>
          <w:sz w:val="24"/>
          <w:szCs w:val="24"/>
          <w:lang w:val="es-ES"/>
        </w:rPr>
        <w:t>vectors</w:t>
      </w:r>
      <w:proofErr w:type="spellEnd"/>
      <w:r w:rsidRPr="00D33916">
        <w:rPr>
          <w:rFonts w:ascii="Segoe UI" w:eastAsia="Times New Roman" w:hAnsi="Segoe UI" w:cs="Segoe UI"/>
          <w:color w:val="404040"/>
          <w:sz w:val="24"/>
          <w:szCs w:val="24"/>
          <w:lang w:val="es-ES"/>
        </w:rPr>
        <w:t> son los puntos de datos más cercanos al hiperplano de separación en SVM. Son cruciales porque:</w:t>
      </w:r>
    </w:p>
    <w:p w14:paraId="729E43E8"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Definen la posición y orientación del hiperplano.</w:t>
      </w:r>
    </w:p>
    <w:p w14:paraId="3CA013D7"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Maximizan el margen entre las clases, lo que mejora la generalización del modelo.</w:t>
      </w:r>
    </w:p>
    <w:p w14:paraId="642602FC"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Hacen que SVM sea eficiente, ya que solo se necesitan estos puntos para hacer predicciones.</w:t>
      </w:r>
    </w:p>
    <w:p w14:paraId="0AA47C08" w14:textId="4C2EA018"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 xml:space="preserve">En resumen, los </w:t>
      </w:r>
      <w:proofErr w:type="spellStart"/>
      <w:r w:rsidRPr="00D33916">
        <w:rPr>
          <w:rFonts w:ascii="Segoe UI" w:eastAsia="Times New Roman" w:hAnsi="Segoe UI" w:cs="Segoe UI"/>
          <w:color w:val="404040"/>
          <w:sz w:val="24"/>
          <w:szCs w:val="24"/>
          <w:lang w:val="es-ES"/>
        </w:rPr>
        <w:t>support</w:t>
      </w:r>
      <w:proofErr w:type="spellEnd"/>
      <w:r w:rsidRPr="00D33916">
        <w:rPr>
          <w:rFonts w:ascii="Segoe UI" w:eastAsia="Times New Roman" w:hAnsi="Segoe UI" w:cs="Segoe UI"/>
          <w:color w:val="404040"/>
          <w:sz w:val="24"/>
          <w:szCs w:val="24"/>
          <w:lang w:val="es-ES"/>
        </w:rPr>
        <w:t xml:space="preserve"> </w:t>
      </w:r>
      <w:proofErr w:type="spellStart"/>
      <w:r w:rsidRPr="00D33916">
        <w:rPr>
          <w:rFonts w:ascii="Segoe UI" w:eastAsia="Times New Roman" w:hAnsi="Segoe UI" w:cs="Segoe UI"/>
          <w:color w:val="404040"/>
          <w:sz w:val="24"/>
          <w:szCs w:val="24"/>
          <w:lang w:val="es-ES"/>
        </w:rPr>
        <w:t>vectors</w:t>
      </w:r>
      <w:proofErr w:type="spellEnd"/>
      <w:r w:rsidRPr="00D33916">
        <w:rPr>
          <w:rFonts w:ascii="Segoe UI" w:eastAsia="Times New Roman" w:hAnsi="Segoe UI" w:cs="Segoe UI"/>
          <w:color w:val="404040"/>
          <w:sz w:val="24"/>
          <w:szCs w:val="24"/>
          <w:lang w:val="es-ES"/>
        </w:rPr>
        <w:t xml:space="preserve"> son el "corazón" del algoritmo SVM, y entender su papel es clave para comprender cómo funciona este poderoso método de clasificación</w:t>
      </w: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55297FD1" w:rsidR="001E57AD" w:rsidRPr="002E3304" w:rsidRDefault="00D33916">
      <w:pPr>
        <w:pBdr>
          <w:top w:val="nil"/>
          <w:left w:val="nil"/>
          <w:bottom w:val="nil"/>
          <w:right w:val="nil"/>
          <w:between w:val="nil"/>
        </w:pBdr>
        <w:rPr>
          <w:b/>
          <w:bCs/>
          <w:lang w:val="es-ES"/>
        </w:rPr>
      </w:pPr>
      <w:r>
        <w:rPr>
          <w:noProof/>
        </w:rPr>
        <w:drawing>
          <wp:inline distT="0" distB="0" distL="0" distR="0" wp14:anchorId="34195895" wp14:editId="76DEE9D6">
            <wp:extent cx="4681220" cy="2913255"/>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6261" cy="2922616"/>
                    </a:xfrm>
                    <a:prstGeom prst="rect">
                      <a:avLst/>
                    </a:prstGeom>
                  </pic:spPr>
                </pic:pic>
              </a:graphicData>
            </a:graphic>
          </wp:inline>
        </w:drawing>
      </w: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04F249FF" w:rsidR="001E57AD" w:rsidRPr="002E3304" w:rsidRDefault="00D33916">
      <w:pPr>
        <w:pBdr>
          <w:top w:val="nil"/>
          <w:left w:val="nil"/>
          <w:bottom w:val="nil"/>
          <w:right w:val="nil"/>
          <w:between w:val="nil"/>
        </w:pBdr>
        <w:rPr>
          <w:b/>
          <w:bCs/>
          <w:lang w:val="es-ES"/>
        </w:rPr>
      </w:pPr>
      <w:r>
        <w:rPr>
          <w:noProof/>
        </w:rPr>
        <w:drawing>
          <wp:inline distT="0" distB="0" distL="0" distR="0" wp14:anchorId="5E0D7076" wp14:editId="726FD503">
            <wp:extent cx="5733415" cy="2891790"/>
            <wp:effectExtent l="0" t="0" r="63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891790"/>
                    </a:xfrm>
                    <a:prstGeom prst="rect">
                      <a:avLst/>
                    </a:prstGeom>
                  </pic:spPr>
                </pic:pic>
              </a:graphicData>
            </a:graphic>
          </wp:inline>
        </w:drawing>
      </w: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921E89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El </w:t>
      </w:r>
      <w:r w:rsidRPr="00D33916">
        <w:rPr>
          <w:rFonts w:ascii="Segoe UI" w:eastAsia="Times New Roman" w:hAnsi="Segoe UI" w:cs="Segoe UI"/>
          <w:b/>
          <w:bCs/>
          <w:color w:val="404040"/>
          <w:sz w:val="24"/>
          <w:szCs w:val="24"/>
          <w:lang w:val="es-ES"/>
        </w:rPr>
        <w:t>perceptrón</w:t>
      </w:r>
      <w:r w:rsidRPr="00D33916">
        <w:rPr>
          <w:rFonts w:ascii="Segoe UI" w:eastAsia="Times New Roman" w:hAnsi="Segoe UI" w:cs="Segoe UI"/>
          <w:color w:val="404040"/>
          <w:sz w:val="24"/>
          <w:szCs w:val="24"/>
          <w:lang w:val="es-ES"/>
        </w:rPr>
        <w:t> no puede clasificar correctamente conjuntos de datos </w:t>
      </w:r>
      <w:r w:rsidRPr="00D33916">
        <w:rPr>
          <w:rFonts w:ascii="Segoe UI" w:eastAsia="Times New Roman" w:hAnsi="Segoe UI" w:cs="Segoe UI"/>
          <w:b/>
          <w:bCs/>
          <w:color w:val="404040"/>
          <w:sz w:val="24"/>
          <w:szCs w:val="24"/>
          <w:lang w:val="es-ES"/>
        </w:rPr>
        <w:t>no linealmente separables</w:t>
      </w:r>
      <w:r w:rsidRPr="00D33916">
        <w:rPr>
          <w:rFonts w:ascii="Segoe UI" w:eastAsia="Times New Roman" w:hAnsi="Segoe UI" w:cs="Segoe UI"/>
          <w:color w:val="404040"/>
          <w:sz w:val="24"/>
          <w:szCs w:val="24"/>
          <w:lang w:val="es-ES"/>
        </w:rPr>
        <w:t> porque es un modelo lineal y solo puede aprender fronteras de decisión lineales. Para manejar datos no linealmente separables, es necesario utilizar alternativas como:</w:t>
      </w:r>
    </w:p>
    <w:p w14:paraId="64E3EBB9"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Perceptrón multicapa (MLP)</w:t>
      </w:r>
      <w:r w:rsidRPr="00D33916">
        <w:rPr>
          <w:rFonts w:ascii="Segoe UI" w:eastAsia="Times New Roman" w:hAnsi="Segoe UI" w:cs="Segoe UI"/>
          <w:color w:val="404040"/>
          <w:sz w:val="24"/>
          <w:szCs w:val="24"/>
          <w:lang w:val="es-ES"/>
        </w:rPr>
        <w:t>.</w:t>
      </w:r>
    </w:p>
    <w:p w14:paraId="16D70B60"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 xml:space="preserve">Máquinas de vectores de soporte (SVM) con </w:t>
      </w:r>
      <w:proofErr w:type="spellStart"/>
      <w:r w:rsidRPr="00D33916">
        <w:rPr>
          <w:rFonts w:ascii="Segoe UI" w:eastAsia="Times New Roman" w:hAnsi="Segoe UI" w:cs="Segoe UI"/>
          <w:b/>
          <w:bCs/>
          <w:color w:val="404040"/>
          <w:sz w:val="24"/>
          <w:szCs w:val="24"/>
          <w:lang w:val="es-ES"/>
        </w:rPr>
        <w:t>kernels</w:t>
      </w:r>
      <w:proofErr w:type="spellEnd"/>
      <w:r w:rsidRPr="00D33916">
        <w:rPr>
          <w:rFonts w:ascii="Segoe UI" w:eastAsia="Times New Roman" w:hAnsi="Segoe UI" w:cs="Segoe UI"/>
          <w:color w:val="404040"/>
          <w:sz w:val="24"/>
          <w:szCs w:val="24"/>
          <w:lang w:val="es-ES"/>
        </w:rPr>
        <w:t>.</w:t>
      </w:r>
    </w:p>
    <w:p w14:paraId="52DC1C51"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Transformación de características</w:t>
      </w:r>
      <w:r w:rsidRPr="00D33916">
        <w:rPr>
          <w:rFonts w:ascii="Segoe UI" w:eastAsia="Times New Roman" w:hAnsi="Segoe UI" w:cs="Segoe UI"/>
          <w:color w:val="404040"/>
          <w:sz w:val="24"/>
          <w:szCs w:val="24"/>
          <w:lang w:val="es-ES"/>
        </w:rPr>
        <w:t>.</w:t>
      </w:r>
    </w:p>
    <w:p w14:paraId="61374357"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Árboles de decisión o métodos de ensemble</w:t>
      </w:r>
      <w:r w:rsidRPr="00D33916">
        <w:rPr>
          <w:rFonts w:ascii="Segoe UI" w:eastAsia="Times New Roman" w:hAnsi="Segoe UI" w:cs="Segoe UI"/>
          <w:color w:val="404040"/>
          <w:sz w:val="24"/>
          <w:szCs w:val="24"/>
          <w:lang w:val="es-ES"/>
        </w:rPr>
        <w:t>.</w:t>
      </w:r>
    </w:p>
    <w:p w14:paraId="201F3A5F"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Estas alternativas permiten aprender fronteras de decisión no lineales y manejar problemas de clasificación más complejos.</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3C9DD9A0" w:rsidR="001E57AD" w:rsidRDefault="00375047" w:rsidP="00375047">
      <w:pPr>
        <w:rPr>
          <w:lang w:val="es-ES"/>
        </w:rPr>
      </w:pPr>
      <w:r>
        <w:rPr>
          <w:lang w:val="es-ES"/>
        </w:rPr>
        <w:t>Binaria</w:t>
      </w:r>
    </w:p>
    <w:p w14:paraId="0EB2A260" w14:textId="760BE8C8" w:rsidR="00375047" w:rsidRDefault="00375047" w:rsidP="00375047">
      <w:pPr>
        <w:rPr>
          <w:lang w:val="es-ES"/>
        </w:rPr>
      </w:pPr>
    </w:p>
    <w:p w14:paraId="41EE2B6E" w14:textId="6904EEA7" w:rsidR="00375047" w:rsidRDefault="00375047" w:rsidP="00375047">
      <w:pPr>
        <w:rPr>
          <w:lang w:val="es-ES"/>
        </w:rPr>
      </w:pPr>
    </w:p>
    <w:p w14:paraId="7D4478BF" w14:textId="46D92FCC" w:rsidR="00375047" w:rsidRDefault="00375047" w:rsidP="00375047">
      <w:pPr>
        <w:rPr>
          <w:lang w:val="es-ES"/>
        </w:rPr>
      </w:pPr>
    </w:p>
    <w:p w14:paraId="150B7B0E" w14:textId="747C88AC" w:rsidR="00375047" w:rsidRDefault="00375047" w:rsidP="00375047">
      <w:pPr>
        <w:rPr>
          <w:lang w:val="es-ES"/>
        </w:rPr>
      </w:pPr>
    </w:p>
    <w:p w14:paraId="68941E5A" w14:textId="155D43E1" w:rsidR="00375047" w:rsidRDefault="00375047" w:rsidP="00375047">
      <w:pPr>
        <w:rPr>
          <w:lang w:val="es-ES"/>
        </w:rPr>
      </w:pPr>
    </w:p>
    <w:p w14:paraId="3601D8C5" w14:textId="77777777" w:rsidR="00375047" w:rsidRPr="002E3304" w:rsidRDefault="00375047" w:rsidP="00375047">
      <w:pPr>
        <w:rPr>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7ADB1AB7" w14:textId="77777777" w:rsidR="00375047" w:rsidRDefault="00375047" w:rsidP="00375047">
      <w:pPr>
        <w:pStyle w:val="Ttulo3"/>
        <w:rPr>
          <w:rFonts w:ascii="Segoe UI" w:hAnsi="Segoe UI" w:cs="Segoe UI"/>
          <w:color w:val="404040"/>
        </w:rPr>
      </w:pPr>
      <w:r>
        <w:rPr>
          <w:rStyle w:val="Textoennegrita"/>
          <w:rFonts w:ascii="Segoe UI" w:hAnsi="Segoe UI" w:cs="Segoe UI"/>
          <w:b w:val="0"/>
          <w:bCs w:val="0"/>
          <w:color w:val="404040"/>
        </w:rPr>
        <w:t> </w:t>
      </w:r>
      <w:proofErr w:type="spellStart"/>
      <w:r>
        <w:rPr>
          <w:rStyle w:val="Textoennegrita"/>
          <w:rFonts w:ascii="Segoe UI" w:hAnsi="Segoe UI" w:cs="Segoe UI"/>
          <w:b w:val="0"/>
          <w:bCs w:val="0"/>
          <w:color w:val="404040"/>
        </w:rPr>
        <w:t>Resumen</w:t>
      </w:r>
      <w:proofErr w:type="spellEnd"/>
    </w:p>
    <w:p w14:paraId="429CDD1C"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Una </w:t>
      </w:r>
      <w:r>
        <w:rPr>
          <w:rStyle w:val="Textoennegrita"/>
          <w:rFonts w:ascii="Segoe UI" w:hAnsi="Segoe UI" w:cs="Segoe UI"/>
          <w:color w:val="404040"/>
        </w:rPr>
        <w:t>época</w:t>
      </w:r>
      <w:r>
        <w:rPr>
          <w:rFonts w:ascii="Segoe UI" w:hAnsi="Segoe UI" w:cs="Segoe UI"/>
          <w:color w:val="404040"/>
        </w:rPr>
        <w:t> es un paso completo del entrenamiento en el que la red neuronal procesa todas las muestras del conjunto de entrenamiento.</w:t>
      </w:r>
    </w:p>
    <w:p w14:paraId="16DB541D"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El número de épocas es un </w:t>
      </w:r>
      <w:proofErr w:type="spellStart"/>
      <w:r>
        <w:rPr>
          <w:rFonts w:ascii="Segoe UI" w:hAnsi="Segoe UI" w:cs="Segoe UI"/>
          <w:color w:val="404040"/>
        </w:rPr>
        <w:t>hiperparámetro</w:t>
      </w:r>
      <w:proofErr w:type="spellEnd"/>
      <w:r>
        <w:rPr>
          <w:rFonts w:ascii="Segoe UI" w:hAnsi="Segoe UI" w:cs="Segoe UI"/>
          <w:color w:val="404040"/>
        </w:rPr>
        <w:t xml:space="preserve"> clave que controla cuántas veces la red "ve" los datos de entrenamiento.</w:t>
      </w:r>
    </w:p>
    <w:p w14:paraId="7736A750"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Demasiadas épocas pueden causar sobreajuste, mientras que muy pocas pueden resultar en un modelo </w:t>
      </w:r>
      <w:proofErr w:type="spellStart"/>
      <w:r>
        <w:rPr>
          <w:rFonts w:ascii="Segoe UI" w:hAnsi="Segoe UI" w:cs="Segoe UI"/>
          <w:color w:val="404040"/>
        </w:rPr>
        <w:t>subentrenado</w:t>
      </w:r>
      <w:proofErr w:type="spellEnd"/>
      <w:r>
        <w:rPr>
          <w:rFonts w:ascii="Segoe UI" w:hAnsi="Segoe UI" w:cs="Segoe UI"/>
          <w:color w:val="404040"/>
        </w:rPr>
        <w:t>.</w:t>
      </w:r>
    </w:p>
    <w:p w14:paraId="06BD8C8C" w14:textId="7FE5C2B9"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entrenamiento suele monitorearse utilizando un conjunto de validación para determinar el número óptimo de épocas.</w:t>
      </w:r>
    </w:p>
    <w:p w14:paraId="2C6C2626" w14:textId="452A07F9" w:rsidR="00375047" w:rsidRDefault="00375047" w:rsidP="00375047">
      <w:pPr>
        <w:rPr>
          <w:rFonts w:ascii="Segoe UI" w:hAnsi="Segoe UI" w:cs="Segoe UI"/>
          <w:color w:val="404040"/>
        </w:rPr>
      </w:pPr>
      <w:r>
        <w:t xml:space="preserve">Nº </w:t>
      </w:r>
      <w:proofErr w:type="spellStart"/>
      <w:r>
        <w:t>iteraciones</w:t>
      </w:r>
      <w:proofErr w:type="spellEnd"/>
      <w:r>
        <w:t xml:space="preserve"> </w:t>
      </w:r>
      <w:proofErr w:type="spellStart"/>
      <w:r>
        <w:t>bucle</w:t>
      </w:r>
      <w:proofErr w:type="spellEnd"/>
      <w:r>
        <w:t xml:space="preserve"> </w:t>
      </w:r>
      <w:proofErr w:type="spellStart"/>
      <w:r>
        <w:t>determinado</w:t>
      </w:r>
      <w:proofErr w:type="spellEnd"/>
      <w:r>
        <w:t xml:space="preserve"> por nº </w:t>
      </w:r>
      <w:proofErr w:type="spellStart"/>
      <w:r>
        <w:t>veces</w:t>
      </w:r>
      <w:proofErr w:type="spellEnd"/>
      <w:r>
        <w:t xml:space="preserve"> que se muestra conjunto entrenamiento a la red, </w:t>
      </w:r>
      <w:proofErr w:type="gramStart"/>
      <w:r>
        <w:t>a</w:t>
      </w:r>
      <w:proofErr w:type="gramEnd"/>
      <w:r>
        <w:t xml:space="preserve"> </w:t>
      </w:r>
      <w:proofErr w:type="spellStart"/>
      <w:r>
        <w:t>este</w:t>
      </w:r>
      <w:proofErr w:type="spellEnd"/>
      <w:r>
        <w:t xml:space="preserve"> nº de </w:t>
      </w:r>
      <w:proofErr w:type="spellStart"/>
      <w:r>
        <w:t>iteraciones</w:t>
      </w:r>
      <w:proofErr w:type="spellEnd"/>
      <w:r>
        <w:t xml:space="preserve"> se le conoce como épocas</w:t>
      </w:r>
    </w:p>
    <w:p w14:paraId="457E9629" w14:textId="7880BCF0" w:rsidR="00375047" w:rsidRPr="00375047" w:rsidRDefault="00375047" w:rsidP="00375047">
      <w:pPr>
        <w:pStyle w:val="NormalWeb"/>
        <w:rPr>
          <w:rFonts w:ascii="Segoe UI" w:hAnsi="Segoe UI" w:cs="Segoe UI"/>
          <w:color w:val="404040"/>
        </w:rPr>
      </w:pPr>
      <w:r>
        <w:rPr>
          <w:rFonts w:ascii="Segoe UI" w:hAnsi="Segoe UI" w:cs="Segoe UI"/>
          <w:color w:val="404040"/>
        </w:rPr>
        <w:t>En resumen, las épocas son una parte esencial del entrenamiento de redes neuronales, ya que definen cuántas veces el modelo ha aprendido de los datos completos y ayudan a controlar la convergencia y el sobreajuste.</w:t>
      </w:r>
    </w:p>
    <w:p w14:paraId="2FF98016" w14:textId="11B38D2F" w:rsidR="00375047" w:rsidRDefault="00375047">
      <w:pPr>
        <w:pBdr>
          <w:top w:val="nil"/>
          <w:left w:val="nil"/>
          <w:bottom w:val="nil"/>
          <w:right w:val="nil"/>
          <w:between w:val="nil"/>
        </w:pBdr>
        <w:rPr>
          <w:b/>
          <w:bCs/>
          <w:lang w:val="es-ES"/>
        </w:rPr>
      </w:pPr>
    </w:p>
    <w:p w14:paraId="303BF89A" w14:textId="77777777" w:rsidR="00375047" w:rsidRPr="002E3304" w:rsidRDefault="00375047">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4F24F0E5" w:rsidR="001E57AD" w:rsidRDefault="00375047">
      <w:pPr>
        <w:pBdr>
          <w:top w:val="nil"/>
          <w:left w:val="nil"/>
          <w:bottom w:val="nil"/>
          <w:right w:val="nil"/>
          <w:between w:val="nil"/>
        </w:pBdr>
        <w:rPr>
          <w:rStyle w:val="Textoennegrita"/>
          <w:lang w:val="es-ES"/>
        </w:rPr>
      </w:pPr>
      <w:r w:rsidRPr="00375047">
        <w:rPr>
          <w:lang w:val="es-ES"/>
        </w:rPr>
        <w:t xml:space="preserve">La terminación en el algoritmo de aprendizaje del perceptrón está asegurada </w:t>
      </w:r>
      <w:r w:rsidRPr="00375047">
        <w:rPr>
          <w:rStyle w:val="Textoennegrita"/>
          <w:lang w:val="es-ES"/>
        </w:rPr>
        <w:t>si y solo si las clases son linealmente separables</w:t>
      </w:r>
      <w:r>
        <w:rPr>
          <w:rStyle w:val="Textoennegrita"/>
          <w:lang w:val="es-ES"/>
        </w:rPr>
        <w:t xml:space="preserve">. </w:t>
      </w:r>
    </w:p>
    <w:p w14:paraId="573A6405" w14:textId="77777777" w:rsidR="00375047" w:rsidRPr="00375047" w:rsidRDefault="00375047">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629E2C3F" w:rsidR="001E57AD" w:rsidRPr="002E3304" w:rsidRDefault="00375047" w:rsidP="00375047">
      <w:pPr>
        <w:rPr>
          <w:lang w:val="es-ES"/>
        </w:rPr>
      </w:pPr>
      <w:r>
        <w:rPr>
          <w:lang w:val="es-ES"/>
        </w:rPr>
        <w:t>No garantiza que se termine</w:t>
      </w: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w:t>
      </w:r>
      <w:proofErr w:type="gramStart"/>
      <w:r w:rsidRPr="002E3304">
        <w:rPr>
          <w:b/>
          <w:bCs/>
          <w:lang w:val="es-ES"/>
        </w:rPr>
        <w:t>un ratio</w:t>
      </w:r>
      <w:proofErr w:type="gramEnd"/>
      <w:r w:rsidRPr="002E3304">
        <w:rPr>
          <w:b/>
          <w:bCs/>
          <w:lang w:val="es-ES"/>
        </w:rPr>
        <w:t xml:space="preserve"> de entrenamiento que no sea excesivamente grande o excesivamente pequeño en el entrenamiento de una red neuronal. </w:t>
      </w:r>
    </w:p>
    <w:p w14:paraId="0CF520A4" w14:textId="586D0408" w:rsidR="001E57AD" w:rsidRDefault="004A4F88" w:rsidP="004A4F88">
      <w:pPr>
        <w:rPr>
          <w:lang w:val="es-ES"/>
        </w:rPr>
      </w:pPr>
      <w:r>
        <w:rPr>
          <w:lang w:val="es-ES"/>
        </w:rPr>
        <w:t>Porque si es muy pequeño será malo y si es muy grande será poco eficiente</w:t>
      </w:r>
    </w:p>
    <w:p w14:paraId="69409340" w14:textId="71459C9B" w:rsidR="004A4F88" w:rsidRPr="002E3304" w:rsidRDefault="004A4F88" w:rsidP="004A4F88">
      <w:pPr>
        <w:rPr>
          <w:lang w:val="es-ES"/>
        </w:rPr>
      </w:pPr>
      <w:r>
        <w:rPr>
          <w:noProof/>
        </w:rPr>
        <w:drawing>
          <wp:inline distT="0" distB="0" distL="0" distR="0" wp14:anchorId="1695E35E" wp14:editId="7B9D50E8">
            <wp:extent cx="3236181" cy="166558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2399" cy="1679075"/>
                    </a:xfrm>
                    <a:prstGeom prst="rect">
                      <a:avLst/>
                    </a:prstGeom>
                  </pic:spPr>
                </pic:pic>
              </a:graphicData>
            </a:graphic>
          </wp:inline>
        </w:drawing>
      </w: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4BF1B525" w:rsidR="001E57AD" w:rsidRPr="004A4F88" w:rsidRDefault="004A4F88">
      <w:pPr>
        <w:pBdr>
          <w:top w:val="nil"/>
          <w:left w:val="nil"/>
          <w:bottom w:val="nil"/>
          <w:right w:val="nil"/>
          <w:between w:val="nil"/>
        </w:pBdr>
        <w:rPr>
          <w:b/>
          <w:bCs/>
          <w:lang w:val="es-ES"/>
        </w:rPr>
      </w:pPr>
      <w:r w:rsidRPr="004A4F88">
        <w:rPr>
          <w:rFonts w:ascii="Segoe UI" w:hAnsi="Segoe UI" w:cs="Segoe UI"/>
          <w:color w:val="404040"/>
          <w:lang w:val="es-ES"/>
        </w:rPr>
        <w:t> </w:t>
      </w:r>
      <w:r>
        <w:rPr>
          <w:rFonts w:ascii="Segoe UI" w:hAnsi="Segoe UI" w:cs="Segoe UI"/>
          <w:color w:val="404040"/>
          <w:lang w:val="es-ES"/>
        </w:rPr>
        <w:t xml:space="preserve">En </w:t>
      </w:r>
      <w:r w:rsidRPr="004A4F88">
        <w:rPr>
          <w:rFonts w:ascii="Segoe UI" w:hAnsi="Segoe UI" w:cs="Segoe UI"/>
          <w:color w:val="404040"/>
          <w:lang w:val="es-ES"/>
        </w:rPr>
        <w:t xml:space="preserve">resumen, </w:t>
      </w:r>
      <w:proofErr w:type="spellStart"/>
      <w:r w:rsidRPr="004A4F88">
        <w:rPr>
          <w:rFonts w:ascii="Segoe UI" w:hAnsi="Segoe UI" w:cs="Segoe UI"/>
          <w:color w:val="404040"/>
          <w:lang w:val="es-ES"/>
        </w:rPr>
        <w:t>backpropagation</w:t>
      </w:r>
      <w:proofErr w:type="spellEnd"/>
      <w:r w:rsidRPr="004A4F88">
        <w:rPr>
          <w:rFonts w:ascii="Segoe UI" w:hAnsi="Segoe UI" w:cs="Segoe UI"/>
          <w:color w:val="404040"/>
          <w:lang w:val="es-ES"/>
        </w:rPr>
        <w:t xml:space="preserve"> proporciona los gradientes necesarios, y el descenso de gradiente (o sus variantes) utiliza esos gradientes para ajustar los pesos y mejorar el rendimiento de la red.</w:t>
      </w: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08F52974" w:rsidR="001E57AD" w:rsidRDefault="00596CF4" w:rsidP="00596CF4">
      <w:pPr>
        <w:rPr>
          <w:lang w:val="es-ES"/>
        </w:rPr>
      </w:pPr>
      <w:proofErr w:type="spellStart"/>
      <w:r>
        <w:rPr>
          <w:lang w:val="es-ES"/>
        </w:rPr>
        <w:t>Nº</w:t>
      </w:r>
      <w:proofErr w:type="spellEnd"/>
      <w:r>
        <w:rPr>
          <w:lang w:val="es-ES"/>
        </w:rPr>
        <w:t xml:space="preserve"> de capas ocultas y numero de neuronas por capas</w:t>
      </w:r>
    </w:p>
    <w:p w14:paraId="4043F572" w14:textId="6624C1BD" w:rsidR="00596CF4" w:rsidRPr="002E3304" w:rsidRDefault="00596CF4" w:rsidP="00596CF4">
      <w:pPr>
        <w:rPr>
          <w:lang w:val="es-ES"/>
        </w:rPr>
      </w:pPr>
      <w:r>
        <w:rPr>
          <w:noProof/>
        </w:rPr>
        <w:drawing>
          <wp:inline distT="0" distB="0" distL="0" distR="0" wp14:anchorId="2B29672C" wp14:editId="2A6BD631">
            <wp:extent cx="5733415" cy="257238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72385"/>
                    </a:xfrm>
                    <a:prstGeom prst="rect">
                      <a:avLst/>
                    </a:prstGeom>
                  </pic:spPr>
                </pic:pic>
              </a:graphicData>
            </a:graphic>
          </wp:inline>
        </w:drawing>
      </w: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38E7AB86"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Las funciones de activación son importantes en las redes neuronales porque:</w:t>
      </w:r>
    </w:p>
    <w:p w14:paraId="2AAC116B"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Introducen </w:t>
      </w:r>
      <w:r w:rsidRPr="00596CF4">
        <w:rPr>
          <w:rFonts w:ascii="Segoe UI" w:eastAsia="Times New Roman" w:hAnsi="Segoe UI" w:cs="Segoe UI"/>
          <w:b/>
          <w:bCs/>
          <w:color w:val="404040"/>
          <w:sz w:val="24"/>
          <w:szCs w:val="24"/>
          <w:lang w:val="es-ES"/>
        </w:rPr>
        <w:t>no linealidad</w:t>
      </w:r>
      <w:r w:rsidRPr="00596CF4">
        <w:rPr>
          <w:rFonts w:ascii="Segoe UI" w:eastAsia="Times New Roman" w:hAnsi="Segoe UI" w:cs="Segoe UI"/>
          <w:color w:val="404040"/>
          <w:sz w:val="24"/>
          <w:szCs w:val="24"/>
          <w:lang w:val="es-ES"/>
        </w:rPr>
        <w:t>, permitiendo que el modelo aprenda patrones complejos.</w:t>
      </w:r>
    </w:p>
    <w:p w14:paraId="2624F244"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Hacen posible la </w:t>
      </w:r>
      <w:r w:rsidRPr="00596CF4">
        <w:rPr>
          <w:rFonts w:ascii="Segoe UI" w:eastAsia="Times New Roman" w:hAnsi="Segoe UI" w:cs="Segoe UI"/>
          <w:b/>
          <w:bCs/>
          <w:color w:val="404040"/>
          <w:sz w:val="24"/>
          <w:szCs w:val="24"/>
          <w:lang w:val="es-ES"/>
        </w:rPr>
        <w:t>aproximación universal</w:t>
      </w:r>
      <w:r w:rsidRPr="00596CF4">
        <w:rPr>
          <w:rFonts w:ascii="Segoe UI" w:eastAsia="Times New Roman" w:hAnsi="Segoe UI" w:cs="Segoe UI"/>
          <w:color w:val="404040"/>
          <w:sz w:val="24"/>
          <w:szCs w:val="24"/>
          <w:lang w:val="es-ES"/>
        </w:rPr>
        <w:t> de funciones.</w:t>
      </w:r>
    </w:p>
    <w:p w14:paraId="726EDD9D"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Afectan la </w:t>
      </w:r>
      <w:r w:rsidRPr="00596CF4">
        <w:rPr>
          <w:rFonts w:ascii="Segoe UI" w:eastAsia="Times New Roman" w:hAnsi="Segoe UI" w:cs="Segoe UI"/>
          <w:b/>
          <w:bCs/>
          <w:color w:val="404040"/>
          <w:sz w:val="24"/>
          <w:szCs w:val="24"/>
          <w:lang w:val="es-ES"/>
        </w:rPr>
        <w:t>propagación del gradiente</w:t>
      </w:r>
      <w:r w:rsidRPr="00596CF4">
        <w:rPr>
          <w:rFonts w:ascii="Segoe UI" w:eastAsia="Times New Roman" w:hAnsi="Segoe UI" w:cs="Segoe UI"/>
          <w:color w:val="404040"/>
          <w:sz w:val="24"/>
          <w:szCs w:val="24"/>
          <w:lang w:val="es-ES"/>
        </w:rPr>
        <w:t> durante el entrenamiento.</w:t>
      </w:r>
    </w:p>
    <w:p w14:paraId="2238B1BE"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Permiten a las redes profundas aprender </w:t>
      </w:r>
      <w:r w:rsidRPr="00596CF4">
        <w:rPr>
          <w:rFonts w:ascii="Segoe UI" w:eastAsia="Times New Roman" w:hAnsi="Segoe UI" w:cs="Segoe UI"/>
          <w:b/>
          <w:bCs/>
          <w:color w:val="404040"/>
          <w:sz w:val="24"/>
          <w:szCs w:val="24"/>
          <w:lang w:val="es-ES"/>
        </w:rPr>
        <w:t>representaciones jerárquicas</w:t>
      </w:r>
      <w:r w:rsidRPr="00596CF4">
        <w:rPr>
          <w:rFonts w:ascii="Segoe UI" w:eastAsia="Times New Roman" w:hAnsi="Segoe UI" w:cs="Segoe UI"/>
          <w:color w:val="404040"/>
          <w:sz w:val="24"/>
          <w:szCs w:val="24"/>
          <w:lang w:val="es-ES"/>
        </w:rPr>
        <w:t> de los datos.</w:t>
      </w:r>
    </w:p>
    <w:p w14:paraId="74079A77"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sin funciones de activación, las redes neuronales serían incapaces de modelar la complejidad de la mayoría de los problemas del mundo real.</w:t>
      </w:r>
    </w:p>
    <w:p w14:paraId="64799A2D" w14:textId="2B37CB7B" w:rsidR="001E57AD" w:rsidRDefault="001E57AD">
      <w:pPr>
        <w:pBdr>
          <w:top w:val="nil"/>
          <w:left w:val="nil"/>
          <w:bottom w:val="nil"/>
          <w:right w:val="nil"/>
          <w:between w:val="nil"/>
        </w:pBdr>
        <w:rPr>
          <w:b/>
          <w:bCs/>
          <w:lang w:val="es-ES"/>
        </w:rPr>
      </w:pPr>
    </w:p>
    <w:p w14:paraId="1685EE80" w14:textId="2B1B5C8C" w:rsidR="00596CF4" w:rsidRDefault="00596CF4">
      <w:pPr>
        <w:pBdr>
          <w:top w:val="nil"/>
          <w:left w:val="nil"/>
          <w:bottom w:val="nil"/>
          <w:right w:val="nil"/>
          <w:between w:val="nil"/>
        </w:pBdr>
        <w:rPr>
          <w:b/>
          <w:bCs/>
          <w:lang w:val="es-ES"/>
        </w:rPr>
      </w:pPr>
    </w:p>
    <w:p w14:paraId="53BA3B9A" w14:textId="2A8D6D7F" w:rsidR="00596CF4" w:rsidRDefault="00596CF4">
      <w:pPr>
        <w:pBdr>
          <w:top w:val="nil"/>
          <w:left w:val="nil"/>
          <w:bottom w:val="nil"/>
          <w:right w:val="nil"/>
          <w:between w:val="nil"/>
        </w:pBdr>
        <w:rPr>
          <w:b/>
          <w:bCs/>
          <w:lang w:val="es-ES"/>
        </w:rPr>
      </w:pPr>
    </w:p>
    <w:p w14:paraId="0EAE5FDB" w14:textId="52A0094F" w:rsidR="00596CF4" w:rsidRDefault="00596CF4">
      <w:pPr>
        <w:pBdr>
          <w:top w:val="nil"/>
          <w:left w:val="nil"/>
          <w:bottom w:val="nil"/>
          <w:right w:val="nil"/>
          <w:between w:val="nil"/>
        </w:pBdr>
        <w:rPr>
          <w:b/>
          <w:bCs/>
          <w:lang w:val="es-ES"/>
        </w:rPr>
      </w:pPr>
    </w:p>
    <w:p w14:paraId="6091F0BE" w14:textId="59CD8915" w:rsidR="00596CF4" w:rsidRDefault="00596CF4">
      <w:pPr>
        <w:pBdr>
          <w:top w:val="nil"/>
          <w:left w:val="nil"/>
          <w:bottom w:val="nil"/>
          <w:right w:val="nil"/>
          <w:between w:val="nil"/>
        </w:pBdr>
        <w:rPr>
          <w:b/>
          <w:bCs/>
          <w:lang w:val="es-ES"/>
        </w:rPr>
      </w:pPr>
    </w:p>
    <w:p w14:paraId="3D10BF39" w14:textId="4684CA51" w:rsidR="00596CF4" w:rsidRDefault="00596CF4">
      <w:pPr>
        <w:pBdr>
          <w:top w:val="nil"/>
          <w:left w:val="nil"/>
          <w:bottom w:val="nil"/>
          <w:right w:val="nil"/>
          <w:between w:val="nil"/>
        </w:pBdr>
        <w:rPr>
          <w:b/>
          <w:bCs/>
          <w:lang w:val="es-ES"/>
        </w:rPr>
      </w:pPr>
    </w:p>
    <w:p w14:paraId="6F5272BE" w14:textId="4908E3C0" w:rsidR="00596CF4" w:rsidRDefault="00596CF4">
      <w:pPr>
        <w:pBdr>
          <w:top w:val="nil"/>
          <w:left w:val="nil"/>
          <w:bottom w:val="nil"/>
          <w:right w:val="nil"/>
          <w:between w:val="nil"/>
        </w:pBdr>
        <w:rPr>
          <w:b/>
          <w:bCs/>
          <w:lang w:val="es-ES"/>
        </w:rPr>
      </w:pPr>
    </w:p>
    <w:p w14:paraId="751618FC" w14:textId="77777777" w:rsidR="00596CF4" w:rsidRPr="002E3304" w:rsidRDefault="00596CF4">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76DC5AF"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El </w:t>
      </w:r>
      <w:r w:rsidRPr="00596CF4">
        <w:rPr>
          <w:rFonts w:ascii="Segoe UI" w:eastAsia="Times New Roman" w:hAnsi="Segoe UI" w:cs="Segoe UI"/>
          <w:b/>
          <w:bCs/>
          <w:color w:val="404040"/>
          <w:sz w:val="24"/>
          <w:szCs w:val="24"/>
          <w:lang w:val="es-ES"/>
        </w:rPr>
        <w:t xml:space="preserve">No Free Lunch </w:t>
      </w:r>
      <w:proofErr w:type="spellStart"/>
      <w:r w:rsidRPr="00596CF4">
        <w:rPr>
          <w:rFonts w:ascii="Segoe UI" w:eastAsia="Times New Roman" w:hAnsi="Segoe UI" w:cs="Segoe UI"/>
          <w:b/>
          <w:bCs/>
          <w:color w:val="404040"/>
          <w:sz w:val="24"/>
          <w:szCs w:val="24"/>
          <w:lang w:val="es-ES"/>
        </w:rPr>
        <w:t>Theorem</w:t>
      </w:r>
      <w:proofErr w:type="spellEnd"/>
      <w:r w:rsidRPr="00596CF4">
        <w:rPr>
          <w:rFonts w:ascii="Segoe UI" w:eastAsia="Times New Roman" w:hAnsi="Segoe UI" w:cs="Segoe UI"/>
          <w:color w:val="404040"/>
          <w:sz w:val="24"/>
          <w:szCs w:val="24"/>
          <w:lang w:val="es-ES"/>
        </w:rPr>
        <w:t> nos recuerda que:</w:t>
      </w:r>
    </w:p>
    <w:p w14:paraId="2945A77D"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No existe un algoritmo de optimización o aprendizaje que sea universalmente superior.</w:t>
      </w:r>
    </w:p>
    <w:p w14:paraId="703722E0"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 elección del algoritmo debe basarse en el conocimiento del problema y los datos.</w:t>
      </w:r>
    </w:p>
    <w:p w14:paraId="0E41DB9F"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Es importante probar y comparar múltiples algoritmos para encontrar el más adecuado.</w:t>
      </w:r>
    </w:p>
    <w:p w14:paraId="63F299D8" w14:textId="16286F4C"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el NFLT es una advertencia contra la búsqueda de soluciones universales y un recordatorio de la importancia de adaptar las herramientas al problema específico que se está abordando.</w:t>
      </w:r>
      <w:r w:rsidR="00AE10F4">
        <w:rPr>
          <w:rFonts w:ascii="Segoe UI" w:eastAsia="Times New Roman" w:hAnsi="Segoe UI" w:cs="Segoe UI"/>
          <w:color w:val="404040"/>
          <w:sz w:val="24"/>
          <w:szCs w:val="24"/>
          <w:lang w:val="es-ES"/>
        </w:rPr>
        <w:t xml:space="preserve"> </w:t>
      </w: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19FD5C5C" w14:textId="77777777" w:rsidR="00AE10F4" w:rsidRDefault="00596CF4">
      <w:pPr>
        <w:pBdr>
          <w:top w:val="nil"/>
          <w:left w:val="nil"/>
          <w:bottom w:val="nil"/>
          <w:right w:val="nil"/>
          <w:between w:val="nil"/>
        </w:pBdr>
        <w:rPr>
          <w:b/>
          <w:bCs/>
          <w:lang w:val="es-ES"/>
        </w:rPr>
      </w:pPr>
      <w:r>
        <w:rPr>
          <w:noProof/>
        </w:rPr>
        <w:drawing>
          <wp:inline distT="0" distB="0" distL="0" distR="0" wp14:anchorId="71668BF1" wp14:editId="22B718C4">
            <wp:extent cx="5733415" cy="30937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093720"/>
                    </a:xfrm>
                    <a:prstGeom prst="rect">
                      <a:avLst/>
                    </a:prstGeom>
                  </pic:spPr>
                </pic:pic>
              </a:graphicData>
            </a:graphic>
          </wp:inline>
        </w:drawing>
      </w:r>
    </w:p>
    <w:p w14:paraId="7EDE0562" w14:textId="77777777" w:rsidR="00AE10F4" w:rsidRDefault="00AE10F4">
      <w:pPr>
        <w:pBdr>
          <w:top w:val="nil"/>
          <w:left w:val="nil"/>
          <w:bottom w:val="nil"/>
          <w:right w:val="nil"/>
          <w:between w:val="nil"/>
        </w:pBdr>
        <w:rPr>
          <w:b/>
          <w:bCs/>
          <w:lang w:val="es-ES"/>
        </w:rPr>
      </w:pPr>
    </w:p>
    <w:p w14:paraId="4EC1ACD4" w14:textId="77777777" w:rsidR="00AE10F4" w:rsidRDefault="00AE10F4">
      <w:pPr>
        <w:pBdr>
          <w:top w:val="nil"/>
          <w:left w:val="nil"/>
          <w:bottom w:val="nil"/>
          <w:right w:val="nil"/>
          <w:between w:val="nil"/>
        </w:pBdr>
        <w:rPr>
          <w:b/>
          <w:bCs/>
          <w:lang w:val="es-ES"/>
        </w:rPr>
      </w:pPr>
    </w:p>
    <w:p w14:paraId="42D71338" w14:textId="77777777" w:rsidR="00AE10F4" w:rsidRDefault="00AE10F4">
      <w:pPr>
        <w:pBdr>
          <w:top w:val="nil"/>
          <w:left w:val="nil"/>
          <w:bottom w:val="nil"/>
          <w:right w:val="nil"/>
          <w:between w:val="nil"/>
        </w:pBdr>
        <w:rPr>
          <w:b/>
          <w:bCs/>
          <w:lang w:val="es-ES"/>
        </w:rPr>
      </w:pPr>
    </w:p>
    <w:p w14:paraId="08631F14" w14:textId="77777777" w:rsidR="00AE10F4" w:rsidRDefault="00AE10F4">
      <w:pPr>
        <w:pBdr>
          <w:top w:val="nil"/>
          <w:left w:val="nil"/>
          <w:bottom w:val="nil"/>
          <w:right w:val="nil"/>
          <w:between w:val="nil"/>
        </w:pBdr>
        <w:rPr>
          <w:b/>
          <w:bCs/>
          <w:lang w:val="es-ES"/>
        </w:rPr>
      </w:pPr>
    </w:p>
    <w:p w14:paraId="2B32B259" w14:textId="77777777" w:rsidR="00AE10F4" w:rsidRDefault="00AE10F4">
      <w:pPr>
        <w:pBdr>
          <w:top w:val="nil"/>
          <w:left w:val="nil"/>
          <w:bottom w:val="nil"/>
          <w:right w:val="nil"/>
          <w:between w:val="nil"/>
        </w:pBdr>
        <w:rPr>
          <w:b/>
          <w:bCs/>
          <w:lang w:val="es-ES"/>
        </w:rPr>
      </w:pPr>
    </w:p>
    <w:p w14:paraId="7C8CE00D" w14:textId="77777777" w:rsidR="00AE10F4" w:rsidRDefault="00AE10F4">
      <w:pPr>
        <w:pBdr>
          <w:top w:val="nil"/>
          <w:left w:val="nil"/>
          <w:bottom w:val="nil"/>
          <w:right w:val="nil"/>
          <w:between w:val="nil"/>
        </w:pBdr>
        <w:rPr>
          <w:b/>
          <w:bCs/>
          <w:lang w:val="es-ES"/>
        </w:rPr>
      </w:pPr>
    </w:p>
    <w:p w14:paraId="117537A5" w14:textId="77777777" w:rsidR="00AE10F4" w:rsidRDefault="00AE10F4">
      <w:pPr>
        <w:pBdr>
          <w:top w:val="nil"/>
          <w:left w:val="nil"/>
          <w:bottom w:val="nil"/>
          <w:right w:val="nil"/>
          <w:between w:val="nil"/>
        </w:pBdr>
        <w:rPr>
          <w:b/>
          <w:bCs/>
          <w:lang w:val="es-ES"/>
        </w:rPr>
      </w:pPr>
    </w:p>
    <w:p w14:paraId="4D27C6CF" w14:textId="77777777" w:rsidR="00AE10F4" w:rsidRDefault="00AE10F4">
      <w:pPr>
        <w:pBdr>
          <w:top w:val="nil"/>
          <w:left w:val="nil"/>
          <w:bottom w:val="nil"/>
          <w:right w:val="nil"/>
          <w:between w:val="nil"/>
        </w:pBdr>
        <w:rPr>
          <w:b/>
          <w:bCs/>
          <w:lang w:val="es-ES"/>
        </w:rPr>
      </w:pPr>
    </w:p>
    <w:p w14:paraId="2B918700" w14:textId="77777777" w:rsidR="00AE10F4" w:rsidRDefault="00AE10F4">
      <w:pPr>
        <w:pBdr>
          <w:top w:val="nil"/>
          <w:left w:val="nil"/>
          <w:bottom w:val="nil"/>
          <w:right w:val="nil"/>
          <w:between w:val="nil"/>
        </w:pBdr>
        <w:rPr>
          <w:b/>
          <w:bCs/>
          <w:lang w:val="es-ES"/>
        </w:rPr>
      </w:pPr>
    </w:p>
    <w:p w14:paraId="340A9427" w14:textId="77777777" w:rsidR="00AE10F4" w:rsidRDefault="00AE10F4">
      <w:pPr>
        <w:pBdr>
          <w:top w:val="nil"/>
          <w:left w:val="nil"/>
          <w:bottom w:val="nil"/>
          <w:right w:val="nil"/>
          <w:between w:val="nil"/>
        </w:pBdr>
        <w:rPr>
          <w:b/>
          <w:bCs/>
          <w:lang w:val="es-ES"/>
        </w:rPr>
      </w:pPr>
    </w:p>
    <w:p w14:paraId="4C6078B8" w14:textId="77777777" w:rsidR="00AE10F4" w:rsidRDefault="00AE10F4">
      <w:pPr>
        <w:pBdr>
          <w:top w:val="nil"/>
          <w:left w:val="nil"/>
          <w:bottom w:val="nil"/>
          <w:right w:val="nil"/>
          <w:between w:val="nil"/>
        </w:pBdr>
        <w:rPr>
          <w:b/>
          <w:bCs/>
          <w:lang w:val="es-ES"/>
        </w:rPr>
      </w:pPr>
    </w:p>
    <w:p w14:paraId="69A8F6A5" w14:textId="14E2659A"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w:t>
      </w:r>
      <w:proofErr w:type="gramStart"/>
      <w:r w:rsidRPr="002E3304">
        <w:rPr>
          <w:b/>
          <w:bCs/>
          <w:lang w:val="es-ES"/>
        </w:rPr>
        <w:t>TN)/</w:t>
      </w:r>
      <w:proofErr w:type="gramEnd"/>
      <w:r w:rsidRPr="002E3304">
        <w:rPr>
          <w:b/>
          <w:bCs/>
          <w:lang w:val="es-ES"/>
        </w:rPr>
        <w:t xml:space="preserve">(TP+FP+FN+TN)).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F51378A" w14:textId="77777777" w:rsidR="00AE10F4" w:rsidRPr="00AE10F4" w:rsidRDefault="00AE10F4" w:rsidP="00AE10F4">
      <w:pPr>
        <w:pStyle w:val="Ttulo3"/>
        <w:rPr>
          <w:rFonts w:ascii="Segoe UI" w:hAnsi="Segoe UI" w:cs="Segoe UI"/>
          <w:color w:val="404040"/>
          <w:lang w:val="es-ES"/>
        </w:rPr>
      </w:pPr>
      <w:r w:rsidRPr="00AE10F4">
        <w:rPr>
          <w:rStyle w:val="Textoennegrita"/>
          <w:rFonts w:ascii="Segoe UI" w:hAnsi="Segoe UI" w:cs="Segoe UI"/>
          <w:b w:val="0"/>
          <w:bCs w:val="0"/>
          <w:color w:val="404040"/>
          <w:lang w:val="es-ES"/>
        </w:rPr>
        <w:t>Resumen</w:t>
      </w:r>
    </w:p>
    <w:p w14:paraId="59CC7350" w14:textId="77777777" w:rsidR="00AE10F4" w:rsidRDefault="00AE10F4" w:rsidP="00AE10F4">
      <w:pPr>
        <w:pStyle w:val="NormalWeb"/>
        <w:rPr>
          <w:rFonts w:ascii="Segoe UI" w:hAnsi="Segoe UI" w:cs="Segoe UI"/>
          <w:color w:val="404040"/>
        </w:rPr>
      </w:pPr>
      <w:r>
        <w:rPr>
          <w:rFonts w:ascii="Segoe UI" w:hAnsi="Segoe UI" w:cs="Segoe UI"/>
          <w:color w:val="404040"/>
        </w:rPr>
        <w:t>Una matriz de confusión diagonal es deseable porque indica que el modelo está realizando </w:t>
      </w:r>
      <w:r>
        <w:rPr>
          <w:rStyle w:val="Textoennegrita"/>
          <w:rFonts w:ascii="Segoe UI" w:hAnsi="Segoe UI" w:cs="Segoe UI"/>
          <w:color w:val="404040"/>
        </w:rPr>
        <w:t>predicciones perfectas</w:t>
      </w:r>
      <w:r>
        <w:rPr>
          <w:rFonts w:ascii="Segoe UI" w:hAnsi="Segoe UI" w:cs="Segoe UI"/>
          <w:color w:val="404040"/>
        </w:rPr>
        <w:t>, sin cometer errores de clasificación. Sin embargo, en la práctica, lograr una matriz diagonal es poco común y puede ser un indicador de sobreajuste o de un problema demasiado simple. Por lo tanto, es importante evaluar el modelo en conjuntos de datos de prueba y validación para asegurar su generalización.</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48B34F50" w:rsidR="001E57A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160409" cy="2262188"/>
                    </a:xfrm>
                    <a:prstGeom prst="rect">
                      <a:avLst/>
                    </a:prstGeom>
                    <a:ln/>
                  </pic:spPr>
                </pic:pic>
              </a:graphicData>
            </a:graphic>
          </wp:inline>
        </w:drawing>
      </w:r>
    </w:p>
    <w:p w14:paraId="21F68076" w14:textId="72BEB6E4" w:rsidR="00AE10F4" w:rsidRPr="00AE10F4" w:rsidRDefault="00AE10F4">
      <w:pPr>
        <w:pBdr>
          <w:top w:val="nil"/>
          <w:left w:val="nil"/>
          <w:bottom w:val="nil"/>
          <w:right w:val="nil"/>
          <w:between w:val="nil"/>
        </w:pBdr>
        <w:jc w:val="center"/>
        <w:rPr>
          <w:b/>
          <w:bCs/>
          <w:lang w:val="es-ES"/>
        </w:rPr>
      </w:pPr>
      <w:r w:rsidRPr="00AE10F4">
        <w:rPr>
          <w:b/>
          <w:bCs/>
          <w:lang w:val="es-ES"/>
        </w:rPr>
        <w:t xml:space="preserve">D es el </w:t>
      </w:r>
      <w:proofErr w:type="spellStart"/>
      <w:r w:rsidRPr="00AE10F4">
        <w:rPr>
          <w:b/>
          <w:bCs/>
          <w:lang w:val="es-ES"/>
        </w:rPr>
        <w:t>major</w:t>
      </w:r>
      <w:proofErr w:type="spellEnd"/>
      <w:r w:rsidRPr="00AE10F4">
        <w:rPr>
          <w:b/>
          <w:bCs/>
          <w:lang w:val="es-ES"/>
        </w:rPr>
        <w:t xml:space="preserve"> y</w:t>
      </w:r>
      <w:r>
        <w:rPr>
          <w:b/>
          <w:bCs/>
          <w:lang w:val="es-ES"/>
        </w:rPr>
        <w:t xml:space="preserve"> E el peor y la aleatoria el C</w:t>
      </w:r>
    </w:p>
    <w:p w14:paraId="294EADFF" w14:textId="27F265D9" w:rsidR="00AE10F4" w:rsidRDefault="00AE10F4">
      <w:pPr>
        <w:pBdr>
          <w:top w:val="nil"/>
          <w:left w:val="nil"/>
          <w:bottom w:val="nil"/>
          <w:right w:val="nil"/>
          <w:between w:val="nil"/>
        </w:pBdr>
        <w:rPr>
          <w:b/>
          <w:bCs/>
          <w:lang w:val="es-ES"/>
        </w:rPr>
      </w:pPr>
    </w:p>
    <w:p w14:paraId="193A0376" w14:textId="61A3803C" w:rsidR="00AE10F4" w:rsidRDefault="00AE10F4">
      <w:pPr>
        <w:pBdr>
          <w:top w:val="nil"/>
          <w:left w:val="nil"/>
          <w:bottom w:val="nil"/>
          <w:right w:val="nil"/>
          <w:between w:val="nil"/>
        </w:pBdr>
        <w:rPr>
          <w:b/>
          <w:bCs/>
          <w:lang w:val="es-ES"/>
        </w:rPr>
      </w:pPr>
    </w:p>
    <w:p w14:paraId="587B6ABE" w14:textId="11BAD8E9" w:rsidR="00AE10F4" w:rsidRDefault="00AE10F4">
      <w:pPr>
        <w:pBdr>
          <w:top w:val="nil"/>
          <w:left w:val="nil"/>
          <w:bottom w:val="nil"/>
          <w:right w:val="nil"/>
          <w:between w:val="nil"/>
        </w:pBdr>
        <w:rPr>
          <w:b/>
          <w:bCs/>
          <w:lang w:val="es-ES"/>
        </w:rPr>
      </w:pPr>
    </w:p>
    <w:p w14:paraId="48202CF9" w14:textId="156A2D7E" w:rsidR="00AE10F4" w:rsidRDefault="00AE10F4">
      <w:pPr>
        <w:pBdr>
          <w:top w:val="nil"/>
          <w:left w:val="nil"/>
          <w:bottom w:val="nil"/>
          <w:right w:val="nil"/>
          <w:between w:val="nil"/>
        </w:pBdr>
        <w:rPr>
          <w:b/>
          <w:bCs/>
          <w:lang w:val="es-ES"/>
        </w:rPr>
      </w:pPr>
    </w:p>
    <w:p w14:paraId="255FF6DE" w14:textId="6D8E700C" w:rsidR="00AE10F4" w:rsidRDefault="00AE10F4">
      <w:pPr>
        <w:pBdr>
          <w:top w:val="nil"/>
          <w:left w:val="nil"/>
          <w:bottom w:val="nil"/>
          <w:right w:val="nil"/>
          <w:between w:val="nil"/>
        </w:pBdr>
        <w:rPr>
          <w:b/>
          <w:bCs/>
          <w:lang w:val="es-ES"/>
        </w:rPr>
      </w:pPr>
    </w:p>
    <w:p w14:paraId="0C6D6E8E" w14:textId="77777777" w:rsidR="00AE10F4" w:rsidRPr="002E3304" w:rsidRDefault="00AE10F4">
      <w:pPr>
        <w:pBdr>
          <w:top w:val="nil"/>
          <w:left w:val="nil"/>
          <w:bottom w:val="nil"/>
          <w:right w:val="nil"/>
          <w:between w:val="nil"/>
        </w:pBdr>
        <w:rPr>
          <w:b/>
          <w:bCs/>
          <w:lang w:val="es-ES"/>
        </w:rPr>
      </w:pP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1233BECC" w:rsidR="001E57AD" w:rsidRPr="002E3304" w:rsidRDefault="00AE10F4">
      <w:pPr>
        <w:pBdr>
          <w:top w:val="nil"/>
          <w:left w:val="nil"/>
          <w:bottom w:val="nil"/>
          <w:right w:val="nil"/>
          <w:between w:val="nil"/>
        </w:pBdr>
        <w:rPr>
          <w:b/>
          <w:bCs/>
          <w:lang w:val="es-ES"/>
        </w:rPr>
      </w:pPr>
      <w:r>
        <w:rPr>
          <w:noProof/>
        </w:rPr>
        <w:drawing>
          <wp:inline distT="0" distB="0" distL="0" distR="0" wp14:anchorId="662B4A16" wp14:editId="3E458AC7">
            <wp:extent cx="5733415" cy="294830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948305"/>
                    </a:xfrm>
                    <a:prstGeom prst="rect">
                      <a:avLst/>
                    </a:prstGeom>
                  </pic:spPr>
                </pic:pic>
              </a:graphicData>
            </a:graphic>
          </wp:inline>
        </w:drawing>
      </w: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4A6B8F8A" w:rsidR="001E57AD" w:rsidRPr="002E3304" w:rsidRDefault="00AE10F4">
      <w:pPr>
        <w:pBdr>
          <w:top w:val="nil"/>
          <w:left w:val="nil"/>
          <w:bottom w:val="nil"/>
          <w:right w:val="nil"/>
          <w:between w:val="nil"/>
        </w:pBdr>
        <w:rPr>
          <w:b/>
          <w:bCs/>
          <w:lang w:val="es-ES"/>
        </w:rPr>
      </w:pPr>
      <w:r>
        <w:rPr>
          <w:noProof/>
        </w:rPr>
        <w:drawing>
          <wp:inline distT="0" distB="0" distL="0" distR="0" wp14:anchorId="1B6E7907" wp14:editId="004DE344">
            <wp:extent cx="5733415" cy="3192780"/>
            <wp:effectExtent l="0" t="0" r="63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192780"/>
                    </a:xfrm>
                    <a:prstGeom prst="rect">
                      <a:avLst/>
                    </a:prstGeom>
                  </pic:spPr>
                </pic:pic>
              </a:graphicData>
            </a:graphic>
          </wp:inline>
        </w:drawing>
      </w: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D15E8D5" w14:textId="77777777" w:rsidR="00AE10F4" w:rsidRPr="00AE10F4" w:rsidRDefault="00AE10F4" w:rsidP="00AE10F4">
      <w:pPr>
        <w:spacing w:before="120" w:line="240" w:lineRule="auto"/>
        <w:jc w:val="left"/>
        <w:rPr>
          <w:rFonts w:ascii="Times New Roman" w:eastAsia="Times New Roman" w:hAnsi="Times New Roman" w:cs="Times New Roman"/>
          <w:sz w:val="24"/>
          <w:szCs w:val="24"/>
          <w:lang w:val="es-ES"/>
        </w:rPr>
      </w:pPr>
      <w:r w:rsidRPr="00AE10F4">
        <w:rPr>
          <w:rFonts w:eastAsia="Times New Roman"/>
          <w:color w:val="000000"/>
          <w:sz w:val="48"/>
          <w:szCs w:val="48"/>
          <w:lang w:val="es-ES"/>
        </w:rPr>
        <w:t>Proceso muy costoso → repites k veces clasificación y test</w:t>
      </w:r>
    </w:p>
    <w:p w14:paraId="05125056" w14:textId="5A71C93E" w:rsidR="001E57AD" w:rsidRDefault="001E57AD">
      <w:pPr>
        <w:pBdr>
          <w:top w:val="nil"/>
          <w:left w:val="nil"/>
          <w:bottom w:val="nil"/>
          <w:right w:val="nil"/>
          <w:between w:val="nil"/>
        </w:pBdr>
        <w:rPr>
          <w:b/>
          <w:bCs/>
          <w:lang w:val="es-ES"/>
        </w:rPr>
      </w:pPr>
    </w:p>
    <w:p w14:paraId="5A424708" w14:textId="3BABF33F" w:rsidR="00AE10F4" w:rsidRDefault="00AE10F4">
      <w:pPr>
        <w:pBdr>
          <w:top w:val="nil"/>
          <w:left w:val="nil"/>
          <w:bottom w:val="nil"/>
          <w:right w:val="nil"/>
          <w:between w:val="nil"/>
        </w:pBdr>
        <w:rPr>
          <w:b/>
          <w:bCs/>
          <w:lang w:val="es-ES"/>
        </w:rPr>
      </w:pPr>
    </w:p>
    <w:p w14:paraId="4E9F7C98" w14:textId="577BC2B6" w:rsidR="00AE10F4" w:rsidRDefault="00AE10F4">
      <w:pPr>
        <w:pBdr>
          <w:top w:val="nil"/>
          <w:left w:val="nil"/>
          <w:bottom w:val="nil"/>
          <w:right w:val="nil"/>
          <w:between w:val="nil"/>
        </w:pBdr>
        <w:rPr>
          <w:b/>
          <w:bCs/>
          <w:lang w:val="es-ES"/>
        </w:rPr>
      </w:pPr>
    </w:p>
    <w:p w14:paraId="41E9A4BF" w14:textId="77777777" w:rsidR="00AE10F4" w:rsidRPr="002E3304" w:rsidRDefault="00AE10F4">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0893788D"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1C847817" w14:textId="77777777" w:rsidR="009502BB" w:rsidRDefault="009502BB" w:rsidP="009502BB">
      <w:pPr>
        <w:pStyle w:val="NormalWeb"/>
        <w:numPr>
          <w:ilvl w:val="0"/>
          <w:numId w:val="19"/>
        </w:numPr>
        <w:spacing w:before="0" w:beforeAutospacing="0"/>
        <w:jc w:val="left"/>
        <w:rPr>
          <w:rFonts w:ascii="Segoe UI" w:hAnsi="Segoe UI" w:cs="Segoe UI"/>
          <w:color w:val="404040"/>
        </w:rPr>
      </w:pPr>
      <w:proofErr w:type="spellStart"/>
      <w:r>
        <w:rPr>
          <w:rStyle w:val="Textoennegrita"/>
          <w:rFonts w:ascii="Segoe UI" w:hAnsi="Segoe UI" w:cs="Segoe UI"/>
          <w:color w:val="404040"/>
        </w:rPr>
        <w:t>Subajuste</w:t>
      </w:r>
      <w:proofErr w:type="spellEnd"/>
      <w:r>
        <w:rPr>
          <w:rFonts w:ascii="Segoe UI" w:hAnsi="Segoe UI" w:cs="Segoe UI"/>
          <w:color w:val="404040"/>
        </w:rPr>
        <w:t> ocurre cuando el modelo es demasiado simple y no captura la complejidad de los datos.</w:t>
      </w:r>
    </w:p>
    <w:p w14:paraId="20FFCD0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Style w:val="Textoennegrita"/>
          <w:rFonts w:ascii="Segoe UI" w:hAnsi="Segoe UI" w:cs="Segoe UI"/>
          <w:color w:val="404040"/>
        </w:rPr>
        <w:t>Sobreajuste</w:t>
      </w:r>
      <w:r>
        <w:rPr>
          <w:rFonts w:ascii="Segoe UI" w:hAnsi="Segoe UI" w:cs="Segoe UI"/>
          <w:color w:val="404040"/>
        </w:rPr>
        <w:t> ocurre cuando el modelo es demasiado complejo y captura ruido en los datos.</w:t>
      </w:r>
    </w:p>
    <w:p w14:paraId="1069EBCD"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Ambos problemas se pueden identificar comparando el rendimiento del modelo en los conjuntos de entrenamiento y prueba.</w:t>
      </w:r>
    </w:p>
    <w:p w14:paraId="4A87D1E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Las soluciones incluyen ajustar la complejidad del modelo, usar regularización y mejorar el preprocesamiento de los datos.</w:t>
      </w:r>
    </w:p>
    <w:p w14:paraId="74471A7E" w14:textId="2F2A6448" w:rsidR="001E57AD" w:rsidRPr="009502BB" w:rsidRDefault="009502BB" w:rsidP="009502BB">
      <w:pPr>
        <w:pStyle w:val="NormalWeb"/>
        <w:rPr>
          <w:rFonts w:ascii="Segoe UI" w:hAnsi="Segoe UI" w:cs="Segoe UI"/>
          <w:color w:val="404040"/>
        </w:rPr>
      </w:pPr>
      <w:r>
        <w:rPr>
          <w:rFonts w:ascii="Segoe UI" w:hAnsi="Segoe UI" w:cs="Segoe UI"/>
          <w:color w:val="404040"/>
        </w:rPr>
        <w:t xml:space="preserve">En resumen, encontrar el equilibrio entre </w:t>
      </w:r>
      <w:proofErr w:type="spellStart"/>
      <w:r>
        <w:rPr>
          <w:rFonts w:ascii="Segoe UI" w:hAnsi="Segoe UI" w:cs="Segoe UI"/>
          <w:color w:val="404040"/>
        </w:rPr>
        <w:t>subajuste</w:t>
      </w:r>
      <w:proofErr w:type="spellEnd"/>
      <w:r>
        <w:rPr>
          <w:rFonts w:ascii="Segoe UI" w:hAnsi="Segoe UI" w:cs="Segoe UI"/>
          <w:color w:val="404040"/>
        </w:rPr>
        <w:t xml:space="preserve"> y sobreajuste es clave para construir modelos que generalicen bien a datos no vistos</w:t>
      </w: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8F9648A" w:rsidR="001E57AD" w:rsidRDefault="009502BB">
      <w:pPr>
        <w:pBdr>
          <w:top w:val="nil"/>
          <w:left w:val="nil"/>
          <w:bottom w:val="nil"/>
          <w:right w:val="nil"/>
          <w:between w:val="nil"/>
        </w:pBdr>
        <w:rPr>
          <w:b/>
          <w:bCs/>
          <w:lang w:val="es-ES"/>
        </w:rPr>
      </w:pPr>
      <w:r>
        <w:rPr>
          <w:noProof/>
        </w:rPr>
        <w:drawing>
          <wp:inline distT="0" distB="0" distL="0" distR="0" wp14:anchorId="6C1C1287" wp14:editId="70909ACB">
            <wp:extent cx="4420925" cy="2493227"/>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5244" cy="2506942"/>
                    </a:xfrm>
                    <a:prstGeom prst="rect">
                      <a:avLst/>
                    </a:prstGeom>
                  </pic:spPr>
                </pic:pic>
              </a:graphicData>
            </a:graphic>
          </wp:inline>
        </w:drawing>
      </w:r>
    </w:p>
    <w:p w14:paraId="1292FD65" w14:textId="2B93F9FF" w:rsidR="009502BB" w:rsidRPr="002E3304" w:rsidRDefault="009502BB">
      <w:pPr>
        <w:pBdr>
          <w:top w:val="nil"/>
          <w:left w:val="nil"/>
          <w:bottom w:val="nil"/>
          <w:right w:val="nil"/>
          <w:between w:val="nil"/>
        </w:pBdr>
        <w:rPr>
          <w:b/>
          <w:bCs/>
          <w:lang w:val="es-ES"/>
        </w:rPr>
      </w:pPr>
      <w:r>
        <w:rPr>
          <w:noProof/>
        </w:rPr>
        <w:drawing>
          <wp:inline distT="0" distB="0" distL="0" distR="0" wp14:anchorId="66EA7C55" wp14:editId="59ACB384">
            <wp:extent cx="4460682" cy="2683622"/>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8998" cy="2688625"/>
                    </a:xfrm>
                    <a:prstGeom prst="rect">
                      <a:avLst/>
                    </a:prstGeom>
                  </pic:spPr>
                </pic:pic>
              </a:graphicData>
            </a:graphic>
          </wp:inline>
        </w:drawing>
      </w: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420266CE" w:rsidR="001E57AD" w:rsidRPr="002E3304" w:rsidRDefault="009502BB">
      <w:pPr>
        <w:pBdr>
          <w:top w:val="nil"/>
          <w:left w:val="nil"/>
          <w:bottom w:val="nil"/>
          <w:right w:val="nil"/>
          <w:between w:val="nil"/>
        </w:pBdr>
        <w:rPr>
          <w:b/>
          <w:bCs/>
          <w:lang w:val="es-ES"/>
        </w:rPr>
      </w:pPr>
      <w:r>
        <w:rPr>
          <w:noProof/>
        </w:rPr>
        <w:drawing>
          <wp:inline distT="0" distB="0" distL="0" distR="0" wp14:anchorId="712EBDFB" wp14:editId="193F59EB">
            <wp:extent cx="5733415" cy="219456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194560"/>
                    </a:xfrm>
                    <a:prstGeom prst="rect">
                      <a:avLst/>
                    </a:prstGeom>
                  </pic:spPr>
                </pic:pic>
              </a:graphicData>
            </a:graphic>
          </wp:inline>
        </w:drawing>
      </w: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23C7EA1E" w:rsidR="001E57AD" w:rsidRDefault="009502BB">
      <w:pPr>
        <w:pBdr>
          <w:top w:val="nil"/>
          <w:left w:val="nil"/>
          <w:bottom w:val="nil"/>
          <w:right w:val="nil"/>
          <w:between w:val="nil"/>
        </w:pBdr>
        <w:rPr>
          <w:noProof/>
        </w:rPr>
      </w:pPr>
      <w:r>
        <w:rPr>
          <w:noProof/>
        </w:rPr>
        <w:drawing>
          <wp:inline distT="0" distB="0" distL="0" distR="0" wp14:anchorId="4604474D" wp14:editId="2D304238">
            <wp:extent cx="5733415" cy="65151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651510"/>
                    </a:xfrm>
                    <a:prstGeom prst="rect">
                      <a:avLst/>
                    </a:prstGeom>
                  </pic:spPr>
                </pic:pic>
              </a:graphicData>
            </a:graphic>
          </wp:inline>
        </w:drawing>
      </w:r>
      <w:r>
        <w:rPr>
          <w:noProof/>
        </w:rPr>
        <w:t xml:space="preserve"> </w:t>
      </w:r>
    </w:p>
    <w:p w14:paraId="476D3C2B" w14:textId="39070FC6" w:rsidR="009502BB" w:rsidRPr="002E3304" w:rsidRDefault="009502BB">
      <w:pPr>
        <w:pBdr>
          <w:top w:val="nil"/>
          <w:left w:val="nil"/>
          <w:bottom w:val="nil"/>
          <w:right w:val="nil"/>
          <w:between w:val="nil"/>
        </w:pBdr>
        <w:rPr>
          <w:b/>
          <w:bCs/>
          <w:lang w:val="es-ES"/>
        </w:rPr>
      </w:pPr>
      <w:r>
        <w:rPr>
          <w:noProof/>
        </w:rPr>
        <w:drawing>
          <wp:inline distT="0" distB="0" distL="0" distR="0" wp14:anchorId="5EF4F911" wp14:editId="4410E7F4">
            <wp:extent cx="5733415" cy="584835"/>
            <wp:effectExtent l="0" t="0" r="63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584835"/>
                    </a:xfrm>
                    <a:prstGeom prst="rect">
                      <a:avLst/>
                    </a:prstGeom>
                  </pic:spPr>
                </pic:pic>
              </a:graphicData>
            </a:graphic>
          </wp:inline>
        </w:drawing>
      </w: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4B7C8BC1" w:rsidR="001E57AD" w:rsidRPr="002E3304" w:rsidRDefault="009502BB">
      <w:pPr>
        <w:pBdr>
          <w:top w:val="nil"/>
          <w:left w:val="nil"/>
          <w:bottom w:val="nil"/>
          <w:right w:val="nil"/>
          <w:between w:val="nil"/>
        </w:pBdr>
        <w:rPr>
          <w:b/>
          <w:bCs/>
          <w:lang w:val="es-ES"/>
        </w:rPr>
      </w:pPr>
      <w:r>
        <w:rPr>
          <w:noProof/>
        </w:rPr>
        <w:drawing>
          <wp:inline distT="0" distB="0" distL="0" distR="0" wp14:anchorId="040A4BED" wp14:editId="6F630337">
            <wp:extent cx="5733415" cy="2188845"/>
            <wp:effectExtent l="0" t="0" r="63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188845"/>
                    </a:xfrm>
                    <a:prstGeom prst="rect">
                      <a:avLst/>
                    </a:prstGeom>
                  </pic:spPr>
                </pic:pic>
              </a:graphicData>
            </a:graphic>
          </wp:inline>
        </w:drawing>
      </w: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51560C41" w:rsidR="001E57AD" w:rsidRPr="002E3304" w:rsidRDefault="009502BB">
      <w:pPr>
        <w:pBdr>
          <w:top w:val="nil"/>
          <w:left w:val="nil"/>
          <w:bottom w:val="nil"/>
          <w:right w:val="nil"/>
          <w:between w:val="nil"/>
        </w:pBdr>
        <w:rPr>
          <w:b/>
          <w:bCs/>
          <w:lang w:val="es-ES"/>
        </w:rPr>
      </w:pPr>
      <w:r>
        <w:rPr>
          <w:noProof/>
        </w:rPr>
        <w:lastRenderedPageBreak/>
        <w:drawing>
          <wp:inline distT="0" distB="0" distL="0" distR="0" wp14:anchorId="6D20EE5B" wp14:editId="1C825B3E">
            <wp:extent cx="5733415" cy="3188335"/>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188335"/>
                    </a:xfrm>
                    <a:prstGeom prst="rect">
                      <a:avLst/>
                    </a:prstGeom>
                  </pic:spPr>
                </pic:pic>
              </a:graphicData>
            </a:graphic>
          </wp:inline>
        </w:drawing>
      </w: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w:t>
      </w:r>
      <w:proofErr w:type="gramStart"/>
      <w:r w:rsidRPr="002E3304">
        <w:rPr>
          <w:b/>
          <w:bCs/>
          <w:lang w:val="es-ES"/>
        </w:rPr>
        <w:t>la diferencias</w:t>
      </w:r>
      <w:proofErr w:type="gramEnd"/>
      <w:r w:rsidRPr="002E3304">
        <w:rPr>
          <w:b/>
          <w:bCs/>
          <w:lang w:val="es-ES"/>
        </w:rPr>
        <w:t xml:space="preserve">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4C0033A2"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3EC9B2EE"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exhaustivo pero costoso computacionalmente, ideal para espacios de búsqueda pequeños.</w:t>
      </w:r>
    </w:p>
    <w:p w14:paraId="5AE22F93"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más eficiente en espacios grandes y puede encontrar buenas combinaciones con menos evaluaciones, aunque no garantiza optimalidad.</w:t>
      </w:r>
    </w:p>
    <w:p w14:paraId="3247EF72" w14:textId="77777777" w:rsidR="009502BB" w:rsidRDefault="009502BB" w:rsidP="009502BB">
      <w:pPr>
        <w:pStyle w:val="NormalWeb"/>
        <w:rPr>
          <w:rFonts w:ascii="Segoe UI" w:hAnsi="Segoe UI" w:cs="Segoe UI"/>
          <w:color w:val="404040"/>
        </w:rPr>
      </w:pPr>
      <w:r>
        <w:rPr>
          <w:rFonts w:ascii="Segoe UI" w:hAnsi="Segoe UI" w:cs="Segoe UI"/>
          <w:color w:val="404040"/>
        </w:rPr>
        <w:t>En la práctica, muchas veces se combinan ambas técnicas: se usa </w:t>
      </w: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para explorar el espacio de búsqueda rápidamente y luego se refina con </w:t>
      </w: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en áreas prometedoras.</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602DEB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a metodología </w:t>
      </w:r>
      <w:r w:rsidRPr="00F26AD9">
        <w:rPr>
          <w:rFonts w:ascii="Segoe UI" w:eastAsia="Times New Roman" w:hAnsi="Segoe UI" w:cs="Segoe UI"/>
          <w:b/>
          <w:bCs/>
          <w:color w:val="404040"/>
          <w:sz w:val="24"/>
          <w:szCs w:val="24"/>
          <w:lang w:val="es-ES"/>
        </w:rPr>
        <w:t>CRISP-DM</w:t>
      </w:r>
      <w:r w:rsidRPr="00F26AD9">
        <w:rPr>
          <w:rFonts w:ascii="Segoe UI" w:eastAsia="Times New Roman" w:hAnsi="Segoe UI" w:cs="Segoe UI"/>
          <w:color w:val="404040"/>
          <w:sz w:val="24"/>
          <w:szCs w:val="24"/>
          <w:lang w:val="es-ES"/>
        </w:rPr>
        <w:t> es un marco de trabajo estructurado y flexible para proyectos de minería de datos y ciencia de datos. Consta de seis fases iterativas:</w:t>
      </w:r>
    </w:p>
    <w:p w14:paraId="5CAF6E47"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del negocio</w:t>
      </w:r>
      <w:r w:rsidRPr="00F26AD9">
        <w:rPr>
          <w:rFonts w:ascii="Segoe UI" w:eastAsia="Times New Roman" w:hAnsi="Segoe UI" w:cs="Segoe UI"/>
          <w:color w:val="404040"/>
          <w:sz w:val="24"/>
          <w:szCs w:val="24"/>
          <w:lang w:val="es-ES"/>
        </w:rPr>
        <w:t>.</w:t>
      </w:r>
    </w:p>
    <w:p w14:paraId="51267428"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 los datos</w:t>
      </w:r>
      <w:r w:rsidRPr="00F26AD9">
        <w:rPr>
          <w:rFonts w:ascii="Segoe UI" w:eastAsia="Times New Roman" w:hAnsi="Segoe UI" w:cs="Segoe UI"/>
          <w:color w:val="404040"/>
          <w:sz w:val="24"/>
          <w:szCs w:val="24"/>
          <w:lang w:val="es-ES"/>
        </w:rPr>
        <w:t>.</w:t>
      </w:r>
    </w:p>
    <w:p w14:paraId="4B42FE9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Preparación de los datos</w:t>
      </w:r>
      <w:r w:rsidRPr="00F26AD9">
        <w:rPr>
          <w:rFonts w:ascii="Segoe UI" w:eastAsia="Times New Roman" w:hAnsi="Segoe UI" w:cs="Segoe UI"/>
          <w:color w:val="404040"/>
          <w:sz w:val="24"/>
          <w:szCs w:val="24"/>
          <w:lang w:val="es-ES"/>
        </w:rPr>
        <w:t>.</w:t>
      </w:r>
    </w:p>
    <w:p w14:paraId="642ED64D"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lastRenderedPageBreak/>
        <w:t>Modelado</w:t>
      </w:r>
      <w:r w:rsidRPr="00F26AD9">
        <w:rPr>
          <w:rFonts w:ascii="Segoe UI" w:eastAsia="Times New Roman" w:hAnsi="Segoe UI" w:cs="Segoe UI"/>
          <w:color w:val="404040"/>
          <w:sz w:val="24"/>
          <w:szCs w:val="24"/>
          <w:lang w:val="es-ES"/>
        </w:rPr>
        <w:t>.</w:t>
      </w:r>
    </w:p>
    <w:p w14:paraId="73E03F2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Evaluación</w:t>
      </w:r>
      <w:r w:rsidRPr="00F26AD9">
        <w:rPr>
          <w:rFonts w:ascii="Segoe UI" w:eastAsia="Times New Roman" w:hAnsi="Segoe UI" w:cs="Segoe UI"/>
          <w:color w:val="404040"/>
          <w:sz w:val="24"/>
          <w:szCs w:val="24"/>
          <w:lang w:val="es-ES"/>
        </w:rPr>
        <w:t>.</w:t>
      </w:r>
    </w:p>
    <w:p w14:paraId="7CE4C789"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Implementación</w:t>
      </w:r>
      <w:r w:rsidRPr="00F26AD9">
        <w:rPr>
          <w:rFonts w:ascii="Segoe UI" w:eastAsia="Times New Roman" w:hAnsi="Segoe UI" w:cs="Segoe UI"/>
          <w:color w:val="404040"/>
          <w:sz w:val="24"/>
          <w:szCs w:val="24"/>
          <w:lang w:val="es-ES"/>
        </w:rPr>
        <w:t>.</w:t>
      </w:r>
    </w:p>
    <w:p w14:paraId="6FC7CE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Este enfoque garantiza que los proyectos estén alineados con los objetivos del negocio, que los datos estén bien preparados y que los modelos sean evaluados e implementados de manera efectiva.</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271B13D9" w14:textId="77777777" w:rsidR="00F26AD9" w:rsidRPr="00F26AD9" w:rsidRDefault="00F26AD9" w:rsidP="00F26AD9">
      <w:pPr>
        <w:pStyle w:val="Ttulo3"/>
        <w:rPr>
          <w:rFonts w:ascii="Segoe UI" w:hAnsi="Segoe UI" w:cs="Segoe UI"/>
          <w:color w:val="404040"/>
          <w:lang w:val="es-ES"/>
        </w:rPr>
      </w:pPr>
      <w:r w:rsidRPr="00F26AD9">
        <w:rPr>
          <w:rStyle w:val="Textoennegrita"/>
          <w:rFonts w:ascii="Segoe UI" w:hAnsi="Segoe UI" w:cs="Segoe UI"/>
          <w:b w:val="0"/>
          <w:bCs w:val="0"/>
          <w:color w:val="404040"/>
          <w:lang w:val="es-ES"/>
        </w:rPr>
        <w:t>Resumen</w:t>
      </w:r>
    </w:p>
    <w:p w14:paraId="54D5315D" w14:textId="77777777" w:rsidR="00F26AD9" w:rsidRDefault="00F26AD9" w:rsidP="00F26AD9">
      <w:pPr>
        <w:pStyle w:val="NormalWeb"/>
        <w:rPr>
          <w:rFonts w:ascii="Segoe UI" w:hAnsi="Segoe UI" w:cs="Segoe UI"/>
          <w:color w:val="404040"/>
        </w:rPr>
      </w:pPr>
      <w:r>
        <w:rPr>
          <w:rFonts w:ascii="Segoe UI" w:hAnsi="Segoe UI" w:cs="Segoe UI"/>
          <w:color w:val="404040"/>
        </w:rPr>
        <w:t>La metodología </w:t>
      </w:r>
      <w:r>
        <w:rPr>
          <w:rStyle w:val="Textoennegrita"/>
          <w:rFonts w:ascii="Segoe UI" w:hAnsi="Segoe UI" w:cs="Segoe UI"/>
          <w:color w:val="404040"/>
        </w:rPr>
        <w:t>OSEMN</w:t>
      </w:r>
      <w:r>
        <w:rPr>
          <w:rFonts w:ascii="Segoe UI" w:hAnsi="Segoe UI" w:cs="Segoe UI"/>
          <w:color w:val="404040"/>
        </w:rPr>
        <w:t> es un marco de trabajo práctico y centrado en los datos para proyectos de ciencia de datos. Consta de cinco fases:</w:t>
      </w:r>
    </w:p>
    <w:p w14:paraId="11D3AC35"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Obtener</w:t>
      </w:r>
      <w:r>
        <w:rPr>
          <w:rFonts w:ascii="Segoe UI" w:hAnsi="Segoe UI" w:cs="Segoe UI"/>
          <w:color w:val="404040"/>
        </w:rPr>
        <w:t>: Adquirir los datos.</w:t>
      </w:r>
    </w:p>
    <w:p w14:paraId="0082248E"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Limpiar</w:t>
      </w:r>
      <w:r>
        <w:rPr>
          <w:rFonts w:ascii="Segoe UI" w:hAnsi="Segoe UI" w:cs="Segoe UI"/>
          <w:color w:val="404040"/>
        </w:rPr>
        <w:t>: Preparar y limpiar los datos.</w:t>
      </w:r>
    </w:p>
    <w:p w14:paraId="1BC11103"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Explorar</w:t>
      </w:r>
      <w:r>
        <w:rPr>
          <w:rFonts w:ascii="Segoe UI" w:hAnsi="Segoe UI" w:cs="Segoe UI"/>
          <w:color w:val="404040"/>
        </w:rPr>
        <w:t>: Analizar y entender los datos.</w:t>
      </w:r>
    </w:p>
    <w:p w14:paraId="58B6671F"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Modelar</w:t>
      </w:r>
      <w:r>
        <w:rPr>
          <w:rFonts w:ascii="Segoe UI" w:hAnsi="Segoe UI" w:cs="Segoe UI"/>
          <w:color w:val="404040"/>
        </w:rPr>
        <w:t>: Construir y evaluar modelos.</w:t>
      </w:r>
    </w:p>
    <w:p w14:paraId="689EFD18"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Interpretar</w:t>
      </w:r>
      <w:r>
        <w:rPr>
          <w:rFonts w:ascii="Segoe UI" w:hAnsi="Segoe UI" w:cs="Segoe UI"/>
          <w:color w:val="404040"/>
        </w:rPr>
        <w:t>: Extraer conclusiones y comunicar resultados.</w:t>
      </w:r>
    </w:p>
    <w:p w14:paraId="3660685F" w14:textId="77777777" w:rsidR="00F26AD9" w:rsidRDefault="00F26AD9" w:rsidP="00F26AD9">
      <w:pPr>
        <w:pStyle w:val="NormalWeb"/>
        <w:rPr>
          <w:rFonts w:ascii="Segoe UI" w:hAnsi="Segoe UI" w:cs="Segoe UI"/>
          <w:color w:val="404040"/>
        </w:rPr>
      </w:pPr>
      <w:r>
        <w:rPr>
          <w:rFonts w:ascii="Segoe UI" w:hAnsi="Segoe UI" w:cs="Segoe UI"/>
          <w:color w:val="404040"/>
        </w:rPr>
        <w:t>Este enfoque es especialmente útil para proyectos técnicos y análisis exploratorios, donde el manejo y la interpretación de los datos son prioritarios.</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headerReference w:type="default" r:id="rId4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2F691" w14:textId="77777777" w:rsidR="00ED5F1F" w:rsidRDefault="00ED5F1F" w:rsidP="0064669E">
      <w:pPr>
        <w:spacing w:line="240" w:lineRule="auto"/>
      </w:pPr>
      <w:r>
        <w:separator/>
      </w:r>
    </w:p>
  </w:endnote>
  <w:endnote w:type="continuationSeparator" w:id="0">
    <w:p w14:paraId="711E9739" w14:textId="77777777" w:rsidR="00ED5F1F" w:rsidRDefault="00ED5F1F" w:rsidP="006466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8FC8D" w14:textId="77777777" w:rsidR="00ED5F1F" w:rsidRDefault="00ED5F1F" w:rsidP="0064669E">
      <w:pPr>
        <w:spacing w:line="240" w:lineRule="auto"/>
      </w:pPr>
      <w:r>
        <w:separator/>
      </w:r>
    </w:p>
  </w:footnote>
  <w:footnote w:type="continuationSeparator" w:id="0">
    <w:p w14:paraId="1E764BF8" w14:textId="77777777" w:rsidR="00ED5F1F" w:rsidRDefault="00ED5F1F" w:rsidP="006466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25D5" w14:textId="723BB8CA" w:rsidR="0064669E" w:rsidRDefault="0064669E">
    <w:pPr>
      <w:pStyle w:val="Encabezado"/>
    </w:pPr>
    <w:r>
      <w:t xml:space="preserve">Pablo Galilea, Jorge Jimenez y Alvaro </w:t>
    </w:r>
    <w:proofErr w:type="spellStart"/>
    <w:r>
      <w:t>Iancu</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3D3"/>
    <w:multiLevelType w:val="multilevel"/>
    <w:tmpl w:val="24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87378"/>
    <w:multiLevelType w:val="multilevel"/>
    <w:tmpl w:val="1DD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45DD8"/>
    <w:multiLevelType w:val="multilevel"/>
    <w:tmpl w:val="0086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A2C05"/>
    <w:multiLevelType w:val="multilevel"/>
    <w:tmpl w:val="CE54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92672"/>
    <w:multiLevelType w:val="multilevel"/>
    <w:tmpl w:val="2EE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33F53"/>
    <w:multiLevelType w:val="multilevel"/>
    <w:tmpl w:val="2450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B0439"/>
    <w:multiLevelType w:val="multilevel"/>
    <w:tmpl w:val="5F4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79729F"/>
    <w:multiLevelType w:val="multilevel"/>
    <w:tmpl w:val="2BA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16ECE"/>
    <w:multiLevelType w:val="multilevel"/>
    <w:tmpl w:val="263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3"/>
  </w:num>
  <w:num w:numId="4">
    <w:abstractNumId w:val="20"/>
  </w:num>
  <w:num w:numId="5">
    <w:abstractNumId w:val="13"/>
  </w:num>
  <w:num w:numId="6">
    <w:abstractNumId w:val="14"/>
  </w:num>
  <w:num w:numId="7">
    <w:abstractNumId w:val="6"/>
  </w:num>
  <w:num w:numId="8">
    <w:abstractNumId w:val="19"/>
  </w:num>
  <w:num w:numId="9">
    <w:abstractNumId w:val="7"/>
  </w:num>
  <w:num w:numId="10">
    <w:abstractNumId w:val="11"/>
  </w:num>
  <w:num w:numId="11">
    <w:abstractNumId w:val="9"/>
  </w:num>
  <w:num w:numId="12">
    <w:abstractNumId w:val="2"/>
  </w:num>
  <w:num w:numId="13">
    <w:abstractNumId w:val="15"/>
  </w:num>
  <w:num w:numId="14">
    <w:abstractNumId w:val="5"/>
  </w:num>
  <w:num w:numId="15">
    <w:abstractNumId w:val="8"/>
  </w:num>
  <w:num w:numId="16">
    <w:abstractNumId w:val="21"/>
  </w:num>
  <w:num w:numId="17">
    <w:abstractNumId w:val="0"/>
  </w:num>
  <w:num w:numId="18">
    <w:abstractNumId w:val="18"/>
  </w:num>
  <w:num w:numId="19">
    <w:abstractNumId w:val="10"/>
  </w:num>
  <w:num w:numId="20">
    <w:abstractNumId w:val="1"/>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75047"/>
    <w:rsid w:val="003D00D0"/>
    <w:rsid w:val="003F7502"/>
    <w:rsid w:val="004431F4"/>
    <w:rsid w:val="004A10FB"/>
    <w:rsid w:val="004A4F88"/>
    <w:rsid w:val="00544F6C"/>
    <w:rsid w:val="00596CF4"/>
    <w:rsid w:val="005E374C"/>
    <w:rsid w:val="0064669E"/>
    <w:rsid w:val="006935CD"/>
    <w:rsid w:val="006A7627"/>
    <w:rsid w:val="0072076B"/>
    <w:rsid w:val="007266EF"/>
    <w:rsid w:val="007370B8"/>
    <w:rsid w:val="007D059D"/>
    <w:rsid w:val="007F38CC"/>
    <w:rsid w:val="00877713"/>
    <w:rsid w:val="0089713D"/>
    <w:rsid w:val="009502BB"/>
    <w:rsid w:val="009577DE"/>
    <w:rsid w:val="009F0123"/>
    <w:rsid w:val="00A13021"/>
    <w:rsid w:val="00A51F50"/>
    <w:rsid w:val="00AE10F4"/>
    <w:rsid w:val="00B4516C"/>
    <w:rsid w:val="00C6358F"/>
    <w:rsid w:val="00C96564"/>
    <w:rsid w:val="00CD7612"/>
    <w:rsid w:val="00D33916"/>
    <w:rsid w:val="00E37CE0"/>
    <w:rsid w:val="00EB21D7"/>
    <w:rsid w:val="00ED5F1F"/>
    <w:rsid w:val="00F26AD9"/>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 w:type="paragraph" w:styleId="Encabezado">
    <w:name w:val="header"/>
    <w:basedOn w:val="Normal"/>
    <w:link w:val="EncabezadoCar"/>
    <w:uiPriority w:val="99"/>
    <w:unhideWhenUsed/>
    <w:rsid w:val="0064669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4669E"/>
  </w:style>
  <w:style w:type="paragraph" w:styleId="Piedepgina">
    <w:name w:val="footer"/>
    <w:basedOn w:val="Normal"/>
    <w:link w:val="PiedepginaCar"/>
    <w:uiPriority w:val="99"/>
    <w:unhideWhenUsed/>
    <w:rsid w:val="0064669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46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109983386">
      <w:bodyDiv w:val="1"/>
      <w:marLeft w:val="0"/>
      <w:marRight w:val="0"/>
      <w:marTop w:val="0"/>
      <w:marBottom w:val="0"/>
      <w:divBdr>
        <w:top w:val="none" w:sz="0" w:space="0" w:color="auto"/>
        <w:left w:val="none" w:sz="0" w:space="0" w:color="auto"/>
        <w:bottom w:val="none" w:sz="0" w:space="0" w:color="auto"/>
        <w:right w:val="none" w:sz="0" w:space="0" w:color="auto"/>
      </w:divBdr>
    </w:div>
    <w:div w:id="114299480">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333726324">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49580485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897283273">
      <w:bodyDiv w:val="1"/>
      <w:marLeft w:val="0"/>
      <w:marRight w:val="0"/>
      <w:marTop w:val="0"/>
      <w:marBottom w:val="0"/>
      <w:divBdr>
        <w:top w:val="none" w:sz="0" w:space="0" w:color="auto"/>
        <w:left w:val="none" w:sz="0" w:space="0" w:color="auto"/>
        <w:bottom w:val="none" w:sz="0" w:space="0" w:color="auto"/>
        <w:right w:val="none" w:sz="0" w:space="0" w:color="auto"/>
      </w:divBdr>
    </w:div>
    <w:div w:id="917325058">
      <w:bodyDiv w:val="1"/>
      <w:marLeft w:val="0"/>
      <w:marRight w:val="0"/>
      <w:marTop w:val="0"/>
      <w:marBottom w:val="0"/>
      <w:divBdr>
        <w:top w:val="none" w:sz="0" w:space="0" w:color="auto"/>
        <w:left w:val="none" w:sz="0" w:space="0" w:color="auto"/>
        <w:bottom w:val="none" w:sz="0" w:space="0" w:color="auto"/>
        <w:right w:val="none" w:sz="0" w:space="0" w:color="auto"/>
      </w:divBdr>
    </w:div>
    <w:div w:id="998003598">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233932828">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1548027940">
      <w:bodyDiv w:val="1"/>
      <w:marLeft w:val="0"/>
      <w:marRight w:val="0"/>
      <w:marTop w:val="0"/>
      <w:marBottom w:val="0"/>
      <w:divBdr>
        <w:top w:val="none" w:sz="0" w:space="0" w:color="auto"/>
        <w:left w:val="none" w:sz="0" w:space="0" w:color="auto"/>
        <w:bottom w:val="none" w:sz="0" w:space="0" w:color="auto"/>
        <w:right w:val="none" w:sz="0" w:space="0" w:color="auto"/>
      </w:divBdr>
    </w:div>
    <w:div w:id="1987780344">
      <w:bodyDiv w:val="1"/>
      <w:marLeft w:val="0"/>
      <w:marRight w:val="0"/>
      <w:marTop w:val="0"/>
      <w:marBottom w:val="0"/>
      <w:divBdr>
        <w:top w:val="none" w:sz="0" w:space="0" w:color="auto"/>
        <w:left w:val="none" w:sz="0" w:space="0" w:color="auto"/>
        <w:bottom w:val="none" w:sz="0" w:space="0" w:color="auto"/>
        <w:right w:val="none" w:sz="0" w:space="0" w:color="auto"/>
      </w:divBdr>
    </w:div>
    <w:div w:id="206124406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codecogs.com/eqnedit.php?latex=s(i)%20%3D%20%5Cfrac%7Bb(i)-a(i)%7D%7Bmax%5C%7Ba(i)%2Cb(i)%5C%7D%7D%250"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30</Pages>
  <Words>4185</Words>
  <Characters>23023</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Galilea Valverde</dc:creator>
  <cp:lastModifiedBy>Pablo Galilea Valverde</cp:lastModifiedBy>
  <cp:revision>26</cp:revision>
  <dcterms:created xsi:type="dcterms:W3CDTF">2025-03-19T10:19:00Z</dcterms:created>
  <dcterms:modified xsi:type="dcterms:W3CDTF">2025-03-24T15:29:00Z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