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5CE177B2" w:rsidR="001E57AD" w:rsidRPr="002E3304" w:rsidRDefault="00D75F6E">
      <w:pPr>
        <w:pStyle w:val="Ttulo"/>
        <w:pBdr>
          <w:top w:val="nil"/>
          <w:left w:val="nil"/>
          <w:bottom w:val="nil"/>
          <w:right w:val="nil"/>
          <w:between w:val="nil"/>
        </w:pBdr>
        <w:jc w:val="center"/>
        <w:rPr>
          <w:b/>
          <w:bCs/>
          <w:lang w:val="es-ES"/>
        </w:rPr>
      </w:pPr>
      <w:bookmarkStart w:id="0" w:name="_49qfvp7m3ibe" w:colFirst="0" w:colLast="0"/>
      <w:bookmarkEnd w:id="0"/>
      <w:r>
        <w:rPr>
          <w:b/>
          <w:bCs/>
          <w:lang w:val="es-ES"/>
        </w:rPr>
        <w:t xml:space="preserve"> </w:t>
      </w:r>
      <w:r w:rsidR="002A65EA"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 xml:space="preserve">Numero de ruedas, motor, necesita </w:t>
      </w:r>
      <w:proofErr w:type="gramStart"/>
      <w:r>
        <w:rPr>
          <w:lang w:val="es-ES"/>
        </w:rPr>
        <w:t>carnet</w:t>
      </w:r>
      <w:proofErr w:type="gramEnd"/>
      <w:r>
        <w:rPr>
          <w:lang w:val="es-ES"/>
        </w:rPr>
        <w:t xml:space="preserve">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Pr="00D75F6E" w:rsidRDefault="003D00D0">
      <w:pPr>
        <w:pBdr>
          <w:top w:val="nil"/>
          <w:left w:val="nil"/>
          <w:bottom w:val="nil"/>
          <w:right w:val="nil"/>
          <w:between w:val="nil"/>
        </w:pBdr>
        <w:rPr>
          <w:noProof/>
          <w:lang w:val="es-ES"/>
        </w:rPr>
      </w:pPr>
    </w:p>
    <w:p w14:paraId="0BD42411" w14:textId="0F5C8F4F" w:rsidR="003D00D0" w:rsidRPr="00D75F6E" w:rsidRDefault="003D00D0">
      <w:pPr>
        <w:pBdr>
          <w:top w:val="nil"/>
          <w:left w:val="nil"/>
          <w:bottom w:val="nil"/>
          <w:right w:val="nil"/>
          <w:between w:val="nil"/>
        </w:pBdr>
        <w:rPr>
          <w:noProof/>
          <w:lang w:val="es-ES"/>
        </w:rPr>
      </w:pPr>
    </w:p>
    <w:p w14:paraId="6CF29380" w14:textId="3111927B" w:rsidR="003D00D0" w:rsidRPr="00D75F6E" w:rsidRDefault="003D00D0">
      <w:pPr>
        <w:pBdr>
          <w:top w:val="nil"/>
          <w:left w:val="nil"/>
          <w:bottom w:val="nil"/>
          <w:right w:val="nil"/>
          <w:between w:val="nil"/>
        </w:pBdr>
        <w:rPr>
          <w:noProof/>
          <w:lang w:val="es-ES"/>
        </w:rPr>
      </w:pPr>
    </w:p>
    <w:p w14:paraId="0A2D51A1" w14:textId="07A131E8" w:rsidR="003D00D0" w:rsidRPr="00D75F6E" w:rsidRDefault="003D00D0">
      <w:pPr>
        <w:pBdr>
          <w:top w:val="nil"/>
          <w:left w:val="nil"/>
          <w:bottom w:val="nil"/>
          <w:right w:val="nil"/>
          <w:between w:val="nil"/>
        </w:pBdr>
        <w:rPr>
          <w:noProof/>
          <w:lang w:val="es-ES"/>
        </w:rPr>
      </w:pPr>
    </w:p>
    <w:p w14:paraId="4E044F65" w14:textId="1666C5C9" w:rsidR="003D00D0" w:rsidRPr="00D75F6E" w:rsidRDefault="003D00D0">
      <w:pPr>
        <w:pBdr>
          <w:top w:val="nil"/>
          <w:left w:val="nil"/>
          <w:bottom w:val="nil"/>
          <w:right w:val="nil"/>
          <w:between w:val="nil"/>
        </w:pBdr>
        <w:rPr>
          <w:noProof/>
          <w:lang w:val="es-ES"/>
        </w:rPr>
      </w:pPr>
    </w:p>
    <w:p w14:paraId="7FBE7FAA" w14:textId="4A34A02F" w:rsidR="003D00D0" w:rsidRPr="00D75F6E" w:rsidRDefault="003D00D0">
      <w:pPr>
        <w:pBdr>
          <w:top w:val="nil"/>
          <w:left w:val="nil"/>
          <w:bottom w:val="nil"/>
          <w:right w:val="nil"/>
          <w:between w:val="nil"/>
        </w:pBdr>
        <w:rPr>
          <w:noProof/>
          <w:lang w:val="es-ES"/>
        </w:rPr>
      </w:pPr>
    </w:p>
    <w:p w14:paraId="5FF1F5A0" w14:textId="6068F10F" w:rsidR="003D00D0" w:rsidRPr="00D75F6E" w:rsidRDefault="003D00D0">
      <w:pPr>
        <w:pBdr>
          <w:top w:val="nil"/>
          <w:left w:val="nil"/>
          <w:bottom w:val="nil"/>
          <w:right w:val="nil"/>
          <w:between w:val="nil"/>
        </w:pBdr>
        <w:rPr>
          <w:noProof/>
          <w:lang w:val="es-ES"/>
        </w:rPr>
      </w:pPr>
    </w:p>
    <w:p w14:paraId="34F4C8E8" w14:textId="2DCC3ACF" w:rsidR="003D00D0" w:rsidRPr="00D75F6E" w:rsidRDefault="003D00D0">
      <w:pPr>
        <w:pBdr>
          <w:top w:val="nil"/>
          <w:left w:val="nil"/>
          <w:bottom w:val="nil"/>
          <w:right w:val="nil"/>
          <w:between w:val="nil"/>
        </w:pBdr>
        <w:rPr>
          <w:noProof/>
          <w:lang w:val="es-ES"/>
        </w:rPr>
      </w:pPr>
    </w:p>
    <w:p w14:paraId="0EF8D877" w14:textId="7B9508B8" w:rsidR="003D00D0" w:rsidRPr="00D75F6E" w:rsidRDefault="003D00D0">
      <w:pPr>
        <w:pBdr>
          <w:top w:val="nil"/>
          <w:left w:val="nil"/>
          <w:bottom w:val="nil"/>
          <w:right w:val="nil"/>
          <w:between w:val="nil"/>
        </w:pBdr>
        <w:rPr>
          <w:noProof/>
          <w:lang w:val="es-ES"/>
        </w:rPr>
      </w:pPr>
    </w:p>
    <w:p w14:paraId="1F7C8397" w14:textId="06D0FE5E" w:rsidR="003D00D0" w:rsidRPr="00D75F6E" w:rsidRDefault="003D00D0">
      <w:pPr>
        <w:pBdr>
          <w:top w:val="nil"/>
          <w:left w:val="nil"/>
          <w:bottom w:val="nil"/>
          <w:right w:val="nil"/>
          <w:between w:val="nil"/>
        </w:pBdr>
        <w:rPr>
          <w:noProof/>
          <w:lang w:val="es-ES"/>
        </w:rPr>
      </w:pPr>
    </w:p>
    <w:p w14:paraId="1ABB0CB4" w14:textId="14E323D8" w:rsidR="003D00D0" w:rsidRPr="00D75F6E" w:rsidRDefault="003D00D0">
      <w:pPr>
        <w:pBdr>
          <w:top w:val="nil"/>
          <w:left w:val="nil"/>
          <w:bottom w:val="nil"/>
          <w:right w:val="nil"/>
          <w:between w:val="nil"/>
        </w:pBdr>
        <w:rPr>
          <w:noProof/>
          <w:lang w:val="es-ES"/>
        </w:rPr>
      </w:pPr>
    </w:p>
    <w:p w14:paraId="68E2CFC3" w14:textId="604951D1" w:rsidR="003D00D0" w:rsidRPr="00D75F6E" w:rsidRDefault="003D00D0">
      <w:pPr>
        <w:pBdr>
          <w:top w:val="nil"/>
          <w:left w:val="nil"/>
          <w:bottom w:val="nil"/>
          <w:right w:val="nil"/>
          <w:between w:val="nil"/>
        </w:pBdr>
        <w:rPr>
          <w:noProof/>
          <w:lang w:val="es-ES"/>
        </w:rPr>
      </w:pPr>
    </w:p>
    <w:p w14:paraId="77D4A0EE" w14:textId="332EBAC8" w:rsidR="003D00D0" w:rsidRPr="00D75F6E" w:rsidRDefault="003D00D0">
      <w:pPr>
        <w:pBdr>
          <w:top w:val="nil"/>
          <w:left w:val="nil"/>
          <w:bottom w:val="nil"/>
          <w:right w:val="nil"/>
          <w:between w:val="nil"/>
        </w:pBdr>
        <w:rPr>
          <w:noProof/>
          <w:lang w:val="es-ES"/>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proofErr w:type="gramStart"/>
      <w:r w:rsidRPr="003D00D0">
        <w:rPr>
          <w:b/>
          <w:bCs/>
          <w:lang w:val="en-US"/>
        </w:rPr>
        <w:t>simple-matching</w:t>
      </w:r>
      <w:proofErr w:type="gramEnd"/>
      <w:r w:rsidRPr="003D00D0">
        <w:rPr>
          <w:b/>
          <w:bCs/>
          <w:lang w:val="en-US"/>
        </w:rPr>
        <w:t xml:space="preserve">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w:t>
      </w:r>
      <w:proofErr w:type="gramStart"/>
      <w:r>
        <w:rPr>
          <w:lang w:val="es-ES"/>
        </w:rPr>
        <w:t>2)^</w:t>
      </w:r>
      <w:proofErr w:type="gramEnd"/>
      <w:r>
        <w:rPr>
          <w:lang w:val="es-ES"/>
        </w:rPr>
        <w:t>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w:t>
      </w:r>
      <w:proofErr w:type="gramStart"/>
      <w:r w:rsidRPr="002E3304">
        <w:rPr>
          <w:b/>
          <w:bCs/>
          <w:lang w:val="es-ES"/>
        </w:rPr>
        <w:t>de test</w:t>
      </w:r>
      <w:proofErr w:type="gramEnd"/>
      <w:r w:rsidRPr="002E3304">
        <w:rPr>
          <w:b/>
          <w:bCs/>
          <w:lang w:val="es-ES"/>
        </w:rPr>
        <w: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w:t>
      </w:r>
      <w:proofErr w:type="gramStart"/>
      <w:r w:rsidRPr="002E3304">
        <w:rPr>
          <w:b/>
          <w:bCs/>
          <w:lang w:val="es-ES"/>
        </w:rPr>
        <w:t>de test</w:t>
      </w:r>
      <w:proofErr w:type="gramEnd"/>
      <w:r w:rsidRPr="002E3304">
        <w:rPr>
          <w:b/>
          <w:bCs/>
          <w:lang w:val="es-ES"/>
        </w:rPr>
        <w:t xml:space="preserve">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 xml:space="preserve">conjunto </w:t>
      </w:r>
      <w:proofErr w:type="gramStart"/>
      <w:r w:rsidRPr="004431F4">
        <w:rPr>
          <w:rStyle w:val="Textoennegrita"/>
          <w:rFonts w:ascii="Segoe UI" w:hAnsi="Segoe UI" w:cs="Segoe UI"/>
          <w:color w:val="404040"/>
          <w:lang w:val="es-ES"/>
        </w:rPr>
        <w:t>de test</w:t>
      </w:r>
      <w:proofErr w:type="gramEnd"/>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w:t>
      </w:r>
      <w:proofErr w:type="spellStart"/>
      <w:r>
        <w:rPr>
          <w:lang w:val="es-ES"/>
        </w:rPr>
        <w:t>que</w:t>
      </w:r>
      <w:proofErr w:type="spellEnd"/>
      <w:r>
        <w:rPr>
          <w:lang w:val="es-ES"/>
        </w:rPr>
        <w:t xml:space="preserv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D75F6E" w:rsidRDefault="00C6358F" w:rsidP="00CD7612">
      <w:pPr>
        <w:rPr>
          <w:color w:val="92D050"/>
          <w:lang w:val="en-US"/>
        </w:rPr>
      </w:pPr>
      <w:r w:rsidRPr="00D75F6E">
        <w:rPr>
          <w:color w:val="92D050"/>
          <w:lang w:val="en-US"/>
        </w:rPr>
        <w:t>(2,4)-&gt;</w:t>
      </w:r>
      <w:proofErr w:type="gramStart"/>
      <w:r w:rsidRPr="00D75F6E">
        <w:rPr>
          <w:color w:val="92D050"/>
          <w:lang w:val="en-US"/>
        </w:rPr>
        <w:t>sqrt(</w:t>
      </w:r>
      <w:proofErr w:type="gramEnd"/>
      <w:r w:rsidRPr="00D75F6E">
        <w:rPr>
          <w:color w:val="92D050"/>
          <w:lang w:val="en-US"/>
        </w:rPr>
        <w:t>4)</w:t>
      </w:r>
    </w:p>
    <w:p w14:paraId="18EA1262" w14:textId="635D7DC0" w:rsidR="00C6358F" w:rsidRPr="00D75F6E" w:rsidRDefault="00C6358F" w:rsidP="00CD7612">
      <w:pPr>
        <w:rPr>
          <w:color w:val="92D050"/>
          <w:lang w:val="en-US"/>
        </w:rPr>
      </w:pPr>
      <w:r w:rsidRPr="00D75F6E">
        <w:rPr>
          <w:color w:val="92D050"/>
          <w:lang w:val="en-US"/>
        </w:rPr>
        <w:t>(3,2)-&gt;</w:t>
      </w:r>
      <w:proofErr w:type="gramStart"/>
      <w:r w:rsidRPr="00D75F6E">
        <w:rPr>
          <w:color w:val="92D050"/>
          <w:lang w:val="en-US"/>
        </w:rPr>
        <w:t>sqrt(</w:t>
      </w:r>
      <w:proofErr w:type="gramEnd"/>
      <w:r w:rsidRPr="00D75F6E">
        <w:rPr>
          <w:color w:val="92D050"/>
          <w:lang w:val="en-US"/>
        </w:rPr>
        <w:t>1)</w:t>
      </w:r>
    </w:p>
    <w:p w14:paraId="14AE1CBF" w14:textId="772B6D9C" w:rsidR="00C6358F" w:rsidRPr="00D75F6E" w:rsidRDefault="00C6358F" w:rsidP="00CD7612">
      <w:pPr>
        <w:rPr>
          <w:lang w:val="en-US"/>
        </w:rPr>
      </w:pPr>
      <w:r w:rsidRPr="00D75F6E">
        <w:rPr>
          <w:lang w:val="en-US"/>
        </w:rPr>
        <w:t xml:space="preserve">(4,3)-&gt; </w:t>
      </w:r>
      <w:proofErr w:type="gramStart"/>
      <w:r w:rsidRPr="00D75F6E">
        <w:rPr>
          <w:lang w:val="en-US"/>
        </w:rPr>
        <w:t>sqrt(</w:t>
      </w:r>
      <w:proofErr w:type="gramEnd"/>
      <w:r w:rsidRPr="00D75F6E">
        <w:rPr>
          <w:lang w:val="en-US"/>
        </w:rPr>
        <w:t>5)</w:t>
      </w:r>
    </w:p>
    <w:p w14:paraId="5818DE4D" w14:textId="4D1507B7" w:rsidR="00C6358F" w:rsidRPr="00D75F6E" w:rsidRDefault="00C6358F" w:rsidP="00CD7612">
      <w:pPr>
        <w:rPr>
          <w:lang w:val="en-US"/>
        </w:rPr>
      </w:pPr>
    </w:p>
    <w:p w14:paraId="3AD5C5DB" w14:textId="415826FC" w:rsidR="00C6358F" w:rsidRPr="00D75F6E" w:rsidRDefault="00C6358F" w:rsidP="00CD7612">
      <w:pPr>
        <w:rPr>
          <w:lang w:val="en-US"/>
        </w:rPr>
      </w:pPr>
      <w:r w:rsidRPr="00D75F6E">
        <w:rPr>
          <w:lang w:val="en-US"/>
        </w:rPr>
        <w:t>B</w:t>
      </w:r>
    </w:p>
    <w:p w14:paraId="6DDC732D" w14:textId="25F62AAE" w:rsidR="00C6358F" w:rsidRPr="00D75F6E" w:rsidRDefault="00C6358F" w:rsidP="00CD7612">
      <w:pPr>
        <w:rPr>
          <w:lang w:val="en-US"/>
        </w:rPr>
      </w:pPr>
      <w:r w:rsidRPr="00D75F6E">
        <w:rPr>
          <w:lang w:val="en-US"/>
        </w:rPr>
        <w:t>(0,3)-&gt;</w:t>
      </w:r>
      <w:proofErr w:type="gramStart"/>
      <w:r w:rsidRPr="00D75F6E">
        <w:rPr>
          <w:lang w:val="en-US"/>
        </w:rPr>
        <w:t>sqrt(</w:t>
      </w:r>
      <w:proofErr w:type="gramEnd"/>
      <w:r w:rsidRPr="00D75F6E">
        <w:rPr>
          <w:lang w:val="en-U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D75F6E" w:rsidRDefault="001E57AD">
      <w:pPr>
        <w:pBdr>
          <w:top w:val="nil"/>
          <w:left w:val="nil"/>
          <w:bottom w:val="nil"/>
          <w:right w:val="nil"/>
          <w:between w:val="nil"/>
        </w:pBdr>
        <w:rPr>
          <w:b/>
          <w:bCs/>
          <w:lang w:val="es-ES"/>
        </w:rPr>
      </w:pPr>
    </w:p>
    <w:p w14:paraId="5535D79B" w14:textId="77777777" w:rsidR="001E57AD" w:rsidRPr="00D75F6E" w:rsidRDefault="001E57AD">
      <w:pPr>
        <w:pBdr>
          <w:top w:val="nil"/>
          <w:left w:val="nil"/>
          <w:bottom w:val="nil"/>
          <w:right w:val="nil"/>
          <w:between w:val="nil"/>
        </w:pBdr>
        <w:rPr>
          <w:b/>
          <w:bCs/>
          <w:lang w:val="es-E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r>
                                <w:rPr>
                                  <w:color w:val="000000"/>
                                  <w:sz w:val="28"/>
                                </w:rPr>
                                <w:t>Aprovechamiento</w:t>
                              </w:r>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r>
                                <w:rPr>
                                  <w:color w:val="000000"/>
                                  <w:sz w:val="28"/>
                                </w:rPr>
                                <w:t>Deficiente</w:t>
                              </w:r>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D75F6E" w:rsidRDefault="00A13021" w:rsidP="00A13021">
      <w:pPr>
        <w:rPr>
          <w:lang w:val="es-ES"/>
        </w:rPr>
      </w:pPr>
      <w:r w:rsidRPr="00D75F6E">
        <w:rPr>
          <w:lang w:val="es-ES"/>
        </w:rPr>
        <w:t>El primero</w:t>
      </w:r>
    </w:p>
    <w:p w14:paraId="5A559A48" w14:textId="77777777" w:rsidR="001E57AD" w:rsidRPr="00D75F6E" w:rsidRDefault="001E57AD">
      <w:pPr>
        <w:pBdr>
          <w:top w:val="nil"/>
          <w:left w:val="nil"/>
          <w:bottom w:val="nil"/>
          <w:right w:val="nil"/>
          <w:between w:val="nil"/>
        </w:pBdr>
        <w:rPr>
          <w:b/>
          <w:bCs/>
          <w:lang w:val="es-E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sidRPr="00D75F6E">
        <w:rPr>
          <w:rStyle w:val="Textoennegrita"/>
          <w:rFonts w:ascii="Segoe UI" w:hAnsi="Segoe UI" w:cs="Segoe UI"/>
          <w:b w:val="0"/>
          <w:bCs w:val="0"/>
          <w:color w:val="404040"/>
          <w:lang w:val="es-ES"/>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Pr="00D75F6E" w:rsidRDefault="00375047" w:rsidP="00375047">
      <w:pPr>
        <w:rPr>
          <w:rFonts w:ascii="Segoe UI" w:hAnsi="Segoe UI" w:cs="Segoe UI"/>
          <w:color w:val="404040"/>
          <w:lang w:val="es-ES"/>
        </w:rPr>
      </w:pPr>
      <w:proofErr w:type="spellStart"/>
      <w:r w:rsidRPr="00D75F6E">
        <w:rPr>
          <w:lang w:val="es-ES"/>
        </w:rPr>
        <w:t>Nº</w:t>
      </w:r>
      <w:proofErr w:type="spellEnd"/>
      <w:r w:rsidRPr="00D75F6E">
        <w:rPr>
          <w:lang w:val="es-ES"/>
        </w:rPr>
        <w:t xml:space="preserve"> iteraciones bucle determinado por </w:t>
      </w:r>
      <w:proofErr w:type="spellStart"/>
      <w:r w:rsidRPr="00D75F6E">
        <w:rPr>
          <w:lang w:val="es-ES"/>
        </w:rPr>
        <w:t>nº</w:t>
      </w:r>
      <w:proofErr w:type="spellEnd"/>
      <w:r w:rsidRPr="00D75F6E">
        <w:rPr>
          <w:lang w:val="es-ES"/>
        </w:rPr>
        <w:t xml:space="preserve"> veces que se muestra conjunto entrenamiento a la red, a este </w:t>
      </w:r>
      <w:proofErr w:type="spellStart"/>
      <w:r w:rsidRPr="00D75F6E">
        <w:rPr>
          <w:lang w:val="es-ES"/>
        </w:rPr>
        <w:t>nº</w:t>
      </w:r>
      <w:proofErr w:type="spellEnd"/>
      <w:r w:rsidRPr="00D75F6E">
        <w:rPr>
          <w:lang w:val="es-ES"/>
        </w:rPr>
        <w:t xml:space="preserve"> de iteraciones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0893788D"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proofErr w:type="spellStart"/>
      <w:r>
        <w:rPr>
          <w:rStyle w:val="Textoennegrita"/>
          <w:rFonts w:ascii="Segoe UI" w:hAnsi="Segoe UI" w:cs="Segoe UI"/>
          <w:color w:val="404040"/>
        </w:rPr>
        <w:t>Subajuste</w:t>
      </w:r>
      <w:proofErr w:type="spellEnd"/>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 xml:space="preserve">En resumen, encontrar el equilibrio entre </w:t>
      </w:r>
      <w:proofErr w:type="spellStart"/>
      <w:r>
        <w:rPr>
          <w:rFonts w:ascii="Segoe UI" w:hAnsi="Segoe UI" w:cs="Segoe UI"/>
          <w:color w:val="404040"/>
        </w:rPr>
        <w:t>subajuste</w:t>
      </w:r>
      <w:proofErr w:type="spellEnd"/>
      <w:r>
        <w:rPr>
          <w:rFonts w:ascii="Segoe UI" w:hAnsi="Segoe UI" w:cs="Segoe UI"/>
          <w:color w:val="404040"/>
        </w:rPr>
        <w:t xml:space="preserv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para explorar el espacio de búsqueda rápidamente y luego se refina con </w:t>
      </w: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602DEB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a metodología </w:t>
      </w:r>
      <w:r w:rsidRPr="00F26AD9">
        <w:rPr>
          <w:rFonts w:ascii="Segoe UI" w:eastAsia="Times New Roman" w:hAnsi="Segoe UI" w:cs="Segoe UI"/>
          <w:b/>
          <w:bCs/>
          <w:color w:val="404040"/>
          <w:sz w:val="24"/>
          <w:szCs w:val="24"/>
          <w:lang w:val="es-ES"/>
        </w:rPr>
        <w:t>CRISP-DM</w:t>
      </w:r>
      <w:r w:rsidRPr="00F26AD9">
        <w:rPr>
          <w:rFonts w:ascii="Segoe UI" w:eastAsia="Times New Roman" w:hAnsi="Segoe UI" w:cs="Segoe UI"/>
          <w:color w:val="404040"/>
          <w:sz w:val="24"/>
          <w:szCs w:val="24"/>
          <w:lang w:val="es-ES"/>
        </w:rPr>
        <w:t> es un marco de trabajo estructurado y flexible para proyectos de minería de datos y ciencia de datos. Consta de seis fases iterativas:</w:t>
      </w:r>
    </w:p>
    <w:p w14:paraId="5CAF6E47"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del negocio</w:t>
      </w:r>
      <w:r w:rsidRPr="00F26AD9">
        <w:rPr>
          <w:rFonts w:ascii="Segoe UI" w:eastAsia="Times New Roman" w:hAnsi="Segoe UI" w:cs="Segoe UI"/>
          <w:color w:val="404040"/>
          <w:sz w:val="24"/>
          <w:szCs w:val="24"/>
          <w:lang w:val="es-ES"/>
        </w:rPr>
        <w:t>.</w:t>
      </w:r>
    </w:p>
    <w:p w14:paraId="51267428"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 los datos</w:t>
      </w:r>
      <w:r w:rsidRPr="00F26AD9">
        <w:rPr>
          <w:rFonts w:ascii="Segoe UI" w:eastAsia="Times New Roman" w:hAnsi="Segoe UI" w:cs="Segoe UI"/>
          <w:color w:val="404040"/>
          <w:sz w:val="24"/>
          <w:szCs w:val="24"/>
          <w:lang w:val="es-ES"/>
        </w:rPr>
        <w:t>.</w:t>
      </w:r>
    </w:p>
    <w:p w14:paraId="4B42FE9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Preparación de los datos</w:t>
      </w:r>
      <w:r w:rsidRPr="00F26AD9">
        <w:rPr>
          <w:rFonts w:ascii="Segoe UI" w:eastAsia="Times New Roman" w:hAnsi="Segoe UI" w:cs="Segoe UI"/>
          <w:color w:val="404040"/>
          <w:sz w:val="24"/>
          <w:szCs w:val="24"/>
          <w:lang w:val="es-ES"/>
        </w:rPr>
        <w:t>.</w:t>
      </w:r>
    </w:p>
    <w:p w14:paraId="642ED64D"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lastRenderedPageBreak/>
        <w:t>Modelado</w:t>
      </w:r>
      <w:r w:rsidRPr="00F26AD9">
        <w:rPr>
          <w:rFonts w:ascii="Segoe UI" w:eastAsia="Times New Roman" w:hAnsi="Segoe UI" w:cs="Segoe UI"/>
          <w:color w:val="404040"/>
          <w:sz w:val="24"/>
          <w:szCs w:val="24"/>
          <w:lang w:val="es-ES"/>
        </w:rPr>
        <w:t>.</w:t>
      </w:r>
    </w:p>
    <w:p w14:paraId="73E03F2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Evaluación</w:t>
      </w:r>
      <w:r w:rsidRPr="00F26AD9">
        <w:rPr>
          <w:rFonts w:ascii="Segoe UI" w:eastAsia="Times New Roman" w:hAnsi="Segoe UI" w:cs="Segoe UI"/>
          <w:color w:val="404040"/>
          <w:sz w:val="24"/>
          <w:szCs w:val="24"/>
          <w:lang w:val="es-ES"/>
        </w:rPr>
        <w:t>.</w:t>
      </w:r>
    </w:p>
    <w:p w14:paraId="7CE4C789"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Implementación</w:t>
      </w:r>
      <w:r w:rsidRPr="00F26AD9">
        <w:rPr>
          <w:rFonts w:ascii="Segoe UI" w:eastAsia="Times New Roman" w:hAnsi="Segoe UI" w:cs="Segoe UI"/>
          <w:color w:val="404040"/>
          <w:sz w:val="24"/>
          <w:szCs w:val="24"/>
          <w:lang w:val="es-ES"/>
        </w:rPr>
        <w:t>.</w:t>
      </w:r>
    </w:p>
    <w:p w14:paraId="6FC7CE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Este enfoque garantiza que los proyectos estén alineados con los objetivos del negocio, que los datos estén bien preparados y que los modelos sean evaluados e implementados de manera efectiva.</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271B13D9" w14:textId="77777777" w:rsidR="00F26AD9" w:rsidRPr="00F26AD9" w:rsidRDefault="00F26AD9" w:rsidP="00F26AD9">
      <w:pPr>
        <w:pStyle w:val="Ttulo3"/>
        <w:rPr>
          <w:rFonts w:ascii="Segoe UI" w:hAnsi="Segoe UI" w:cs="Segoe UI"/>
          <w:color w:val="404040"/>
          <w:lang w:val="es-ES"/>
        </w:rPr>
      </w:pPr>
      <w:r w:rsidRPr="00F26AD9">
        <w:rPr>
          <w:rStyle w:val="Textoennegrita"/>
          <w:rFonts w:ascii="Segoe UI" w:hAnsi="Segoe UI" w:cs="Segoe UI"/>
          <w:b w:val="0"/>
          <w:bCs w:val="0"/>
          <w:color w:val="404040"/>
          <w:lang w:val="es-ES"/>
        </w:rPr>
        <w:t>Resumen</w:t>
      </w:r>
    </w:p>
    <w:p w14:paraId="54D5315D" w14:textId="77777777" w:rsidR="00F26AD9" w:rsidRDefault="00F26AD9" w:rsidP="00F26AD9">
      <w:pPr>
        <w:pStyle w:val="NormalWeb"/>
        <w:rPr>
          <w:rFonts w:ascii="Segoe UI" w:hAnsi="Segoe UI" w:cs="Segoe UI"/>
          <w:color w:val="404040"/>
        </w:rPr>
      </w:pPr>
      <w:r>
        <w:rPr>
          <w:rFonts w:ascii="Segoe UI" w:hAnsi="Segoe UI" w:cs="Segoe UI"/>
          <w:color w:val="404040"/>
        </w:rPr>
        <w:t>La metodología </w:t>
      </w:r>
      <w:r>
        <w:rPr>
          <w:rStyle w:val="Textoennegrita"/>
          <w:rFonts w:ascii="Segoe UI" w:hAnsi="Segoe UI" w:cs="Segoe UI"/>
          <w:color w:val="404040"/>
        </w:rPr>
        <w:t>OSEMN</w:t>
      </w:r>
      <w:r>
        <w:rPr>
          <w:rFonts w:ascii="Segoe UI" w:hAnsi="Segoe UI" w:cs="Segoe UI"/>
          <w:color w:val="404040"/>
        </w:rPr>
        <w:t> es un marco de trabajo práctico y centrado en los datos para proyectos de ciencia de datos. Consta de cinco fases:</w:t>
      </w:r>
    </w:p>
    <w:p w14:paraId="11D3AC35"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Obtener</w:t>
      </w:r>
      <w:r>
        <w:rPr>
          <w:rFonts w:ascii="Segoe UI" w:hAnsi="Segoe UI" w:cs="Segoe UI"/>
          <w:color w:val="404040"/>
        </w:rPr>
        <w:t>: Adquirir los datos.</w:t>
      </w:r>
    </w:p>
    <w:p w14:paraId="0082248E"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Limpiar</w:t>
      </w:r>
      <w:r>
        <w:rPr>
          <w:rFonts w:ascii="Segoe UI" w:hAnsi="Segoe UI" w:cs="Segoe UI"/>
          <w:color w:val="404040"/>
        </w:rPr>
        <w:t>: Preparar y limpiar los datos.</w:t>
      </w:r>
    </w:p>
    <w:p w14:paraId="1BC11103"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Explorar</w:t>
      </w:r>
      <w:r>
        <w:rPr>
          <w:rFonts w:ascii="Segoe UI" w:hAnsi="Segoe UI" w:cs="Segoe UI"/>
          <w:color w:val="404040"/>
        </w:rPr>
        <w:t>: Analizar y entender los datos.</w:t>
      </w:r>
    </w:p>
    <w:p w14:paraId="58B6671F"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Modelar</w:t>
      </w:r>
      <w:r>
        <w:rPr>
          <w:rFonts w:ascii="Segoe UI" w:hAnsi="Segoe UI" w:cs="Segoe UI"/>
          <w:color w:val="404040"/>
        </w:rPr>
        <w:t>: Construir y evaluar modelos.</w:t>
      </w:r>
    </w:p>
    <w:p w14:paraId="689EFD18"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Interpretar</w:t>
      </w:r>
      <w:r>
        <w:rPr>
          <w:rFonts w:ascii="Segoe UI" w:hAnsi="Segoe UI" w:cs="Segoe UI"/>
          <w:color w:val="404040"/>
        </w:rPr>
        <w:t>: Extraer conclusiones y comunicar resultados.</w:t>
      </w:r>
    </w:p>
    <w:p w14:paraId="3660685F" w14:textId="77777777" w:rsidR="00F26AD9" w:rsidRDefault="00F26AD9" w:rsidP="00F26AD9">
      <w:pPr>
        <w:pStyle w:val="NormalWeb"/>
        <w:rPr>
          <w:rFonts w:ascii="Segoe UI" w:hAnsi="Segoe UI" w:cs="Segoe UI"/>
          <w:color w:val="404040"/>
        </w:rPr>
      </w:pPr>
      <w:r>
        <w:rPr>
          <w:rFonts w:ascii="Segoe UI" w:hAnsi="Segoe UI" w:cs="Segoe UI"/>
          <w:color w:val="404040"/>
        </w:rPr>
        <w:t>Este enfoque es especialmente útil para proyectos técnicos y análisis exploratorios, donde el manejo y la interpretación de los datos son prioritarios.</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45DD8"/>
    <w:multiLevelType w:val="multilevel"/>
    <w:tmpl w:val="0086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B0439"/>
    <w:multiLevelType w:val="multilevel"/>
    <w:tmpl w:val="5F4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3"/>
  </w:num>
  <w:num w:numId="4">
    <w:abstractNumId w:val="20"/>
  </w:num>
  <w:num w:numId="5">
    <w:abstractNumId w:val="13"/>
  </w:num>
  <w:num w:numId="6">
    <w:abstractNumId w:val="14"/>
  </w:num>
  <w:num w:numId="7">
    <w:abstractNumId w:val="6"/>
  </w:num>
  <w:num w:numId="8">
    <w:abstractNumId w:val="19"/>
  </w:num>
  <w:num w:numId="9">
    <w:abstractNumId w:val="7"/>
  </w:num>
  <w:num w:numId="10">
    <w:abstractNumId w:val="11"/>
  </w:num>
  <w:num w:numId="11">
    <w:abstractNumId w:val="9"/>
  </w:num>
  <w:num w:numId="12">
    <w:abstractNumId w:val="2"/>
  </w:num>
  <w:num w:numId="13">
    <w:abstractNumId w:val="15"/>
  </w:num>
  <w:num w:numId="14">
    <w:abstractNumId w:val="5"/>
  </w:num>
  <w:num w:numId="15">
    <w:abstractNumId w:val="8"/>
  </w:num>
  <w:num w:numId="16">
    <w:abstractNumId w:val="21"/>
  </w:num>
  <w:num w:numId="17">
    <w:abstractNumId w:val="0"/>
  </w:num>
  <w:num w:numId="18">
    <w:abstractNumId w:val="18"/>
  </w:num>
  <w:num w:numId="19">
    <w:abstractNumId w:val="10"/>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4431F4"/>
    <w:rsid w:val="004A10FB"/>
    <w:rsid w:val="004A4F88"/>
    <w:rsid w:val="00544F6C"/>
    <w:rsid w:val="00596CF4"/>
    <w:rsid w:val="005E374C"/>
    <w:rsid w:val="006935CD"/>
    <w:rsid w:val="006A7627"/>
    <w:rsid w:val="0072076B"/>
    <w:rsid w:val="007266EF"/>
    <w:rsid w:val="007370B8"/>
    <w:rsid w:val="00754A5E"/>
    <w:rsid w:val="007D059D"/>
    <w:rsid w:val="007F38CC"/>
    <w:rsid w:val="009502BB"/>
    <w:rsid w:val="009577DE"/>
    <w:rsid w:val="009F0123"/>
    <w:rsid w:val="00A13021"/>
    <w:rsid w:val="00A51F50"/>
    <w:rsid w:val="00AE10F4"/>
    <w:rsid w:val="00B4516C"/>
    <w:rsid w:val="00C6358F"/>
    <w:rsid w:val="00C96564"/>
    <w:rsid w:val="00CD7612"/>
    <w:rsid w:val="00D33916"/>
    <w:rsid w:val="00D75F6E"/>
    <w:rsid w:val="00E37CE0"/>
    <w:rsid w:val="00EB21D7"/>
    <w:rsid w:val="00F26AD9"/>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114299480">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49580485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hyperlink" Target="https://www.codecogs.com/eqnedit.php?latex=s(i)%20%3D%20%5Cfrac%7Bb(i)-a(i)%7D%7Bmax%5C%7Ba(i)%2Cb(i)%5C%7D%7D%250"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Pages>
  <Words>4185</Words>
  <Characters>23020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24</cp:revision>
  <dcterms:created xsi:type="dcterms:W3CDTF">2025-03-19T10:19:00Z</dcterms:created>
  <dcterms:modified xsi:type="dcterms:W3CDTF">2025-04-08T13:24:00Z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