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7C70" w14:textId="77777777"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4DDBC3" wp14:editId="69F4B7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C2CFC73" wp14:editId="14DDC8A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604E92F4" w14:textId="77777777"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4168724F" w14:textId="77777777"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EF6081B" w14:textId="77777777"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FA1D19F" w14:textId="77777777"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DF38420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2207E6B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39E8A97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43793C8" w14:textId="77777777"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98B2" wp14:editId="705998F6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C29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BRaqedwAAAAGAQAADwAAAGRycy9kb3ducmV2&#10;LnhtbEyOzUrDQBSF94LvMFzBTbGTlpK2MZMiSl2ICNY+wDRzm4Rm7oTMJJ326b3iQpfnh3O+fBNt&#10;K0bsfeNIwWyagEAqnWmoUrD/2j6sQPigyejWESq4oIdNcXuT68y4M33iuAuV4BHymVZQh9BlUvqy&#10;Rqv91HVInB1db3Vg2VfS9PrM47aV8yRJpdUN8UOtO3yusTztBqvg5W0x9Nd4XceLT+f7j/fJuH2d&#10;KHV/F58eQQSM4a8MP/iMDgUzHdxAxotWQco9dhdLEJyuV8sZiMOvIYtc/scvvgE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FFqp53AAAAAYBAAAPAAAAAAAAAAAAAAAAABIEAABkcnMv&#10;ZG93bnJldi54bWxQSwUGAAAAAAQABADzAAAAGwUAAAAA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632D19B9" w14:textId="295E150F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>8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23D0E">
        <w:rPr>
          <w:b/>
          <w:sz w:val="24"/>
          <w:szCs w:val="24"/>
          <w:u w:val="single"/>
          <w:lang w:val="ru-RU"/>
        </w:rPr>
        <w:tab/>
      </w:r>
      <w:proofErr w:type="spellStart"/>
      <w:r w:rsidR="00F23D0E" w:rsidRPr="00F23D0E">
        <w:rPr>
          <w:b/>
          <w:sz w:val="24"/>
          <w:szCs w:val="24"/>
          <w:u w:val="single"/>
          <w:lang w:val="ru-RU"/>
        </w:rPr>
        <w:t>Кафедра</w:t>
      </w:r>
      <w:proofErr w:type="spellEnd"/>
      <w:r w:rsidR="00F23D0E" w:rsidRPr="00F23D0E">
        <w:rPr>
          <w:b/>
          <w:sz w:val="24"/>
          <w:szCs w:val="24"/>
          <w:u w:val="single"/>
          <w:lang w:val="ru-RU"/>
        </w:rPr>
        <w:t xml:space="preserve"> 806 «Вычислительная математика и программирование»</w:t>
      </w:r>
    </w:p>
    <w:p w14:paraId="5440C5A4" w14:textId="70237997" w:rsidR="006A5279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>м80-407б-18</w:t>
      </w:r>
      <w:r w:rsidR="00F23D0E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464FF1" w:rsidRPr="00464FF1">
        <w:rPr>
          <w:b/>
          <w:bCs/>
          <w:sz w:val="24"/>
          <w:szCs w:val="24"/>
          <w:u w:val="single"/>
          <w:lang w:val="ru-RU"/>
        </w:rPr>
        <w:t>?</w:t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</w:p>
    <w:p w14:paraId="53EB12F2" w14:textId="1BFC9623" w:rsidR="006A5279" w:rsidRPr="00FD6AC2" w:rsidRDefault="006A5279" w:rsidP="006A5279">
      <w:pPr>
        <w:pStyle w:val="a4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464FF1">
        <w:rPr>
          <w:b/>
          <w:bCs/>
          <w:sz w:val="24"/>
          <w:szCs w:val="24"/>
          <w:u w:val="single"/>
        </w:rPr>
        <w:t>?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C42BD1B" w14:textId="77777777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275DA3EE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E66A353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2947407" w14:textId="77777777"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24341852" w14:textId="77777777"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7D95CB37" w14:textId="24160A9A"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464FF1">
        <w:rPr>
          <w:rFonts w:ascii="Times New Roman" w:hAnsi="Times New Roman"/>
          <w:spacing w:val="-2"/>
          <w:sz w:val="28"/>
          <w:u w:val="single"/>
        </w:rPr>
        <w:t xml:space="preserve">Факторизация чисел методом квадратичного решета. Подбор оптимальных факторных баз.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7D5D3B">
        <w:rPr>
          <w:rFonts w:ascii="Times New Roman" w:hAnsi="Times New Roman"/>
          <w:spacing w:val="-2"/>
          <w:sz w:val="28"/>
          <w:u w:val="single"/>
        </w:rPr>
        <w:t>Решение разряженных матриц в конечном поле. Числа Лежандра. Сравнение с другими алгоритмами</w:t>
      </w:r>
      <w:r w:rsidR="005E434C">
        <w:rPr>
          <w:rFonts w:ascii="Times New Roman" w:hAnsi="Times New Roman"/>
          <w:spacing w:val="-2"/>
          <w:sz w:val="28"/>
          <w:u w:val="single"/>
        </w:rPr>
        <w:t xml:space="preserve"> факторизации чисел</w:t>
      </w:r>
      <w:r w:rsidR="007D5D3B">
        <w:rPr>
          <w:rFonts w:ascii="Times New Roman" w:hAnsi="Times New Roman"/>
          <w:spacing w:val="-2"/>
          <w:sz w:val="28"/>
          <w:u w:val="single"/>
        </w:rPr>
        <w:t>.</w:t>
      </w:r>
      <w:r w:rsidR="005E434C">
        <w:rPr>
          <w:rFonts w:ascii="Times New Roman" w:hAnsi="Times New Roman"/>
          <w:spacing w:val="-2"/>
          <w:sz w:val="28"/>
          <w:u w:val="single"/>
        </w:rPr>
        <w:t xml:space="preserve"> Использование распределенных вычислений для ускорения процесса факторизации.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</w:p>
    <w:p w14:paraId="1D1D9149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25B7018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8E802A3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7BA10B6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Б_____________________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8200CBB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0952A04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579AB41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7ABA13F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0E55D66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0E0F62F9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7F54A25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CE543DD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32696827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0CD652E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2AF545A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0B43D4D8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44491545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2C1D7C0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17EB8DE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14:paraId="1586E781" w14:textId="77777777"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(№ каф)                                                        (фамилия, имя, отчество полностью)</w:t>
      </w:r>
    </w:p>
    <w:p w14:paraId="736C04F2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1206A3E4" w14:textId="77777777"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92A73D3" w14:textId="77777777" w:rsidR="006A5279" w:rsidRPr="00CB5FF6" w:rsidRDefault="006A5279" w:rsidP="009734A5">
      <w:pPr>
        <w:rPr>
          <w:rFonts w:ascii="Times New Roman" w:hAnsi="Times New Roman"/>
          <w:spacing w:val="-2"/>
          <w:sz w:val="24"/>
        </w:rPr>
      </w:pPr>
    </w:p>
    <w:p w14:paraId="0CAA1755" w14:textId="77777777" w:rsidR="00D76D6B" w:rsidRPr="006A5279" w:rsidRDefault="006A5279" w:rsidP="006A527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</w:p>
    <w:sectPr w:rsidR="00D76D6B" w:rsidRPr="006A5279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279"/>
    <w:rsid w:val="00464FF1"/>
    <w:rsid w:val="005E434C"/>
    <w:rsid w:val="006A5279"/>
    <w:rsid w:val="007D5D3B"/>
    <w:rsid w:val="009734A5"/>
    <w:rsid w:val="00D76D6B"/>
    <w:rsid w:val="00F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2203"/>
  <w15:docId w15:val="{92568792-4EEB-4BBD-9210-E2EF312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2</cp:revision>
  <dcterms:created xsi:type="dcterms:W3CDTF">2022-03-01T09:12:00Z</dcterms:created>
  <dcterms:modified xsi:type="dcterms:W3CDTF">2022-03-04T18:58:00Z</dcterms:modified>
</cp:coreProperties>
</file>