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5BCE" w14:textId="1660F07F" w:rsidR="00B94310" w:rsidRPr="009E54C9" w:rsidRDefault="00124100" w:rsidP="009E54C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Факторизация целых чисел методом квадратичного решета</w:t>
      </w:r>
      <w:r w:rsidR="008654B8" w:rsidRPr="009E54C9">
        <w:rPr>
          <w:rFonts w:ascii="Times New Roman" w:hAnsi="Times New Roman" w:cs="Times New Roman"/>
          <w:b/>
        </w:rPr>
        <w:t>.</w:t>
      </w:r>
    </w:p>
    <w:p w14:paraId="4F1FAF06" w14:textId="071740AD" w:rsidR="00B94310" w:rsidRPr="009E54C9" w:rsidRDefault="00124100" w:rsidP="00FD6F7C">
      <w:pPr>
        <w:tabs>
          <w:tab w:val="left" w:pos="326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Гамов П.А.</w:t>
      </w:r>
    </w:p>
    <w:p w14:paraId="0D8A5412" w14:textId="2218DA55" w:rsidR="00B94310" w:rsidRPr="009E54C9" w:rsidRDefault="00B94310" w:rsidP="00FD6F7C">
      <w:pPr>
        <w:jc w:val="center"/>
        <w:rPr>
          <w:rFonts w:ascii="Times New Roman" w:hAnsi="Times New Roman" w:cs="Times New Roman"/>
        </w:rPr>
      </w:pPr>
      <w:r w:rsidRPr="009E54C9">
        <w:rPr>
          <w:rFonts w:ascii="Times New Roman" w:hAnsi="Times New Roman" w:cs="Times New Roman"/>
        </w:rPr>
        <w:t>Научный руководитель —</w:t>
      </w:r>
      <w:r w:rsidR="00124100">
        <w:rPr>
          <w:rFonts w:ascii="Times New Roman" w:hAnsi="Times New Roman" w:cs="Times New Roman"/>
        </w:rPr>
        <w:t>Ухов П</w:t>
      </w:r>
      <w:r w:rsidRPr="009E54C9">
        <w:rPr>
          <w:rFonts w:ascii="Times New Roman" w:hAnsi="Times New Roman" w:cs="Times New Roman"/>
        </w:rPr>
        <w:t>.</w:t>
      </w:r>
      <w:r w:rsidR="00124100">
        <w:rPr>
          <w:rFonts w:ascii="Times New Roman" w:hAnsi="Times New Roman" w:cs="Times New Roman"/>
        </w:rPr>
        <w:t>А.</w:t>
      </w:r>
    </w:p>
    <w:p w14:paraId="7531AFC5" w14:textId="5403B619" w:rsidR="004154EF" w:rsidRDefault="00B94310" w:rsidP="004154EF">
      <w:pPr>
        <w:ind w:firstLine="567"/>
        <w:jc w:val="center"/>
        <w:rPr>
          <w:rFonts w:ascii="Times New Roman" w:hAnsi="Times New Roman" w:cs="Times New Roman"/>
        </w:rPr>
      </w:pPr>
      <w:r w:rsidRPr="009E54C9">
        <w:rPr>
          <w:rFonts w:ascii="Times New Roman" w:hAnsi="Times New Roman" w:cs="Times New Roman"/>
        </w:rPr>
        <w:t>МАИ, Москва</w:t>
      </w:r>
    </w:p>
    <w:p w14:paraId="294ECE88" w14:textId="77777777" w:rsidR="00D83C97" w:rsidRDefault="004154EF" w:rsidP="00020E8D">
      <w:pPr>
        <w:ind w:firstLine="567"/>
        <w:jc w:val="both"/>
        <w:rPr>
          <w:rFonts w:ascii="Times New Roman" w:hAnsi="Times New Roman" w:cs="Times New Roman"/>
        </w:rPr>
      </w:pPr>
      <w:r w:rsidRPr="004154EF">
        <w:rPr>
          <w:rFonts w:ascii="Times New Roman" w:hAnsi="Times New Roman" w:cs="Times New Roman"/>
        </w:rPr>
        <w:t>Факторизацией натурального числа называется разложение этого числа в произведение</w:t>
      </w:r>
      <w:r>
        <w:rPr>
          <w:rFonts w:ascii="Times New Roman" w:hAnsi="Times New Roman" w:cs="Times New Roman"/>
        </w:rPr>
        <w:t xml:space="preserve"> </w:t>
      </w:r>
      <w:r w:rsidRPr="004154EF">
        <w:rPr>
          <w:rFonts w:ascii="Times New Roman" w:hAnsi="Times New Roman" w:cs="Times New Roman"/>
        </w:rPr>
        <w:t>простых сомножителей. Эта задача имеет большую вычислительную сложность. Один</w:t>
      </w:r>
      <w:r>
        <w:rPr>
          <w:rFonts w:ascii="Times New Roman" w:hAnsi="Times New Roman" w:cs="Times New Roman"/>
        </w:rPr>
        <w:t xml:space="preserve"> </w:t>
      </w:r>
      <w:r w:rsidRPr="004154EF">
        <w:rPr>
          <w:rFonts w:ascii="Times New Roman" w:hAnsi="Times New Roman" w:cs="Times New Roman"/>
        </w:rPr>
        <w:t>из самых популярных методов криптографии с открытым ключом, метод RSA, основан</w:t>
      </w:r>
      <w:r>
        <w:rPr>
          <w:rFonts w:ascii="Times New Roman" w:hAnsi="Times New Roman" w:cs="Times New Roman"/>
        </w:rPr>
        <w:t xml:space="preserve"> </w:t>
      </w:r>
      <w:r w:rsidRPr="004154EF">
        <w:rPr>
          <w:rFonts w:ascii="Times New Roman" w:hAnsi="Times New Roman" w:cs="Times New Roman"/>
        </w:rPr>
        <w:t>на трудоемкости задачи факторизации длинных целых чисел. [1]</w:t>
      </w:r>
      <w:r>
        <w:rPr>
          <w:rFonts w:ascii="Times New Roman" w:hAnsi="Times New Roman" w:cs="Times New Roman"/>
        </w:rPr>
        <w:t xml:space="preserve"> </w:t>
      </w:r>
    </w:p>
    <w:p w14:paraId="38B76730" w14:textId="3EB46335" w:rsidR="00020E8D" w:rsidRPr="00AA36F0" w:rsidRDefault="00020E8D" w:rsidP="00020E8D">
      <w:pPr>
        <w:ind w:firstLine="567"/>
        <w:jc w:val="both"/>
        <w:rPr>
          <w:rFonts w:ascii="Times New Roman" w:hAnsi="Times New Roman" w:cs="Times New Roman"/>
        </w:rPr>
      </w:pPr>
      <w:r w:rsidRPr="00020E8D">
        <w:rPr>
          <w:rFonts w:ascii="Times New Roman" w:hAnsi="Times New Roman" w:cs="Times New Roman"/>
        </w:rPr>
        <w:t>Первым серьёзным прорывом было квадратичное решето, quadratic sieve (QS). Это относительно простой</w:t>
      </w:r>
      <w:r>
        <w:rPr>
          <w:rFonts w:ascii="Times New Roman" w:hAnsi="Times New Roman" w:cs="Times New Roman"/>
        </w:rPr>
        <w:t xml:space="preserve"> </w:t>
      </w:r>
      <w:r w:rsidRPr="00020E8D">
        <w:rPr>
          <w:rFonts w:ascii="Times New Roman" w:hAnsi="Times New Roman" w:cs="Times New Roman"/>
        </w:rPr>
        <w:t>алгоритм факторизации, предложенный Carl Pomerance в</w:t>
      </w:r>
      <w:r>
        <w:rPr>
          <w:rFonts w:ascii="Times New Roman" w:hAnsi="Times New Roman" w:cs="Times New Roman"/>
        </w:rPr>
        <w:t xml:space="preserve"> </w:t>
      </w:r>
      <w:r w:rsidRPr="00020E8D">
        <w:rPr>
          <w:rFonts w:ascii="Times New Roman" w:hAnsi="Times New Roman" w:cs="Times New Roman"/>
        </w:rPr>
        <w:t>1981 г., который</w:t>
      </w:r>
      <w:r>
        <w:rPr>
          <w:rFonts w:ascii="Times New Roman" w:hAnsi="Times New Roman" w:cs="Times New Roman"/>
        </w:rPr>
        <w:t xml:space="preserve"> </w:t>
      </w:r>
      <w:r w:rsidRPr="00020E8D">
        <w:rPr>
          <w:rFonts w:ascii="Times New Roman" w:hAnsi="Times New Roman" w:cs="Times New Roman"/>
        </w:rPr>
        <w:t>может разлагать на множители числа до 110 десятичных</w:t>
      </w:r>
      <w:r>
        <w:rPr>
          <w:rFonts w:ascii="Times New Roman" w:hAnsi="Times New Roman" w:cs="Times New Roman"/>
        </w:rPr>
        <w:t xml:space="preserve"> </w:t>
      </w:r>
      <w:r w:rsidRPr="00020E8D">
        <w:rPr>
          <w:rFonts w:ascii="Times New Roman" w:hAnsi="Times New Roman" w:cs="Times New Roman"/>
        </w:rPr>
        <w:t>разрядов или около того и для таких чисел остается лучшим</w:t>
      </w:r>
      <w:r>
        <w:rPr>
          <w:rFonts w:ascii="Times New Roman" w:hAnsi="Times New Roman" w:cs="Times New Roman"/>
        </w:rPr>
        <w:t xml:space="preserve">. </w:t>
      </w:r>
      <w:r w:rsidRPr="00AA36F0">
        <w:rPr>
          <w:rFonts w:ascii="Times New Roman" w:hAnsi="Times New Roman" w:cs="Times New Roman"/>
        </w:rPr>
        <w:t>[2]</w:t>
      </w:r>
    </w:p>
    <w:p w14:paraId="62695465" w14:textId="44CB3F47" w:rsidR="00124100" w:rsidRDefault="004154EF" w:rsidP="00EA0CFB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E66F29">
        <w:rPr>
          <w:rFonts w:ascii="Times New Roman" w:hAnsi="Times New Roman" w:cs="Times New Roman"/>
        </w:rPr>
        <w:t>ешение</w:t>
      </w:r>
      <w:r>
        <w:rPr>
          <w:rFonts w:ascii="Times New Roman" w:hAnsi="Times New Roman" w:cs="Times New Roman"/>
        </w:rPr>
        <w:t xml:space="preserve"> задачи факторизации</w:t>
      </w:r>
      <w:r w:rsidR="00124100">
        <w:rPr>
          <w:rFonts w:ascii="Times New Roman" w:hAnsi="Times New Roman" w:cs="Times New Roman"/>
        </w:rPr>
        <w:t xml:space="preserve"> имеет прикладное значение, так как ставит под сомнение безопасность шифровальных алгоритмов, на которых строится современная криптография. Метод квадратичного решета </w:t>
      </w:r>
      <w:r w:rsidR="00E73080">
        <w:rPr>
          <w:rFonts w:ascii="Times New Roman" w:hAnsi="Times New Roman" w:cs="Times New Roman"/>
        </w:rPr>
        <w:t>является</w:t>
      </w:r>
      <w:r w:rsidR="00124100">
        <w:rPr>
          <w:rFonts w:ascii="Times New Roman" w:hAnsi="Times New Roman" w:cs="Times New Roman"/>
        </w:rPr>
        <w:t xml:space="preserve"> вторым по </w:t>
      </w:r>
      <w:r w:rsidR="00E73080">
        <w:rPr>
          <w:rFonts w:ascii="Times New Roman" w:hAnsi="Times New Roman" w:cs="Times New Roman"/>
        </w:rPr>
        <w:t xml:space="preserve">скорости факторизации чисел, его обгоняет только метод общего решета числового поля. Принцип работы алгоритма квадратичного решета основана на идее факторизации Ферма – поиске двух чисел, которые являются полными квадратами по модулю искомого числа. Нахождение таких чисел ставит перед нами необходимость долгого поиска необходимой факторной базы, гладких чисел, решение достаточно большой </w:t>
      </w:r>
      <w:r w:rsidR="0023673B">
        <w:rPr>
          <w:rFonts w:ascii="Times New Roman" w:hAnsi="Times New Roman" w:cs="Times New Roman"/>
        </w:rPr>
        <w:t>разряженной матрицы в конечном числовом поле.</w:t>
      </w:r>
    </w:p>
    <w:p w14:paraId="2CCE7623" w14:textId="7F9D39AA" w:rsidR="00EA0CFB" w:rsidRDefault="00AA36F0" w:rsidP="00FD6F7C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EA0CFB">
        <w:rPr>
          <w:rFonts w:ascii="Times New Roman" w:hAnsi="Times New Roman" w:cs="Times New Roman"/>
        </w:rPr>
        <w:t>абота состоит в исследовании и реализации метода квадратичного решета, сравнении его с другими существующими алгоритмами, подборе оптимальных начальных условий, необходимых для ускорения алгоритма. Так же в исследовании различных способов решения разряженных матриц, алгоритмов поиска больших простых чисел.</w:t>
      </w:r>
    </w:p>
    <w:p w14:paraId="6C765478" w14:textId="4439D74D" w:rsidR="00E73080" w:rsidRDefault="0023673B" w:rsidP="00A443A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Понимание этого алгоритма является фундаментальным, он лежит в основе понимания более тяжелых алгоритмов, которые способны факторизовать числа, длинною </w:t>
      </w:r>
      <w:r w:rsidR="004154EF">
        <w:rPr>
          <w:rFonts w:ascii="Times New Roman" w:hAnsi="Times New Roman" w:cs="Times New Roman"/>
        </w:rPr>
        <w:t>более</w:t>
      </w:r>
      <w:r>
        <w:rPr>
          <w:rFonts w:ascii="Times New Roman" w:hAnsi="Times New Roman" w:cs="Times New Roman"/>
        </w:rPr>
        <w:t xml:space="preserve"> ста цифр.</w:t>
      </w:r>
    </w:p>
    <w:p w14:paraId="53A02351" w14:textId="77777777" w:rsidR="00A443AF" w:rsidRDefault="00A443AF" w:rsidP="00EA0CFB">
      <w:pPr>
        <w:jc w:val="both"/>
        <w:rPr>
          <w:rFonts w:ascii="Times New Roman" w:hAnsi="Times New Roman" w:cs="Times New Roman"/>
        </w:rPr>
      </w:pPr>
    </w:p>
    <w:p w14:paraId="13B5750A" w14:textId="64185AFD" w:rsidR="008D73D7" w:rsidRPr="009E54C9" w:rsidRDefault="00B94310" w:rsidP="008D73D7">
      <w:pPr>
        <w:ind w:firstLine="567"/>
        <w:rPr>
          <w:rFonts w:ascii="Times New Roman" w:hAnsi="Times New Roman" w:cs="Times New Roman"/>
        </w:rPr>
      </w:pPr>
      <w:r w:rsidRPr="009E54C9">
        <w:rPr>
          <w:rFonts w:ascii="Times New Roman" w:hAnsi="Times New Roman" w:cs="Times New Roman"/>
        </w:rPr>
        <w:t xml:space="preserve">Список использованных источников: </w:t>
      </w:r>
    </w:p>
    <w:p w14:paraId="7BBB55D9" w14:textId="39B36236" w:rsidR="008D73D7" w:rsidRPr="008D73D7" w:rsidRDefault="008D73D7" w:rsidP="008D73D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8D73D7">
        <w:rPr>
          <w:rFonts w:ascii="Times New Roman" w:hAnsi="Times New Roman" w:cs="Times New Roman"/>
        </w:rPr>
        <w:t>Ишмухаметов Ш. Т. Методы факторизации натуральных чисел: учебное пособие. — Казань: Казан. ун., 2011</w:t>
      </w:r>
      <w:r w:rsidR="004154EF">
        <w:rPr>
          <w:rFonts w:ascii="Times New Roman" w:hAnsi="Times New Roman" w:cs="Times New Roman"/>
        </w:rPr>
        <w:t>.</w:t>
      </w:r>
    </w:p>
    <w:p w14:paraId="75D6369A" w14:textId="203046AC" w:rsidR="008D73D7" w:rsidRPr="008D73D7" w:rsidRDefault="008D73D7" w:rsidP="008D73D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8D73D7">
        <w:rPr>
          <w:rFonts w:ascii="Times New Roman" w:hAnsi="Times New Roman" w:cs="Times New Roman"/>
        </w:rPr>
        <w:t>И. В. Агафонова Факторизация больших целых чисел и криптография.</w:t>
      </w:r>
    </w:p>
    <w:p w14:paraId="4FF6966E" w14:textId="77777777" w:rsidR="008D73D7" w:rsidRPr="008D73D7" w:rsidRDefault="008D73D7" w:rsidP="008D73D7">
      <w:pPr>
        <w:rPr>
          <w:rFonts w:ascii="Times New Roman" w:hAnsi="Times New Roman" w:cs="Times New Roman"/>
        </w:rPr>
      </w:pPr>
    </w:p>
    <w:sectPr w:rsidR="008D73D7" w:rsidRPr="008D7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35309"/>
    <w:multiLevelType w:val="hybridMultilevel"/>
    <w:tmpl w:val="301C2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9FAB0B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10"/>
    <w:rsid w:val="00020392"/>
    <w:rsid w:val="00020E8D"/>
    <w:rsid w:val="00113706"/>
    <w:rsid w:val="00124100"/>
    <w:rsid w:val="0018640F"/>
    <w:rsid w:val="0023673B"/>
    <w:rsid w:val="00352F42"/>
    <w:rsid w:val="004154EF"/>
    <w:rsid w:val="00466D6C"/>
    <w:rsid w:val="005C472B"/>
    <w:rsid w:val="005F053D"/>
    <w:rsid w:val="00631466"/>
    <w:rsid w:val="006B296A"/>
    <w:rsid w:val="007D1C48"/>
    <w:rsid w:val="007E7D12"/>
    <w:rsid w:val="00804093"/>
    <w:rsid w:val="008654B8"/>
    <w:rsid w:val="008D73D7"/>
    <w:rsid w:val="008F637F"/>
    <w:rsid w:val="009A0D2B"/>
    <w:rsid w:val="009B11CA"/>
    <w:rsid w:val="009D04A6"/>
    <w:rsid w:val="009E54C9"/>
    <w:rsid w:val="009E7AB4"/>
    <w:rsid w:val="00A443AF"/>
    <w:rsid w:val="00AA36F0"/>
    <w:rsid w:val="00AC0418"/>
    <w:rsid w:val="00B83745"/>
    <w:rsid w:val="00B94310"/>
    <w:rsid w:val="00C2003F"/>
    <w:rsid w:val="00D83C97"/>
    <w:rsid w:val="00E66F29"/>
    <w:rsid w:val="00E73080"/>
    <w:rsid w:val="00EA0CFB"/>
    <w:rsid w:val="00F349F9"/>
    <w:rsid w:val="00FD6F7C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0FF7"/>
  <w15:chartTrackingRefBased/>
  <w15:docId w15:val="{A1522A44-787F-4B09-B735-3B309ECB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7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837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7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Juleta Tsaturyan</dc:creator>
  <cp:keywords/>
  <dc:description/>
  <cp:lastModifiedBy>Павел Гамов</cp:lastModifiedBy>
  <cp:revision>11</cp:revision>
  <cp:lastPrinted>2022-02-21T07:18:00Z</cp:lastPrinted>
  <dcterms:created xsi:type="dcterms:W3CDTF">2022-02-18T19:05:00Z</dcterms:created>
  <dcterms:modified xsi:type="dcterms:W3CDTF">2022-03-05T17:35:00Z</dcterms:modified>
</cp:coreProperties>
</file>