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9060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</w:t>
      </w:r>
      <w:r w:rsidRPr="00715DFF">
        <w:rPr>
          <w:rFonts w:ascii="Times New Roman" w:eastAsia="Times New Roman" w:hAnsi="Times New Roman" w:cs="Times New Roman"/>
          <w:b/>
          <w:spacing w:val="-11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ТРАНСПОРТА</w:t>
      </w:r>
      <w:r w:rsidRPr="00715DFF">
        <w:rPr>
          <w:rFonts w:ascii="Times New Roman" w:eastAsia="Times New Roman" w:hAnsi="Times New Roman" w:cs="Times New Roman"/>
          <w:b/>
          <w:spacing w:val="-13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РОССИЙСКОЙ</w:t>
      </w:r>
      <w:r w:rsidRPr="00715DFF">
        <w:rPr>
          <w:rFonts w:ascii="Times New Roman" w:eastAsia="Times New Roman" w:hAnsi="Times New Roman" w:cs="Times New Roman"/>
          <w:b/>
          <w:spacing w:val="-9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ФЕДЕРАЦИИ</w:t>
      </w:r>
    </w:p>
    <w:p w14:paraId="49C38CB7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ФЕДЕРАЛЬНОЕ ГОСУДАРСТВЕННОЕ АВТОНОМНОЕ ОБРАЗОВАТЕЛЬНОЕ</w:t>
      </w:r>
      <w:r w:rsidRPr="00715DFF">
        <w:rPr>
          <w:rFonts w:ascii="Times New Roman" w:eastAsia="Times New Roman" w:hAnsi="Times New Roman" w:cs="Times New Roman"/>
          <w:b/>
          <w:spacing w:val="-47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УЧРЕЖДЕНИЕ</w:t>
      </w:r>
      <w:r w:rsidRPr="00715DF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ВЫСШЕГО</w:t>
      </w:r>
      <w:r w:rsidRPr="00715DF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ОБРАЗОВАНИЯ</w:t>
      </w:r>
    </w:p>
    <w:p w14:paraId="6DFA1A26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ind w:hanging="85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15DF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7CBDB4A" wp14:editId="62A8ACAD">
                <wp:simplePos x="0" y="0"/>
                <wp:positionH relativeFrom="page">
                  <wp:posOffset>792480</wp:posOffset>
                </wp:positionH>
                <wp:positionV relativeFrom="paragraph">
                  <wp:posOffset>424180</wp:posOffset>
                </wp:positionV>
                <wp:extent cx="5976620" cy="18415"/>
                <wp:effectExtent l="0" t="0" r="5080" b="635"/>
                <wp:wrapTopAndBottom/>
                <wp:docPr id="51" name="Прямоугольник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7662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5CE76D" id="Прямоугольник 51" o:spid="_x0000_s1026" style="position:absolute;margin-left:62.4pt;margin-top:33.4pt;width:470.6pt;height:1.4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«РОССИЙСКИЙ</w:t>
      </w:r>
      <w:r w:rsidRPr="00715DFF">
        <w:rPr>
          <w:rFonts w:ascii="Times New Roman" w:eastAsia="Times New Roman" w:hAnsi="Times New Roman" w:cs="Times New Roman"/>
          <w:b/>
          <w:spacing w:val="-9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УНИВЕРСИТЕТ</w:t>
      </w:r>
      <w:r w:rsidRPr="00715DFF">
        <w:rPr>
          <w:rFonts w:ascii="Times New Roman" w:eastAsia="Times New Roman" w:hAnsi="Times New Roman" w:cs="Times New Roman"/>
          <w:b/>
          <w:spacing w:val="-10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ТРАНСПОРТА»</w:t>
      </w:r>
    </w:p>
    <w:p w14:paraId="2ECA238F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ind w:hanging="851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(ФГАОУ</w:t>
      </w:r>
      <w:r w:rsidRPr="00715DF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</w:t>
      </w:r>
      <w:r w:rsidRPr="00715DF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РУТ</w:t>
      </w:r>
      <w:r w:rsidRPr="00715DFF">
        <w:rPr>
          <w:rFonts w:ascii="Times New Roman" w:eastAsia="Times New Roman" w:hAnsi="Times New Roman" w:cs="Times New Roman"/>
          <w:b/>
          <w:spacing w:val="-2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(МИИТ),</w:t>
      </w:r>
      <w:r w:rsidRPr="00715DFF">
        <w:rPr>
          <w:rFonts w:ascii="Times New Roman" w:eastAsia="Times New Roman" w:hAnsi="Times New Roman" w:cs="Times New Roman"/>
          <w:b/>
          <w:spacing w:val="1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РУТ</w:t>
      </w:r>
      <w:r w:rsidRPr="00715DFF">
        <w:rPr>
          <w:rFonts w:ascii="Times New Roman" w:eastAsia="Times New Roman" w:hAnsi="Times New Roman" w:cs="Times New Roman"/>
          <w:b/>
          <w:spacing w:val="-1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(МИИТ)</w:t>
      </w:r>
    </w:p>
    <w:p w14:paraId="1BC2F340" w14:textId="77777777" w:rsidR="00715DFF" w:rsidRPr="00715DFF" w:rsidRDefault="00715DFF" w:rsidP="00715DFF">
      <w:pPr>
        <w:widowControl w:val="0"/>
        <w:tabs>
          <w:tab w:val="left" w:pos="2535"/>
        </w:tabs>
        <w:autoSpaceDE w:val="0"/>
        <w:autoSpaceDN w:val="0"/>
        <w:spacing w:after="0" w:line="240" w:lineRule="auto"/>
        <w:rPr>
          <w:rFonts w:ascii="Arial" w:eastAsia="Times New Roman" w:hAnsi="Times New Roman" w:cs="Times New Roman"/>
          <w:b/>
          <w:sz w:val="13"/>
          <w:szCs w:val="26"/>
          <w:lang w:eastAsia="ru-RU"/>
        </w:rPr>
      </w:pPr>
      <w:r w:rsidRPr="00715DFF">
        <w:rPr>
          <w:rFonts w:ascii="Arial" w:eastAsia="Times New Roman" w:hAnsi="Times New Roman" w:cs="Times New Roman"/>
          <w:b/>
          <w:sz w:val="13"/>
          <w:szCs w:val="26"/>
          <w:lang w:eastAsia="ru-RU"/>
        </w:rPr>
        <w:tab/>
      </w:r>
    </w:p>
    <w:p w14:paraId="20FAB0F9" w14:textId="77777777" w:rsidR="00715DFF" w:rsidRPr="00715DFF" w:rsidRDefault="00715DFF" w:rsidP="00715DFF">
      <w:pPr>
        <w:widowControl w:val="0"/>
        <w:tabs>
          <w:tab w:val="left" w:pos="8939"/>
          <w:tab w:val="left" w:pos="9498"/>
        </w:tabs>
        <w:autoSpaceDE w:val="0"/>
        <w:autoSpaceDN w:val="0"/>
        <w:spacing w:after="0" w:line="480" w:lineRule="auto"/>
        <w:rPr>
          <w:rFonts w:ascii="Times New Roman" w:eastAsia="Times New Roman" w:hAnsi="Times New Roman" w:cs="Times New Roman"/>
          <w:spacing w:val="-57"/>
          <w:sz w:val="24"/>
          <w:szCs w:val="24"/>
          <w:lang w:eastAsia="ru-RU"/>
        </w:rPr>
      </w:pPr>
      <w:r w:rsidRPr="00715DFF">
        <w:rPr>
          <w:rFonts w:ascii="Times New Roman" w:eastAsia="Times New Roman" w:hAnsi="Times New Roman" w:cs="Times New Roman"/>
          <w:sz w:val="24"/>
          <w:szCs w:val="24"/>
          <w:lang w:eastAsia="ru-RU"/>
        </w:rPr>
        <w:t>Академия/институт/факультет</w:t>
      </w:r>
      <w:r w:rsidRPr="00715DFF">
        <w:rPr>
          <w:rFonts w:ascii="Times New Roman" w:eastAsia="Times New Roman" w:hAnsi="Times New Roman" w:cs="Times New Roman"/>
          <w:spacing w:val="-3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715DF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Институт экономики и финансов (ИЭФ)</w:t>
      </w:r>
      <w:r w:rsidRPr="00715DFF">
        <w:rPr>
          <w:rFonts w:ascii="Times New Roman" w:eastAsia="Times New Roman" w:hAnsi="Times New Roman" w:cs="Times New Roman"/>
          <w:spacing w:val="-1"/>
          <w:sz w:val="24"/>
          <w:szCs w:val="24"/>
          <w:lang w:eastAsia="ru-RU"/>
        </w:rPr>
        <w:t>»</w:t>
      </w:r>
      <w:r w:rsidRPr="00715DFF">
        <w:rPr>
          <w:rFonts w:ascii="Times New Roman" w:eastAsia="Times New Roman" w:hAnsi="Times New Roman" w:cs="Times New Roman"/>
          <w:spacing w:val="-57"/>
          <w:sz w:val="24"/>
          <w:szCs w:val="24"/>
          <w:lang w:eastAsia="ru-RU"/>
        </w:rPr>
        <w:t xml:space="preserve"> </w:t>
      </w:r>
    </w:p>
    <w:p w14:paraId="4C640850" w14:textId="77777777" w:rsidR="00715DFF" w:rsidRPr="00715DFF" w:rsidRDefault="00715DFF" w:rsidP="00715DFF">
      <w:pPr>
        <w:widowControl w:val="0"/>
        <w:tabs>
          <w:tab w:val="left" w:pos="8939"/>
          <w:tab w:val="left" w:pos="9498"/>
        </w:tabs>
        <w:autoSpaceDE w:val="0"/>
        <w:autoSpaceDN w:val="0"/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715DFF" w:rsidRPr="00715DFF" w:rsidSect="00715DFF">
          <w:headerReference w:type="even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040" w:right="853" w:bottom="920" w:left="1701" w:header="0" w:footer="734" w:gutter="0"/>
          <w:cols w:space="720"/>
          <w:titlePg/>
          <w:docGrid w:linePitch="299"/>
        </w:sectPr>
      </w:pPr>
      <w:r w:rsidRPr="00715DF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«</w:t>
      </w:r>
      <w:r w:rsidRPr="00715DFF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Информационные системы цифровой экономики</w:t>
      </w:r>
      <w:r w:rsidRPr="00715DFF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349FC652" w14:textId="77777777" w:rsidR="00715DFF" w:rsidRPr="00715DFF" w:rsidRDefault="00715DFF" w:rsidP="00715DFF">
      <w:pPr>
        <w:widowControl w:val="0"/>
        <w:autoSpaceDE w:val="0"/>
        <w:autoSpaceDN w:val="0"/>
        <w:spacing w:after="0" w:line="196" w:lineRule="exact"/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</w:pP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СОГЛАСОВАНО</w:t>
      </w:r>
    </w:p>
    <w:p w14:paraId="708808C9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6"/>
          <w:lang w:eastAsia="ru-RU"/>
        </w:rPr>
      </w:pPr>
    </w:p>
    <w:p w14:paraId="2DC5EE6C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</w:pP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 xml:space="preserve"> Руководитель магистерской программы</w:t>
      </w:r>
    </w:p>
    <w:p w14:paraId="1D587230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5"/>
          <w:szCs w:val="26"/>
          <w:lang w:eastAsia="ru-RU"/>
        </w:rPr>
      </w:pPr>
      <w:r w:rsidRPr="00715DFF">
        <w:rPr>
          <w:rFonts w:ascii="Times New Roman" w:eastAsia="Times New Roman" w:hAnsi="Times New Roman" w:cs="Times New Roman"/>
          <w:b/>
          <w:sz w:val="15"/>
          <w:szCs w:val="26"/>
          <w:lang w:eastAsia="ru-RU"/>
        </w:rPr>
        <w:t xml:space="preserve">                          </w:t>
      </w:r>
    </w:p>
    <w:p w14:paraId="652163D1" w14:textId="77777777" w:rsidR="00715DFF" w:rsidRPr="00715DFF" w:rsidRDefault="00715DFF" w:rsidP="00715DFF">
      <w:pPr>
        <w:widowControl w:val="0"/>
        <w:tabs>
          <w:tab w:val="left" w:pos="3513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</w:pPr>
      <w:r w:rsidRPr="00715DF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Каргина Л.А.</w:t>
      </w:r>
      <w:r w:rsidRPr="00715DFF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ab/>
        <w:t xml:space="preserve"> _____________________ ____________________</w:t>
      </w:r>
    </w:p>
    <w:p w14:paraId="4CFF3499" w14:textId="77777777" w:rsidR="00715DFF" w:rsidRPr="00715DFF" w:rsidRDefault="00715DFF" w:rsidP="00715DFF">
      <w:pPr>
        <w:widowControl w:val="0"/>
        <w:tabs>
          <w:tab w:val="left" w:pos="3513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7"/>
          <w:szCs w:val="26"/>
          <w:lang w:eastAsia="ru-RU"/>
        </w:rPr>
      </w:pPr>
      <w:r w:rsidRPr="00715DFF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 xml:space="preserve">        (</w:t>
      </w:r>
      <w:proofErr w:type="gramStart"/>
      <w:r w:rsidRPr="00715DFF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 xml:space="preserve">ФИО)   </w:t>
      </w:r>
      <w:proofErr w:type="gramEnd"/>
      <w:r w:rsidRPr="00715DFF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 xml:space="preserve">                             </w:t>
      </w:r>
      <w:proofErr w:type="gramStart"/>
      <w:r w:rsidRPr="00715DFF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 xml:space="preserve">   (</w:t>
      </w:r>
      <w:proofErr w:type="gramEnd"/>
      <w:r w:rsidRPr="00715DFF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>подпись)</w:t>
      </w:r>
    </w:p>
    <w:p w14:paraId="7591AC18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7"/>
          <w:szCs w:val="26"/>
          <w:lang w:eastAsia="ru-RU"/>
        </w:rPr>
      </w:pPr>
    </w:p>
    <w:p w14:paraId="7083FEBD" w14:textId="52046E0E" w:rsidR="00715DFF" w:rsidRPr="00715DFF" w:rsidRDefault="00715DFF" w:rsidP="00715DFF">
      <w:pPr>
        <w:widowControl w:val="0"/>
        <w:tabs>
          <w:tab w:val="left" w:pos="729"/>
          <w:tab w:val="left" w:pos="2182"/>
          <w:tab w:val="left" w:pos="2734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</w:pP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"</w:t>
      </w:r>
      <w:r w:rsidRPr="00715DFF">
        <w:rPr>
          <w:rFonts w:ascii="Times New Roman" w:eastAsia="Times New Roman" w:hAnsi="Times New Roman" w:cs="Times New Roman"/>
          <w:b/>
          <w:sz w:val="20"/>
          <w:szCs w:val="24"/>
          <w:u w:val="single"/>
          <w:lang w:eastAsia="ru-RU"/>
        </w:rPr>
        <w:tab/>
      </w: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"</w:t>
      </w:r>
      <w:r w:rsidRPr="00715DFF">
        <w:rPr>
          <w:rFonts w:ascii="Times New Roman" w:eastAsia="Times New Roman" w:hAnsi="Times New Roman" w:cs="Times New Roman"/>
          <w:b/>
          <w:sz w:val="20"/>
          <w:szCs w:val="24"/>
          <w:u w:val="single"/>
          <w:lang w:eastAsia="ru-RU"/>
        </w:rPr>
        <w:tab/>
      </w: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202</w:t>
      </w:r>
      <w:r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6</w:t>
      </w: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 xml:space="preserve"> г.</w:t>
      </w:r>
    </w:p>
    <w:p w14:paraId="12D099C4" w14:textId="77777777" w:rsidR="00715DFF" w:rsidRPr="00715DFF" w:rsidRDefault="00715DFF" w:rsidP="00715DFF">
      <w:pPr>
        <w:widowControl w:val="0"/>
        <w:autoSpaceDE w:val="0"/>
        <w:autoSpaceDN w:val="0"/>
        <w:spacing w:after="0" w:line="196" w:lineRule="exact"/>
        <w:ind w:left="1418"/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</w:pPr>
      <w:r w:rsidRPr="00715DFF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column"/>
      </w:r>
      <w:r w:rsidRPr="00715D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ДОПУСТИТЬ</w:t>
      </w:r>
      <w:r w:rsidRPr="00715DFF">
        <w:rPr>
          <w:rFonts w:ascii="Times New Roman" w:eastAsia="Times New Roman" w:hAnsi="Times New Roman" w:cs="Times New Roman"/>
          <w:b/>
          <w:spacing w:val="-4"/>
          <w:sz w:val="20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К</w:t>
      </w:r>
      <w:r w:rsidRPr="00715DFF">
        <w:rPr>
          <w:rFonts w:ascii="Times New Roman" w:eastAsia="Times New Roman" w:hAnsi="Times New Roman" w:cs="Times New Roman"/>
          <w:b/>
          <w:spacing w:val="-6"/>
          <w:sz w:val="20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ЗАЩИТЕ</w:t>
      </w:r>
    </w:p>
    <w:p w14:paraId="67A7A67A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ind w:left="1418"/>
        <w:rPr>
          <w:rFonts w:ascii="Times New Roman" w:eastAsia="Times New Roman" w:hAnsi="Times New Roman" w:cs="Times New Roman"/>
          <w:b/>
          <w:sz w:val="20"/>
          <w:szCs w:val="26"/>
          <w:lang w:eastAsia="ru-RU"/>
        </w:rPr>
      </w:pPr>
    </w:p>
    <w:p w14:paraId="25AA91F4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ind w:left="1418"/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</w:pP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 xml:space="preserve"> Заведующий</w:t>
      </w:r>
      <w:r w:rsidRPr="00715DFF">
        <w:rPr>
          <w:rFonts w:ascii="Times New Roman" w:eastAsia="Times New Roman" w:hAnsi="Times New Roman" w:cs="Times New Roman"/>
          <w:b/>
          <w:spacing w:val="-4"/>
          <w:sz w:val="20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кафедрой</w:t>
      </w:r>
    </w:p>
    <w:p w14:paraId="1BAE0C3E" w14:textId="77777777" w:rsidR="00715DFF" w:rsidRPr="00715DFF" w:rsidRDefault="00715DFF" w:rsidP="00715DFF">
      <w:pPr>
        <w:widowControl w:val="0"/>
        <w:tabs>
          <w:tab w:val="left" w:pos="3513"/>
        </w:tabs>
        <w:autoSpaceDE w:val="0"/>
        <w:autoSpaceDN w:val="0"/>
        <w:spacing w:after="0" w:line="240" w:lineRule="auto"/>
        <w:ind w:left="1418"/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</w:pPr>
    </w:p>
    <w:p w14:paraId="7F186EC0" w14:textId="77777777" w:rsidR="00715DFF" w:rsidRPr="00715DFF" w:rsidRDefault="00715DFF" w:rsidP="00715DFF">
      <w:pPr>
        <w:widowControl w:val="0"/>
        <w:tabs>
          <w:tab w:val="left" w:pos="3513"/>
        </w:tabs>
        <w:autoSpaceDE w:val="0"/>
        <w:autoSpaceDN w:val="0"/>
        <w:spacing w:after="0" w:line="240" w:lineRule="auto"/>
        <w:ind w:left="1418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715DF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Каргина Л.А.</w:t>
      </w:r>
    </w:p>
    <w:p w14:paraId="675DBFD9" w14:textId="77777777" w:rsidR="00715DFF" w:rsidRPr="00715DFF" w:rsidRDefault="00715DFF" w:rsidP="00715DFF">
      <w:pPr>
        <w:widowControl w:val="0"/>
        <w:tabs>
          <w:tab w:val="left" w:pos="3513"/>
        </w:tabs>
        <w:autoSpaceDE w:val="0"/>
        <w:autoSpaceDN w:val="0"/>
        <w:spacing w:after="0" w:line="240" w:lineRule="auto"/>
        <w:ind w:left="1418"/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</w:pPr>
      <w:r w:rsidRPr="00715DFF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 xml:space="preserve"> _____________________ ____________________</w:t>
      </w:r>
    </w:p>
    <w:p w14:paraId="1295CAAA" w14:textId="77777777" w:rsidR="00715DFF" w:rsidRPr="00715DFF" w:rsidRDefault="00715DFF" w:rsidP="00715DFF">
      <w:pPr>
        <w:widowControl w:val="0"/>
        <w:tabs>
          <w:tab w:val="left" w:pos="3513"/>
        </w:tabs>
        <w:autoSpaceDE w:val="0"/>
        <w:autoSpaceDN w:val="0"/>
        <w:spacing w:after="0" w:line="240" w:lineRule="auto"/>
        <w:ind w:left="1418"/>
        <w:rPr>
          <w:rFonts w:ascii="Times New Roman" w:eastAsia="Times New Roman" w:hAnsi="Times New Roman" w:cs="Times New Roman"/>
          <w:b/>
          <w:sz w:val="17"/>
          <w:szCs w:val="26"/>
          <w:lang w:eastAsia="ru-RU"/>
        </w:rPr>
      </w:pPr>
      <w:r w:rsidRPr="00715DFF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 xml:space="preserve">        (</w:t>
      </w:r>
      <w:proofErr w:type="gramStart"/>
      <w:r w:rsidRPr="00715DFF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 xml:space="preserve">ФИО)   </w:t>
      </w:r>
      <w:proofErr w:type="gramEnd"/>
      <w:r w:rsidRPr="00715DFF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 xml:space="preserve">                             </w:t>
      </w:r>
      <w:proofErr w:type="gramStart"/>
      <w:r w:rsidRPr="00715DFF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 xml:space="preserve">   (</w:t>
      </w:r>
      <w:proofErr w:type="gramEnd"/>
      <w:r w:rsidRPr="00715DFF">
        <w:rPr>
          <w:rFonts w:ascii="Times New Roman" w:eastAsia="Times New Roman" w:hAnsi="Times New Roman" w:cs="Times New Roman"/>
          <w:b/>
          <w:sz w:val="14"/>
          <w:szCs w:val="24"/>
          <w:lang w:eastAsia="ru-RU"/>
        </w:rPr>
        <w:t>подпись)</w:t>
      </w:r>
    </w:p>
    <w:p w14:paraId="178CA5A4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ind w:left="1418"/>
        <w:rPr>
          <w:rFonts w:ascii="Times New Roman" w:eastAsia="Times New Roman" w:hAnsi="Times New Roman" w:cs="Times New Roman"/>
          <w:b/>
          <w:sz w:val="17"/>
          <w:szCs w:val="26"/>
          <w:lang w:eastAsia="ru-RU"/>
        </w:rPr>
      </w:pPr>
    </w:p>
    <w:p w14:paraId="09BB3BCE" w14:textId="4B63E221" w:rsidR="00715DFF" w:rsidRPr="00715DFF" w:rsidRDefault="00715DFF" w:rsidP="00715DFF">
      <w:pPr>
        <w:widowControl w:val="0"/>
        <w:tabs>
          <w:tab w:val="left" w:pos="729"/>
          <w:tab w:val="left" w:pos="2182"/>
          <w:tab w:val="left" w:pos="2734"/>
        </w:tabs>
        <w:autoSpaceDE w:val="0"/>
        <w:autoSpaceDN w:val="0"/>
        <w:spacing w:after="0" w:line="240" w:lineRule="auto"/>
        <w:ind w:left="1418"/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sectPr w:rsidR="00715DFF" w:rsidRPr="00715DFF" w:rsidSect="00715DFF">
          <w:type w:val="continuous"/>
          <w:pgSz w:w="11910" w:h="16840"/>
          <w:pgMar w:top="1040" w:right="853" w:bottom="940" w:left="1701" w:header="720" w:footer="720" w:gutter="0"/>
          <w:cols w:num="2" w:space="152" w:equalWidth="0">
            <w:col w:w="4056" w:space="318"/>
            <w:col w:w="6156"/>
          </w:cols>
        </w:sectPr>
      </w:pP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"</w:t>
      </w:r>
      <w:r w:rsidRPr="00715DFF">
        <w:rPr>
          <w:rFonts w:ascii="Times New Roman" w:eastAsia="Times New Roman" w:hAnsi="Times New Roman" w:cs="Times New Roman"/>
          <w:b/>
          <w:sz w:val="20"/>
          <w:szCs w:val="24"/>
          <w:u w:val="single"/>
          <w:lang w:eastAsia="ru-RU"/>
        </w:rPr>
        <w:tab/>
      </w: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"</w:t>
      </w:r>
      <w:r w:rsidRPr="00715DFF">
        <w:rPr>
          <w:rFonts w:ascii="Times New Roman" w:eastAsia="Times New Roman" w:hAnsi="Times New Roman" w:cs="Times New Roman"/>
          <w:b/>
          <w:sz w:val="20"/>
          <w:szCs w:val="24"/>
          <w:u w:val="single"/>
          <w:lang w:eastAsia="ru-RU"/>
        </w:rPr>
        <w:tab/>
      </w: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>202</w:t>
      </w:r>
      <w:r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 xml:space="preserve">6 </w:t>
      </w:r>
      <w:r w:rsidRPr="00715DFF">
        <w:rPr>
          <w:rFonts w:ascii="Times New Roman" w:eastAsia="Times New Roman" w:hAnsi="Times New Roman" w:cs="Times New Roman"/>
          <w:b/>
          <w:sz w:val="20"/>
          <w:szCs w:val="24"/>
          <w:lang w:eastAsia="ru-RU"/>
        </w:rPr>
        <w:t xml:space="preserve">г. </w:t>
      </w:r>
    </w:p>
    <w:p w14:paraId="6EF1FC4A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6"/>
          <w:lang w:eastAsia="ru-RU"/>
        </w:rPr>
      </w:pPr>
    </w:p>
    <w:p w14:paraId="54689466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6"/>
          <w:lang w:eastAsia="ru-RU"/>
        </w:rPr>
      </w:pPr>
    </w:p>
    <w:p w14:paraId="4B11EE16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</w:pPr>
    </w:p>
    <w:p w14:paraId="09E7A474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</w:pPr>
      <w:bookmarkStart w:id="0" w:name="_Toc197176719"/>
      <w:r w:rsidRPr="00715DFF"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  <w:t>МАГИСТЕРСКАЯ ДИССЕРТАЦИЯ</w:t>
      </w:r>
      <w:bookmarkEnd w:id="0"/>
    </w:p>
    <w:p w14:paraId="169C9D2E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6"/>
          <w:lang w:eastAsia="ru-RU"/>
        </w:rPr>
      </w:pPr>
    </w:p>
    <w:tbl>
      <w:tblPr>
        <w:tblW w:w="0" w:type="auto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1"/>
        <w:gridCol w:w="7512"/>
      </w:tblGrid>
      <w:tr w:rsidR="00715DFF" w:rsidRPr="00715DFF" w14:paraId="3D7DFA07" w14:textId="77777777" w:rsidTr="00520582">
        <w:trPr>
          <w:trHeight w:val="370"/>
        </w:trPr>
        <w:tc>
          <w:tcPr>
            <w:tcW w:w="14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146B98B" w14:textId="77777777" w:rsidR="00715DFF" w:rsidRPr="00715DFF" w:rsidRDefault="00715DFF" w:rsidP="00715DFF">
            <w:pPr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715DF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на</w:t>
            </w:r>
            <w:r w:rsidRPr="00715DFF">
              <w:rPr>
                <w:rFonts w:ascii="Times New Roman" w:eastAsia="Times New Roman" w:hAnsi="Times New Roman" w:cs="Times New Roman"/>
                <w:spacing w:val="-2"/>
                <w:sz w:val="32"/>
                <w:szCs w:val="32"/>
                <w:lang w:eastAsia="ru-RU"/>
              </w:rPr>
              <w:t xml:space="preserve"> </w:t>
            </w:r>
            <w:r w:rsidRPr="00715DF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тему: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48B614" w14:textId="4B24D38C" w:rsidR="00715DFF" w:rsidRPr="00715DFF" w:rsidRDefault="00715DFF" w:rsidP="00520582">
            <w:pPr>
              <w:spacing w:before="6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ru-RU"/>
              </w:rPr>
            </w:pPr>
            <w:r w:rsidRPr="00715DF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«Разаботка автоматизированного модуля</w:t>
            </w:r>
          </w:p>
        </w:tc>
      </w:tr>
      <w:tr w:rsidR="00715DFF" w:rsidRPr="00715DFF" w14:paraId="62915F09" w14:textId="77777777" w:rsidTr="00520582">
        <w:trPr>
          <w:trHeight w:val="495"/>
        </w:trPr>
        <w:tc>
          <w:tcPr>
            <w:tcW w:w="144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4EDB370" w14:textId="77777777" w:rsidR="00715DFF" w:rsidRPr="00715DFF" w:rsidRDefault="00715DFF" w:rsidP="00715DFF">
            <w:pPr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75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09A1CF" w14:textId="13C5694B" w:rsidR="00715DFF" w:rsidRPr="00715DFF" w:rsidRDefault="00715DFF" w:rsidP="00520582">
            <w:pPr>
              <w:spacing w:before="6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ru-RU"/>
              </w:rPr>
            </w:pPr>
            <w:r w:rsidRPr="00715DF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для анализа степени выгорания сотрудников</w:t>
            </w:r>
          </w:p>
        </w:tc>
      </w:tr>
      <w:tr w:rsidR="00715DFF" w:rsidRPr="00715DFF" w14:paraId="2B165FFC" w14:textId="77777777" w:rsidTr="00520582">
        <w:trPr>
          <w:trHeight w:val="424"/>
        </w:trPr>
        <w:tc>
          <w:tcPr>
            <w:tcW w:w="144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DF7B821" w14:textId="77777777" w:rsidR="00715DFF" w:rsidRPr="00715DFF" w:rsidRDefault="00715DFF" w:rsidP="00715DFF">
            <w:pPr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</w:p>
        </w:tc>
        <w:tc>
          <w:tcPr>
            <w:tcW w:w="75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5FBE5B" w14:textId="1813BF65" w:rsidR="00715DFF" w:rsidRPr="00715DFF" w:rsidRDefault="00715DFF" w:rsidP="00520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ru-RU"/>
              </w:rPr>
            </w:pPr>
            <w:r w:rsidRPr="00715DFF">
              <w:rPr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на предприятии»</w:t>
            </w:r>
          </w:p>
        </w:tc>
      </w:tr>
    </w:tbl>
    <w:p w14:paraId="146CFF7F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34926069" w14:textId="77777777" w:rsidR="00715DFF" w:rsidRPr="00715DFF" w:rsidRDefault="00715DFF" w:rsidP="00715DFF">
      <w:pPr>
        <w:widowControl w:val="0"/>
        <w:tabs>
          <w:tab w:val="left" w:pos="9603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</w:pPr>
    </w:p>
    <w:p w14:paraId="6E897B9A" w14:textId="6CFFAA61" w:rsidR="00715DFF" w:rsidRPr="00715DFF" w:rsidRDefault="00715DFF" w:rsidP="00715DFF">
      <w:pPr>
        <w:widowControl w:val="0"/>
        <w:tabs>
          <w:tab w:val="left" w:pos="9603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  <w:r w:rsidRPr="00715DF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>Направление подготовки</w:t>
      </w:r>
      <w:r w:rsidRPr="00715DFF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>–</w:t>
      </w:r>
      <w:r w:rsidRPr="00715DFF">
        <w:rPr>
          <w:rFonts w:ascii="Times New Roman" w:eastAsia="Times New Roman" w:hAnsi="Times New Roman" w:cs="Times New Roman"/>
          <w:spacing w:val="-2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  <w:u w:val="single"/>
          <w:lang w:eastAsia="ru-RU"/>
        </w:rPr>
        <w:t>09.04.03 «Прикладная информатика»</w:t>
      </w:r>
    </w:p>
    <w:p w14:paraId="2B57AC85" w14:textId="77777777" w:rsidR="00715DFF" w:rsidRPr="00715DFF" w:rsidRDefault="00715DFF" w:rsidP="00715DFF">
      <w:pPr>
        <w:widowControl w:val="0"/>
        <w:tabs>
          <w:tab w:val="left" w:pos="9603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1"/>
          <w:sz w:val="32"/>
          <w:szCs w:val="32"/>
          <w:u w:val="single"/>
          <w:lang w:eastAsia="ru-RU"/>
        </w:rPr>
      </w:pPr>
    </w:p>
    <w:p w14:paraId="5D82419B" w14:textId="77777777" w:rsidR="00715DFF" w:rsidRPr="00715DFF" w:rsidRDefault="00715DFF" w:rsidP="00715DFF">
      <w:pPr>
        <w:widowControl w:val="0"/>
        <w:autoSpaceDE w:val="0"/>
        <w:autoSpaceDN w:val="0"/>
        <w:spacing w:after="0" w:line="269" w:lineRule="exact"/>
        <w:rPr>
          <w:rFonts w:ascii="Times New Roman" w:eastAsia="Times New Roman" w:hAnsi="Times New Roman" w:cs="Times New Roman"/>
          <w:spacing w:val="-1"/>
          <w:sz w:val="28"/>
          <w:szCs w:val="28"/>
          <w:u w:val="single"/>
          <w:lang w:eastAsia="ru-RU"/>
        </w:rPr>
      </w:pPr>
      <w:r w:rsidRPr="00715DFF"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  <w:t xml:space="preserve">Магистерская программа – </w:t>
      </w:r>
      <w:r w:rsidRPr="00616270">
        <w:rPr>
          <w:rFonts w:ascii="Times New Roman" w:eastAsia="Times New Roman" w:hAnsi="Times New Roman" w:cs="Times New Roman"/>
          <w:color w:val="EE0000"/>
          <w:spacing w:val="-1"/>
          <w:sz w:val="28"/>
          <w:szCs w:val="28"/>
          <w:u w:val="single"/>
          <w:lang w:eastAsia="ru-RU"/>
        </w:rPr>
        <w:t>Информационные системы в бизнесе</w:t>
      </w:r>
    </w:p>
    <w:p w14:paraId="691BC899" w14:textId="77777777" w:rsidR="00715DFF" w:rsidRPr="00715DFF" w:rsidRDefault="00715DFF" w:rsidP="00715DFF">
      <w:pPr>
        <w:widowControl w:val="0"/>
        <w:autoSpaceDE w:val="0"/>
        <w:autoSpaceDN w:val="0"/>
        <w:spacing w:after="0" w:line="269" w:lineRule="exact"/>
        <w:rPr>
          <w:rFonts w:ascii="Times New Roman" w:eastAsia="Times New Roman" w:hAnsi="Times New Roman" w:cs="Times New Roman"/>
          <w:spacing w:val="-1"/>
          <w:sz w:val="32"/>
          <w:szCs w:val="32"/>
          <w:lang w:eastAsia="ru-RU"/>
        </w:rPr>
      </w:pPr>
    </w:p>
    <w:p w14:paraId="69EB87FF" w14:textId="77777777" w:rsidR="00715DFF" w:rsidRPr="00715DFF" w:rsidRDefault="00715DFF" w:rsidP="00715DFF">
      <w:pPr>
        <w:widowControl w:val="0"/>
        <w:tabs>
          <w:tab w:val="left" w:pos="9603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u w:val="single"/>
          <w:lang w:eastAsia="ru-RU"/>
        </w:rPr>
      </w:pPr>
    </w:p>
    <w:tbl>
      <w:tblPr>
        <w:tblStyle w:val="TableNormal11"/>
        <w:tblW w:w="9452" w:type="dxa"/>
        <w:tblInd w:w="124" w:type="dxa"/>
        <w:tblLayout w:type="fixed"/>
        <w:tblLook w:val="01E0" w:firstRow="1" w:lastRow="1" w:firstColumn="1" w:lastColumn="1" w:noHBand="0" w:noVBand="0"/>
      </w:tblPr>
      <w:tblGrid>
        <w:gridCol w:w="4953"/>
        <w:gridCol w:w="4499"/>
      </w:tblGrid>
      <w:tr w:rsidR="00715DFF" w:rsidRPr="00715DFF" w14:paraId="79CFE49A" w14:textId="77777777" w:rsidTr="00AF6C56">
        <w:trPr>
          <w:trHeight w:val="386"/>
        </w:trPr>
        <w:tc>
          <w:tcPr>
            <w:tcW w:w="4953" w:type="dxa"/>
          </w:tcPr>
          <w:p w14:paraId="0BCD297E" w14:textId="77777777" w:rsidR="00715DFF" w:rsidRPr="00715DFF" w:rsidRDefault="00715DFF" w:rsidP="00715DFF">
            <w:pPr>
              <w:spacing w:line="266" w:lineRule="exact"/>
              <w:rPr>
                <w:rFonts w:ascii="Times New Roman" w:hAnsi="Times New Roman"/>
                <w:b/>
                <w:kern w:val="2"/>
                <w:sz w:val="24"/>
                <w:szCs w:val="24"/>
                <w:lang w:val="ru-RU"/>
              </w:rPr>
            </w:pPr>
          </w:p>
          <w:p w14:paraId="58BD70CF" w14:textId="77777777" w:rsidR="00715DFF" w:rsidRPr="00715DFF" w:rsidRDefault="00715DFF" w:rsidP="00715DFF">
            <w:pPr>
              <w:spacing w:line="266" w:lineRule="exact"/>
              <w:rPr>
                <w:rFonts w:ascii="Times New Roman" w:hAnsi="Times New Roman"/>
                <w:b/>
                <w:kern w:val="2"/>
                <w:sz w:val="24"/>
                <w:szCs w:val="24"/>
                <w:lang w:val="ru-RU"/>
              </w:rPr>
            </w:pPr>
          </w:p>
          <w:p w14:paraId="769D8B37" w14:textId="77777777" w:rsidR="00715DFF" w:rsidRPr="00715DFF" w:rsidRDefault="00715DFF" w:rsidP="00715DFF">
            <w:pPr>
              <w:spacing w:line="266" w:lineRule="exact"/>
              <w:rPr>
                <w:rFonts w:ascii="Times New Roman" w:hAnsi="Times New Roman"/>
                <w:b/>
                <w:kern w:val="2"/>
                <w:sz w:val="24"/>
                <w:szCs w:val="24"/>
                <w:lang w:val="ru-RU"/>
              </w:rPr>
            </w:pPr>
          </w:p>
          <w:p w14:paraId="14F2AAE7" w14:textId="77777777" w:rsidR="00715DFF" w:rsidRPr="00715DFF" w:rsidRDefault="00715DFF" w:rsidP="00715DFF">
            <w:pPr>
              <w:spacing w:line="266" w:lineRule="exact"/>
              <w:rPr>
                <w:rFonts w:ascii="Times New Roman" w:hAnsi="Times New Roman"/>
                <w:b/>
                <w:kern w:val="2"/>
                <w:sz w:val="24"/>
                <w:szCs w:val="24"/>
                <w:lang w:val="ru-RU"/>
              </w:rPr>
            </w:pPr>
          </w:p>
          <w:p w14:paraId="3C932561" w14:textId="77777777" w:rsidR="00715DFF" w:rsidRPr="00715DFF" w:rsidRDefault="00715DFF" w:rsidP="00715DFF">
            <w:pPr>
              <w:spacing w:line="266" w:lineRule="exact"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  <w:proofErr w:type="spellStart"/>
            <w:r w:rsidRPr="00715DFF">
              <w:rPr>
                <w:rFonts w:ascii="Times New Roman" w:hAnsi="Times New Roman"/>
                <w:b/>
                <w:kern w:val="2"/>
                <w:sz w:val="24"/>
                <w:szCs w:val="24"/>
              </w:rPr>
              <w:t>Обучающийся</w:t>
            </w:r>
            <w:proofErr w:type="spellEnd"/>
          </w:p>
          <w:p w14:paraId="740DBC52" w14:textId="77777777" w:rsidR="00715DFF" w:rsidRPr="00715DFF" w:rsidRDefault="00715DFF" w:rsidP="00715DFF">
            <w:pPr>
              <w:spacing w:line="266" w:lineRule="exact"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4499" w:type="dxa"/>
          </w:tcPr>
          <w:p w14:paraId="0D0F39CC" w14:textId="77777777" w:rsidR="00715DFF" w:rsidRDefault="00715DFF" w:rsidP="00715DF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  <w:p w14:paraId="6CC8AB27" w14:textId="77777777" w:rsidR="00715DFF" w:rsidRDefault="00715DFF" w:rsidP="00715DF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  <w:p w14:paraId="5D335E56" w14:textId="77777777" w:rsidR="00715DFF" w:rsidRDefault="00715DFF" w:rsidP="00715DF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  <w:p w14:paraId="01FE851F" w14:textId="77777777" w:rsidR="00715DFF" w:rsidRDefault="00715DFF" w:rsidP="00715DF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  <w:p w14:paraId="0C2B7263" w14:textId="1C45B79A" w:rsidR="00715DFF" w:rsidRPr="00715DFF" w:rsidRDefault="00715DFF" w:rsidP="00715DFF">
            <w:pPr>
              <w:tabs>
                <w:tab w:val="left" w:pos="2059"/>
              </w:tabs>
              <w:spacing w:line="266" w:lineRule="exact"/>
              <w:jc w:val="right"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  <w:r w:rsidRPr="004346B0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Горбачева С.З</w:t>
            </w:r>
            <w:r w:rsidRPr="004346B0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15DFF" w:rsidRPr="00715DFF" w14:paraId="128A3CAA" w14:textId="77777777" w:rsidTr="00AF6C56">
        <w:trPr>
          <w:trHeight w:val="386"/>
        </w:trPr>
        <w:tc>
          <w:tcPr>
            <w:tcW w:w="4953" w:type="dxa"/>
          </w:tcPr>
          <w:p w14:paraId="3781E154" w14:textId="77777777" w:rsidR="00715DFF" w:rsidRPr="00715DFF" w:rsidRDefault="00715DFF" w:rsidP="00715DFF">
            <w:pPr>
              <w:spacing w:line="256" w:lineRule="exact"/>
              <w:rPr>
                <w:rFonts w:ascii="Times New Roman" w:hAnsi="Times New Roman"/>
                <w:b/>
                <w:kern w:val="2"/>
                <w:sz w:val="24"/>
                <w:szCs w:val="24"/>
              </w:rPr>
            </w:pPr>
            <w:proofErr w:type="spellStart"/>
            <w:r w:rsidRPr="00715DFF">
              <w:rPr>
                <w:rFonts w:ascii="Times New Roman" w:hAnsi="Times New Roman"/>
                <w:b/>
                <w:kern w:val="2"/>
                <w:sz w:val="24"/>
                <w:szCs w:val="24"/>
              </w:rPr>
              <w:t>Научный</w:t>
            </w:r>
            <w:proofErr w:type="spellEnd"/>
            <w:r w:rsidRPr="00715DFF">
              <w:rPr>
                <w:rFonts w:ascii="Times New Roman" w:hAnsi="Times New Roman"/>
                <w:b/>
                <w:kern w:val="2"/>
                <w:sz w:val="24"/>
                <w:szCs w:val="24"/>
              </w:rPr>
              <w:t xml:space="preserve"> </w:t>
            </w:r>
            <w:proofErr w:type="spellStart"/>
            <w:r w:rsidRPr="00715DFF">
              <w:rPr>
                <w:rFonts w:ascii="Times New Roman" w:hAnsi="Times New Roman"/>
                <w:b/>
                <w:kern w:val="2"/>
                <w:sz w:val="24"/>
                <w:szCs w:val="24"/>
              </w:rPr>
              <w:t>руководитель</w:t>
            </w:r>
            <w:proofErr w:type="spellEnd"/>
          </w:p>
        </w:tc>
        <w:tc>
          <w:tcPr>
            <w:tcW w:w="4499" w:type="dxa"/>
          </w:tcPr>
          <w:p w14:paraId="0CAE3740" w14:textId="11068C97" w:rsidR="00715DFF" w:rsidRPr="00715DFF" w:rsidRDefault="00715DFF" w:rsidP="00715DFF">
            <w:pPr>
              <w:tabs>
                <w:tab w:val="left" w:pos="2059"/>
              </w:tabs>
              <w:spacing w:line="256" w:lineRule="exact"/>
              <w:jc w:val="right"/>
              <w:rPr>
                <w:rFonts w:ascii="Times New Roman" w:hAnsi="Times New Roman"/>
                <w:b/>
                <w:kern w:val="2"/>
                <w:sz w:val="24"/>
                <w:szCs w:val="24"/>
                <w:lang w:val="ru-RU"/>
              </w:rPr>
            </w:pPr>
            <w:r w:rsidRPr="00715DFF">
              <w:rPr>
                <w:rFonts w:ascii="Times New Roman" w:hAnsi="Times New Roman"/>
                <w:b/>
                <w:kern w:val="2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/>
                <w:kern w:val="2"/>
                <w:sz w:val="24"/>
                <w:szCs w:val="24"/>
                <w:lang w:val="ru-RU"/>
              </w:rPr>
              <w:t xml:space="preserve">Медникова О.В.)  </w:t>
            </w:r>
          </w:p>
        </w:tc>
      </w:tr>
    </w:tbl>
    <w:p w14:paraId="5C45F1E4" w14:textId="77777777" w:rsidR="00715DFF" w:rsidRPr="00715DFF" w:rsidRDefault="00715DFF" w:rsidP="00715DF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5D9126" w14:textId="77777777" w:rsidR="00715DFF" w:rsidRPr="00715DFF" w:rsidRDefault="00715DFF" w:rsidP="00715DFF">
      <w:pPr>
        <w:widowControl w:val="0"/>
        <w:tabs>
          <w:tab w:val="left" w:pos="1401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A95FFB2" w14:textId="77777777" w:rsidR="00715DFF" w:rsidRPr="00715DFF" w:rsidRDefault="00715DFF" w:rsidP="00715DFF">
      <w:pPr>
        <w:widowControl w:val="0"/>
        <w:tabs>
          <w:tab w:val="left" w:pos="1401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77F45E7" w14:textId="77777777" w:rsidR="00715DFF" w:rsidRPr="00715DFF" w:rsidRDefault="00715DFF" w:rsidP="00715DFF">
      <w:pPr>
        <w:widowControl w:val="0"/>
        <w:tabs>
          <w:tab w:val="left" w:pos="1401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8A99185" w14:textId="77777777" w:rsidR="00715DFF" w:rsidRPr="00715DFF" w:rsidRDefault="00715DFF" w:rsidP="00715DFF">
      <w:pPr>
        <w:widowControl w:val="0"/>
        <w:tabs>
          <w:tab w:val="left" w:pos="140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C409D05" w14:textId="77777777" w:rsidR="00715DFF" w:rsidRPr="00715DFF" w:rsidRDefault="00715DFF" w:rsidP="00715DFF">
      <w:pPr>
        <w:widowControl w:val="0"/>
        <w:tabs>
          <w:tab w:val="left" w:pos="140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5D48C79" w14:textId="77777777" w:rsidR="00715DFF" w:rsidRPr="00715DFF" w:rsidRDefault="00715DFF" w:rsidP="00715DFF">
      <w:pPr>
        <w:widowControl w:val="0"/>
        <w:tabs>
          <w:tab w:val="left" w:pos="140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C1DEA96" w14:textId="379A0F08" w:rsidR="004F6083" w:rsidRPr="00715DFF" w:rsidRDefault="00715DFF" w:rsidP="00715DF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Москва</w:t>
      </w:r>
      <w:r w:rsidRPr="00715DFF">
        <w:rPr>
          <w:rFonts w:ascii="Times New Roman" w:eastAsia="Times New Roman" w:hAnsi="Times New Roman" w:cs="Times New Roman"/>
          <w:b/>
          <w:spacing w:val="98"/>
          <w:sz w:val="24"/>
          <w:szCs w:val="24"/>
          <w:lang w:eastAsia="ru-RU"/>
        </w:rPr>
        <w:t xml:space="preserve"> </w:t>
      </w:r>
      <w:r w:rsidRPr="00715D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202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sz w:val="22"/>
          <w:szCs w:val="28"/>
          <w:lang w:eastAsia="en-US"/>
        </w:rPr>
        <w:id w:val="-747191400"/>
        <w:docPartObj>
          <w:docPartGallery w:val="Table of Contents"/>
          <w:docPartUnique/>
        </w:docPartObj>
      </w:sdtPr>
      <w:sdtContent>
        <w:p w14:paraId="0F4BA066" w14:textId="34A64542" w:rsidR="00337A13" w:rsidRPr="00337A13" w:rsidRDefault="00337A13">
          <w:pPr>
            <w:pStyle w:val="af2"/>
            <w:rPr>
              <w:szCs w:val="28"/>
            </w:rPr>
          </w:pPr>
          <w:r w:rsidRPr="00337A13">
            <w:rPr>
              <w:szCs w:val="28"/>
            </w:rPr>
            <w:t>Оглавление</w:t>
          </w:r>
        </w:p>
        <w:p w14:paraId="39DF1754" w14:textId="4E296887" w:rsidR="00A25E7D" w:rsidRDefault="00337A13">
          <w:pPr>
            <w:pStyle w:val="11"/>
            <w:rPr>
              <w:rFonts w:asciiTheme="minorHAnsi" w:eastAsiaTheme="minorEastAsia" w:hAnsiTheme="minorHAns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r w:rsidRPr="00337A13">
            <w:rPr>
              <w:rFonts w:cs="Times New Roman"/>
              <w:szCs w:val="28"/>
            </w:rPr>
            <w:fldChar w:fldCharType="begin"/>
          </w:r>
          <w:r w:rsidRPr="00337A13">
            <w:rPr>
              <w:rFonts w:cs="Times New Roman"/>
              <w:szCs w:val="28"/>
            </w:rPr>
            <w:instrText xml:space="preserve"> TOC \o "1-3" \h \z \u </w:instrText>
          </w:r>
          <w:r w:rsidRPr="00337A13">
            <w:rPr>
              <w:rFonts w:cs="Times New Roman"/>
              <w:szCs w:val="28"/>
            </w:rPr>
            <w:fldChar w:fldCharType="separate"/>
          </w:r>
          <w:hyperlink w:anchor="_Toc226550712" w:history="1">
            <w:r w:rsidR="00A25E7D" w:rsidRPr="007B21BD">
              <w:rPr>
                <w:rStyle w:val="af0"/>
              </w:rPr>
              <w:t>ВВЕДЕНИЕ</w:t>
            </w:r>
            <w:r w:rsidR="00A25E7D">
              <w:rPr>
                <w:webHidden/>
              </w:rPr>
              <w:tab/>
            </w:r>
            <w:r w:rsidR="00A25E7D">
              <w:rPr>
                <w:webHidden/>
              </w:rPr>
              <w:fldChar w:fldCharType="begin"/>
            </w:r>
            <w:r w:rsidR="00A25E7D">
              <w:rPr>
                <w:webHidden/>
              </w:rPr>
              <w:instrText xml:space="preserve"> PAGEREF _Toc226550712 \h </w:instrText>
            </w:r>
            <w:r w:rsidR="00A25E7D">
              <w:rPr>
                <w:webHidden/>
              </w:rPr>
            </w:r>
            <w:r w:rsidR="00A25E7D">
              <w:rPr>
                <w:webHidden/>
              </w:rPr>
              <w:fldChar w:fldCharType="separate"/>
            </w:r>
            <w:r w:rsidR="00A25E7D">
              <w:rPr>
                <w:webHidden/>
              </w:rPr>
              <w:t>3</w:t>
            </w:r>
            <w:r w:rsidR="00A25E7D">
              <w:rPr>
                <w:webHidden/>
              </w:rPr>
              <w:fldChar w:fldCharType="end"/>
            </w:r>
          </w:hyperlink>
        </w:p>
        <w:p w14:paraId="3E8ECC41" w14:textId="678F7A9B" w:rsidR="00A25E7D" w:rsidRDefault="00A25E7D">
          <w:pPr>
            <w:pStyle w:val="11"/>
            <w:rPr>
              <w:rFonts w:asciiTheme="minorHAnsi" w:eastAsiaTheme="minorEastAsia" w:hAnsiTheme="minorHAns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50713" w:history="1">
            <w:r w:rsidRPr="007B21BD">
              <w:rPr>
                <w:rStyle w:val="af0"/>
              </w:rPr>
              <w:t>ГЛАВА 1 АНАЛИЗ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_Toc226550713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73EB22F" w14:textId="1ABDEDD7" w:rsidR="00A25E7D" w:rsidRDefault="00A25E7D">
          <w:pPr>
            <w:pStyle w:val="21"/>
            <w:tabs>
              <w:tab w:val="right" w:leader="dot" w:pos="9346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50714" w:history="1">
            <w:r w:rsidRPr="007B21BD">
              <w:rPr>
                <w:rStyle w:val="af0"/>
                <w:noProof/>
              </w:rPr>
              <w:t>1.1 Выгорание как объект исследования: понятие, причины и степени.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65D04" w14:textId="3411C464" w:rsidR="00A25E7D" w:rsidRDefault="00A25E7D">
          <w:pPr>
            <w:pStyle w:val="21"/>
            <w:tabs>
              <w:tab w:val="right" w:leader="dot" w:pos="9346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50715" w:history="1">
            <w:r w:rsidRPr="007B21BD">
              <w:rPr>
                <w:rStyle w:val="af0"/>
                <w:noProof/>
              </w:rPr>
              <w:t>1.2 Методы диагностики выгорания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B0ED0" w14:textId="4F701E41" w:rsidR="00A25E7D" w:rsidRDefault="00A25E7D">
          <w:pPr>
            <w:pStyle w:val="31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50716" w:history="1">
            <w:r w:rsidRPr="007B21BD">
              <w:rPr>
                <w:rStyle w:val="af0"/>
                <w:noProof/>
              </w:rPr>
              <w:t>1.2.1 Международные стандартизированные методики.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4096C" w14:textId="524F8F4E" w:rsidR="00A25E7D" w:rsidRDefault="00A25E7D">
          <w:pPr>
            <w:pStyle w:val="31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50717" w:history="1">
            <w:r w:rsidRPr="007B21BD">
              <w:rPr>
                <w:rStyle w:val="af0"/>
                <w:noProof/>
              </w:rPr>
              <w:t>1.2.2 Отечественные диагностические методики.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A2F20" w14:textId="278681DF" w:rsidR="00A25E7D" w:rsidRDefault="00A25E7D">
          <w:pPr>
            <w:pStyle w:val="31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50718" w:history="1">
            <w:r w:rsidRPr="007B21BD">
              <w:rPr>
                <w:rStyle w:val="af0"/>
                <w:noProof/>
              </w:rPr>
              <w:t>1.2.3 Функциональная диагностика: оценка психофизиологического состояния.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ED5FC" w14:textId="6C8AE9C6" w:rsidR="00A25E7D" w:rsidRDefault="00A25E7D">
          <w:pPr>
            <w:pStyle w:val="31"/>
            <w:tabs>
              <w:tab w:val="right" w:leader="dot" w:pos="934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50719" w:history="1">
            <w:r w:rsidRPr="007B21BD">
              <w:rPr>
                <w:rStyle w:val="af0"/>
                <w:noProof/>
              </w:rPr>
              <w:t>1.2.4 Организационные показатели и HR-аналитика.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40BF2" w14:textId="689B8BDC" w:rsidR="00A25E7D" w:rsidRDefault="00A25E7D">
          <w:pPr>
            <w:pStyle w:val="21"/>
            <w:tabs>
              <w:tab w:val="right" w:leader="dot" w:pos="9346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50720" w:history="1">
            <w:r w:rsidRPr="007B21BD">
              <w:rPr>
                <w:rStyle w:val="af0"/>
                <w:noProof/>
              </w:rPr>
              <w:t>1.4 Организационно - экономическая характеристика пре</w:t>
            </w:r>
            <w:r w:rsidRPr="007B21BD">
              <w:rPr>
                <w:rStyle w:val="af0"/>
                <w:noProof/>
              </w:rPr>
              <w:t>д</w:t>
            </w:r>
            <w:r w:rsidRPr="007B21BD">
              <w:rPr>
                <w:rStyle w:val="af0"/>
                <w:noProof/>
              </w:rPr>
              <w:t>приятия ПАО СК «Росгосстрах»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B363B" w14:textId="7A50F86C" w:rsidR="00A25E7D" w:rsidRDefault="00A25E7D">
          <w:pPr>
            <w:pStyle w:val="21"/>
            <w:tabs>
              <w:tab w:val="right" w:leader="dot" w:pos="9346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50721" w:history="1">
            <w:r w:rsidRPr="007B21BD">
              <w:rPr>
                <w:rStyle w:val="af0"/>
                <w:noProof/>
              </w:rPr>
              <w:t>1.4 Решения, используемые для определения уровня выгорания сотрудников на предприятии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C3DD1" w14:textId="22E93F06" w:rsidR="00A25E7D" w:rsidRDefault="00A25E7D">
          <w:pPr>
            <w:pStyle w:val="11"/>
            <w:rPr>
              <w:rFonts w:asciiTheme="minorHAnsi" w:eastAsiaTheme="minorEastAsia" w:hAnsiTheme="minorHAns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50722" w:history="1">
            <w:r w:rsidRPr="007B21BD">
              <w:rPr>
                <w:rStyle w:val="af0"/>
              </w:rPr>
              <w:t>ГЛАВА 2 ПРОЕКТИРОВАНИЕ И РАЗРАБОТКА АВТОМАТИЗИРОВАННОГО МОДУЛЯ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_Toc226550722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31AC403C" w14:textId="159C7ABA" w:rsidR="00A25E7D" w:rsidRDefault="00A25E7D">
          <w:pPr>
            <w:pStyle w:val="21"/>
            <w:tabs>
              <w:tab w:val="right" w:leader="dot" w:pos="9346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50723" w:history="1">
            <w:r w:rsidRPr="007B21BD">
              <w:rPr>
                <w:rStyle w:val="af0"/>
                <w:noProof/>
              </w:rPr>
              <w:t>2.1 Разработка требований и проектирование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91850" w14:textId="0352261D" w:rsidR="00A25E7D" w:rsidRDefault="00A25E7D">
          <w:pPr>
            <w:pStyle w:val="21"/>
            <w:tabs>
              <w:tab w:val="right" w:leader="dot" w:pos="9346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50724" w:history="1">
            <w:r w:rsidRPr="007B21BD">
              <w:rPr>
                <w:rStyle w:val="af0"/>
                <w:noProof/>
              </w:rPr>
              <w:t>2.2 Обоснования выбора программных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678BA" w14:textId="1124B2D5" w:rsidR="00A25E7D" w:rsidRDefault="00A25E7D">
          <w:pPr>
            <w:pStyle w:val="21"/>
            <w:tabs>
              <w:tab w:val="right" w:leader="dot" w:pos="9346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50725" w:history="1">
            <w:r w:rsidRPr="007B21BD">
              <w:rPr>
                <w:rStyle w:val="af0"/>
                <w:noProof/>
              </w:rPr>
              <w:t>2.3 Реализация прототипа автоматизированного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22BDE" w14:textId="747B1877" w:rsidR="00A25E7D" w:rsidRDefault="00A25E7D">
          <w:pPr>
            <w:pStyle w:val="11"/>
            <w:rPr>
              <w:rFonts w:asciiTheme="minorHAnsi" w:eastAsiaTheme="minorEastAsia" w:hAnsiTheme="minorHAns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50726" w:history="1">
            <w:r w:rsidRPr="007B21BD">
              <w:rPr>
                <w:rStyle w:val="af0"/>
              </w:rPr>
              <w:t>ГЛАВА 3 РАСЧЕТ ЭКОНОМИЧЕСКОЙ ЭФФЕКТИВНОСТИ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_Toc226550726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4679DB9C" w14:textId="433350C4" w:rsidR="00A25E7D" w:rsidRDefault="00A25E7D">
          <w:pPr>
            <w:pStyle w:val="21"/>
            <w:tabs>
              <w:tab w:val="right" w:leader="dot" w:pos="9346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50727" w:history="1">
            <w:r w:rsidRPr="007B21BD">
              <w:rPr>
                <w:rStyle w:val="af0"/>
                <w:noProof/>
              </w:rPr>
              <w:t>3.1 Расчет совокупной стоимости владения (ССВ)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AC22B" w14:textId="1229A8B3" w:rsidR="00A25E7D" w:rsidRDefault="00A25E7D">
          <w:pPr>
            <w:pStyle w:val="21"/>
            <w:tabs>
              <w:tab w:val="right" w:leader="dot" w:pos="9346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50728" w:history="1">
            <w:r w:rsidRPr="007B21BD">
              <w:rPr>
                <w:rStyle w:val="af0"/>
                <w:noProof/>
              </w:rPr>
              <w:t>3.2 Расчет себестоимости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7C4F0" w14:textId="31FD1DF5" w:rsidR="00A25E7D" w:rsidRDefault="00A25E7D">
          <w:pPr>
            <w:pStyle w:val="21"/>
            <w:tabs>
              <w:tab w:val="right" w:leader="dot" w:pos="9346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50729" w:history="1">
            <w:r w:rsidRPr="007B21BD">
              <w:rPr>
                <w:rStyle w:val="af0"/>
                <w:noProof/>
              </w:rPr>
              <w:t>3.3 Определение источников и условий финансирования ИТ-проекта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AF271" w14:textId="19AD59E4" w:rsidR="00A25E7D" w:rsidRDefault="00A25E7D">
          <w:pPr>
            <w:pStyle w:val="21"/>
            <w:tabs>
              <w:tab w:val="right" w:leader="dot" w:pos="9346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50730" w:history="1">
            <w:r w:rsidRPr="007B21BD">
              <w:rPr>
                <w:rStyle w:val="af0"/>
                <w:noProof/>
              </w:rPr>
              <w:t>3.4 Оценка экономической эффективности внедрения ИТ-проекта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3CF4A" w14:textId="7E94BE75" w:rsidR="00A25E7D" w:rsidRDefault="00A25E7D">
          <w:pPr>
            <w:pStyle w:val="11"/>
            <w:rPr>
              <w:rFonts w:asciiTheme="minorHAnsi" w:eastAsiaTheme="minorEastAsia" w:hAnsiTheme="minorHAns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50731" w:history="1">
            <w:r w:rsidRPr="007B21BD">
              <w:rPr>
                <w:rStyle w:val="af0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_Toc226550731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426415A3" w14:textId="70763EFB" w:rsidR="00A25E7D" w:rsidRDefault="00A25E7D">
          <w:pPr>
            <w:pStyle w:val="11"/>
            <w:rPr>
              <w:rFonts w:asciiTheme="minorHAnsi" w:eastAsiaTheme="minorEastAsia" w:hAnsiTheme="minorHAnsi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50732" w:history="1">
            <w:r w:rsidRPr="007B21BD">
              <w:rPr>
                <w:rStyle w:val="af0"/>
              </w:rPr>
              <w:t>СПИСОК ИСПОЛЬЗУЕМЫХ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_Toc226550732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63551A6E" w14:textId="149EDA32" w:rsidR="00337A13" w:rsidRPr="00337A13" w:rsidRDefault="00337A13">
          <w:pPr>
            <w:rPr>
              <w:rFonts w:ascii="Times New Roman" w:hAnsi="Times New Roman" w:cs="Times New Roman"/>
              <w:sz w:val="28"/>
              <w:szCs w:val="28"/>
            </w:rPr>
          </w:pPr>
          <w:r w:rsidRPr="00337A1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88D0E92" w14:textId="35941ECB" w:rsidR="005C0D84" w:rsidRPr="00EF2E6B" w:rsidRDefault="005C0D84" w:rsidP="00EF2E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2E6B">
        <w:rPr>
          <w:rFonts w:ascii="Times New Roman" w:hAnsi="Times New Roman" w:cs="Times New Roman"/>
          <w:sz w:val="28"/>
          <w:szCs w:val="28"/>
        </w:rPr>
        <w:br w:type="page"/>
      </w:r>
    </w:p>
    <w:p w14:paraId="5674FDE9" w14:textId="77777777" w:rsidR="005C0D84" w:rsidRPr="005C0D84" w:rsidRDefault="005C0D84" w:rsidP="005C0D84">
      <w:pPr>
        <w:widowControl w:val="0"/>
        <w:tabs>
          <w:tab w:val="left" w:pos="729"/>
          <w:tab w:val="left" w:pos="2182"/>
          <w:tab w:val="left" w:pos="2734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</w:rPr>
        <w:sectPr w:rsidR="005C0D84" w:rsidRPr="005C0D84" w:rsidSect="00C02AEA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type w:val="continuous"/>
          <w:pgSz w:w="11910" w:h="16840"/>
          <w:pgMar w:top="1040" w:right="853" w:bottom="940" w:left="1701" w:header="720" w:footer="720" w:gutter="0"/>
          <w:cols w:space="720"/>
        </w:sectPr>
      </w:pPr>
    </w:p>
    <w:p w14:paraId="613DABAF" w14:textId="77777777" w:rsidR="00FA74B6" w:rsidRPr="0068104E" w:rsidRDefault="000735F0" w:rsidP="00520582">
      <w:pPr>
        <w:pStyle w:val="1"/>
        <w:rPr>
          <w:rStyle w:val="10"/>
          <w:b/>
          <w:bCs/>
        </w:rPr>
      </w:pPr>
      <w:bookmarkStart w:id="1" w:name="_Toc226550712"/>
      <w:r w:rsidRPr="0068104E">
        <w:rPr>
          <w:rStyle w:val="10"/>
          <w:b/>
          <w:bCs/>
        </w:rPr>
        <w:lastRenderedPageBreak/>
        <w:t>В</w:t>
      </w:r>
      <w:r w:rsidR="00FA74B6" w:rsidRPr="0068104E">
        <w:rPr>
          <w:rStyle w:val="10"/>
          <w:b/>
          <w:bCs/>
        </w:rPr>
        <w:t>ВЕДЕНИЕ</w:t>
      </w:r>
      <w:bookmarkEnd w:id="1"/>
    </w:p>
    <w:p w14:paraId="15F042D3" w14:textId="77777777" w:rsidR="00C91C17" w:rsidRDefault="00C91C17" w:rsidP="00D973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4061DC" w14:textId="77777777" w:rsidR="00E8338D" w:rsidRPr="009348DE" w:rsidRDefault="00E8338D" w:rsidP="00D9731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9348DE">
        <w:rPr>
          <w:rFonts w:ascii="Times New Roman" w:hAnsi="Times New Roman" w:cs="Times New Roman"/>
          <w:color w:val="EE0000"/>
          <w:sz w:val="28"/>
          <w:szCs w:val="28"/>
        </w:rPr>
        <w:t>В компании ПАО СК «Росгосстрах» существуют должность агент</w:t>
      </w:r>
      <w:r w:rsidR="00B107BB" w:rsidRPr="009348DE">
        <w:rPr>
          <w:rFonts w:ascii="Times New Roman" w:hAnsi="Times New Roman" w:cs="Times New Roman"/>
          <w:color w:val="EE0000"/>
          <w:sz w:val="28"/>
          <w:szCs w:val="28"/>
        </w:rPr>
        <w:t>а</w:t>
      </w:r>
      <w:r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 розничных продаж. </w:t>
      </w:r>
      <w:r w:rsidR="00B107BB" w:rsidRPr="009348DE">
        <w:rPr>
          <w:rFonts w:ascii="Times New Roman" w:hAnsi="Times New Roman" w:cs="Times New Roman"/>
          <w:color w:val="EE0000"/>
          <w:sz w:val="28"/>
          <w:szCs w:val="28"/>
        </w:rPr>
        <w:t>З</w:t>
      </w:r>
      <w:r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аработная плата </w:t>
      </w:r>
      <w:r w:rsidR="00B107BB"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данных сотрудников </w:t>
      </w:r>
      <w:r w:rsidRPr="009348DE">
        <w:rPr>
          <w:rFonts w:ascii="Times New Roman" w:hAnsi="Times New Roman" w:cs="Times New Roman"/>
          <w:color w:val="EE0000"/>
          <w:sz w:val="28"/>
          <w:szCs w:val="28"/>
        </w:rPr>
        <w:t>формируется из месячного оклада и дополнительной мотивации сотрудников за выполнение определенных нормативов, таких как выполнение плана</w:t>
      </w:r>
      <w:r w:rsidR="00724C9F"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 продаж</w:t>
      </w:r>
      <w:r w:rsidRPr="009348DE">
        <w:rPr>
          <w:rFonts w:ascii="Times New Roman" w:hAnsi="Times New Roman" w:cs="Times New Roman"/>
          <w:color w:val="EE0000"/>
          <w:sz w:val="28"/>
          <w:szCs w:val="28"/>
        </w:rPr>
        <w:t>, положительн</w:t>
      </w:r>
      <w:r w:rsidR="00724C9F" w:rsidRPr="009348DE">
        <w:rPr>
          <w:rFonts w:ascii="Times New Roman" w:hAnsi="Times New Roman" w:cs="Times New Roman"/>
          <w:color w:val="EE0000"/>
          <w:sz w:val="28"/>
          <w:szCs w:val="28"/>
        </w:rPr>
        <w:t>ый</w:t>
      </w:r>
      <w:r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 темп</w:t>
      </w:r>
      <w:r w:rsidR="003957BC"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 роста</w:t>
      </w:r>
      <w:r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 и другие. </w:t>
      </w:r>
      <w:r w:rsidR="004F139C" w:rsidRPr="009348DE">
        <w:rPr>
          <w:rStyle w:val="14"/>
          <w:color w:val="EE0000"/>
        </w:rPr>
        <w:t>Так как мотивация сотрудников является непостоянной</w:t>
      </w:r>
      <w:r w:rsidR="004F139C"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 величиной и зависит от продуктивности сотрудника и поставленных планов от компании, агенты нуждаются в актуальной информации </w:t>
      </w:r>
      <w:r w:rsidR="004F139C" w:rsidRPr="009348DE">
        <w:rPr>
          <w:rStyle w:val="14"/>
          <w:color w:val="EE0000"/>
        </w:rPr>
        <w:t>относительно текущего</w:t>
      </w:r>
      <w:r w:rsidR="004F139C"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 статуса выполнения нормативов. За ней они могут обратиться исключительно в </w:t>
      </w:r>
      <w:r w:rsidR="00E34333" w:rsidRPr="009348DE">
        <w:rPr>
          <w:rFonts w:ascii="Times New Roman" w:hAnsi="Times New Roman" w:cs="Times New Roman"/>
          <w:color w:val="EE0000"/>
          <w:sz w:val="28"/>
          <w:szCs w:val="28"/>
        </w:rPr>
        <w:t>центральный офис компании к сотрудникам отдела аналитики продаж. Ввиду большого количества подобных обращений, сотрудники отдела аналитики испытывают большие нагрузки, что влечет за собой потерю производительности и повышение шанса ошибок</w:t>
      </w:r>
      <w:r w:rsidR="003957BC"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 в расчетах</w:t>
      </w:r>
      <w:r w:rsidR="00EA3AAA" w:rsidRPr="009348DE">
        <w:rPr>
          <w:rFonts w:ascii="Times New Roman" w:hAnsi="Times New Roman" w:cs="Times New Roman"/>
          <w:color w:val="EE0000"/>
          <w:sz w:val="28"/>
          <w:szCs w:val="28"/>
        </w:rPr>
        <w:t>.</w:t>
      </w:r>
    </w:p>
    <w:p w14:paraId="69F6FA27" w14:textId="77777777" w:rsidR="00EA3AAA" w:rsidRPr="009348DE" w:rsidRDefault="00EA3AAA" w:rsidP="00D9731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В связи со всем вышеперечисленным в компании </w:t>
      </w:r>
      <w:r w:rsidR="003957BC"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ПАО СК «Росгосстрах» </w:t>
      </w:r>
      <w:r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был поднят </w:t>
      </w:r>
      <w:r w:rsidR="00B107BB" w:rsidRPr="009348DE">
        <w:rPr>
          <w:rFonts w:ascii="Times New Roman" w:hAnsi="Times New Roman" w:cs="Times New Roman"/>
          <w:color w:val="EE0000"/>
          <w:sz w:val="28"/>
          <w:szCs w:val="28"/>
        </w:rPr>
        <w:t>вопрос</w:t>
      </w:r>
      <w:r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="00B107BB"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о </w:t>
      </w:r>
      <w:r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необходимости создания программы для </w:t>
      </w:r>
      <w:r w:rsidR="003957BC"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аналитической </w:t>
      </w:r>
      <w:r w:rsidRPr="009348DE">
        <w:rPr>
          <w:rFonts w:ascii="Times New Roman" w:hAnsi="Times New Roman" w:cs="Times New Roman"/>
          <w:color w:val="EE0000"/>
          <w:sz w:val="28"/>
          <w:szCs w:val="28"/>
        </w:rPr>
        <w:t>поддержки агентов розничных</w:t>
      </w:r>
      <w:r w:rsidR="003957BC"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 продаж в части предоставления актуальной информации относительно их показателей проду</w:t>
      </w:r>
      <w:r w:rsidR="000A7270" w:rsidRPr="009348DE">
        <w:rPr>
          <w:rFonts w:ascii="Times New Roman" w:hAnsi="Times New Roman" w:cs="Times New Roman"/>
          <w:color w:val="EE0000"/>
          <w:sz w:val="28"/>
          <w:szCs w:val="28"/>
        </w:rPr>
        <w:t>к</w:t>
      </w:r>
      <w:r w:rsidR="003957BC"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тивности. </w:t>
      </w:r>
    </w:p>
    <w:p w14:paraId="42E7A414" w14:textId="77777777" w:rsidR="005E006D" w:rsidRPr="009348DE" w:rsidRDefault="005E006D" w:rsidP="00D9731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9348DE">
        <w:rPr>
          <w:rFonts w:ascii="Times New Roman" w:hAnsi="Times New Roman" w:cs="Times New Roman"/>
          <w:color w:val="EE0000"/>
          <w:sz w:val="28"/>
          <w:szCs w:val="28"/>
        </w:rPr>
        <w:t>Особенностью работы агента является постоянное перемещение</w:t>
      </w:r>
      <w:r w:rsidR="00B107BB"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 от клиента к клиенту</w:t>
      </w:r>
      <w:r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, из-за этого они не всегда имеют </w:t>
      </w:r>
      <w:r w:rsidR="00B107BB"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полноценный </w:t>
      </w:r>
      <w:r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доступ к стационарному </w:t>
      </w:r>
      <w:r w:rsidR="00B32682"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персональному </w:t>
      </w:r>
      <w:r w:rsidR="00B107BB" w:rsidRPr="009348DE">
        <w:rPr>
          <w:rFonts w:ascii="Times New Roman" w:hAnsi="Times New Roman" w:cs="Times New Roman"/>
          <w:color w:val="EE0000"/>
          <w:sz w:val="28"/>
          <w:szCs w:val="28"/>
        </w:rPr>
        <w:t>компьютеру (</w:t>
      </w:r>
      <w:r w:rsidR="00B32682" w:rsidRPr="009348DE">
        <w:rPr>
          <w:rFonts w:ascii="Times New Roman" w:hAnsi="Times New Roman" w:cs="Times New Roman"/>
          <w:color w:val="EE0000"/>
          <w:sz w:val="28"/>
          <w:szCs w:val="28"/>
        </w:rPr>
        <w:t>ПК)</w:t>
      </w:r>
      <w:r w:rsidRPr="009348DE">
        <w:rPr>
          <w:rFonts w:ascii="Times New Roman" w:hAnsi="Times New Roman" w:cs="Times New Roman"/>
          <w:color w:val="EE0000"/>
          <w:sz w:val="28"/>
          <w:szCs w:val="28"/>
        </w:rPr>
        <w:t>. Данный факт обуславливает невозможность создания программы исключительно для стационарного ПК, поэтому был</w:t>
      </w:r>
      <w:r w:rsidR="00D574DD"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о выбрана платформа, одинаково работающая как на стационарных ПК, так и на мобильных устройствах, которые всегда есть в доступе у агента – </w:t>
      </w:r>
      <w:r w:rsidR="00B107BB"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мессенджер </w:t>
      </w:r>
      <w:r w:rsidR="00D574DD" w:rsidRPr="009348DE">
        <w:rPr>
          <w:rFonts w:ascii="Times New Roman" w:hAnsi="Times New Roman" w:cs="Times New Roman"/>
          <w:color w:val="EE0000"/>
          <w:sz w:val="28"/>
          <w:szCs w:val="28"/>
          <w:lang w:val="en-US"/>
        </w:rPr>
        <w:t>Teleg</w:t>
      </w:r>
      <w:r w:rsidR="00724C9F" w:rsidRPr="009348DE">
        <w:rPr>
          <w:rFonts w:ascii="Times New Roman" w:hAnsi="Times New Roman" w:cs="Times New Roman"/>
          <w:color w:val="EE0000"/>
          <w:sz w:val="28"/>
          <w:szCs w:val="28"/>
          <w:lang w:val="en-US"/>
        </w:rPr>
        <w:t>r</w:t>
      </w:r>
      <w:r w:rsidR="00D574DD" w:rsidRPr="009348DE">
        <w:rPr>
          <w:rFonts w:ascii="Times New Roman" w:hAnsi="Times New Roman" w:cs="Times New Roman"/>
          <w:color w:val="EE0000"/>
          <w:sz w:val="28"/>
          <w:szCs w:val="28"/>
          <w:lang w:val="en-US"/>
        </w:rPr>
        <w:t>am</w:t>
      </w:r>
      <w:r w:rsidR="00D574DD" w:rsidRPr="009348DE">
        <w:rPr>
          <w:rFonts w:ascii="Times New Roman" w:hAnsi="Times New Roman" w:cs="Times New Roman"/>
          <w:color w:val="EE0000"/>
          <w:sz w:val="28"/>
          <w:szCs w:val="28"/>
        </w:rPr>
        <w:t>. Данная платформа дает возможность создания собственных чат-ботов, отличающихся простотой и удобством использования</w:t>
      </w:r>
      <w:r w:rsidR="00B107BB"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 при грамотной их настройке</w:t>
      </w:r>
      <w:r w:rsidR="00D574DD" w:rsidRPr="009348DE">
        <w:rPr>
          <w:rFonts w:ascii="Times New Roman" w:hAnsi="Times New Roman" w:cs="Times New Roman"/>
          <w:color w:val="EE0000"/>
          <w:sz w:val="28"/>
          <w:szCs w:val="28"/>
        </w:rPr>
        <w:t>.</w:t>
      </w:r>
    </w:p>
    <w:p w14:paraId="4B8E5B0C" w14:textId="3A968F7A" w:rsidR="00D574DD" w:rsidRPr="009348DE" w:rsidRDefault="00D574DD" w:rsidP="00686AE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Все вышеперечисленные доводы обуславливают </w:t>
      </w:r>
      <w:r w:rsidRPr="009348DE">
        <w:rPr>
          <w:rFonts w:ascii="Times New Roman" w:hAnsi="Times New Roman" w:cs="Times New Roman"/>
          <w:b/>
          <w:color w:val="EE0000"/>
          <w:sz w:val="28"/>
          <w:szCs w:val="28"/>
        </w:rPr>
        <w:t>актуальность</w:t>
      </w:r>
      <w:r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 разработки </w:t>
      </w:r>
      <w:r w:rsidR="009A7A69" w:rsidRPr="009348DE">
        <w:rPr>
          <w:rFonts w:ascii="Times New Roman" w:hAnsi="Times New Roman" w:cs="Times New Roman"/>
          <w:color w:val="EE0000"/>
          <w:sz w:val="28"/>
          <w:szCs w:val="28"/>
        </w:rPr>
        <w:t>телеграм-бот</w:t>
      </w:r>
      <w:r w:rsidR="00A72086"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а для оптимизации работы с базами данных </w:t>
      </w:r>
      <w:r w:rsidR="00B107BB" w:rsidRPr="009348DE">
        <w:rPr>
          <w:rFonts w:ascii="Times New Roman" w:hAnsi="Times New Roman" w:cs="Times New Roman"/>
          <w:color w:val="EE0000"/>
          <w:sz w:val="28"/>
          <w:szCs w:val="28"/>
        </w:rPr>
        <w:t>внутри</w:t>
      </w:r>
      <w:r w:rsidR="00686AEE"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="00A72086" w:rsidRPr="009348DE">
        <w:rPr>
          <w:rFonts w:ascii="Times New Roman" w:hAnsi="Times New Roman" w:cs="Times New Roman"/>
          <w:color w:val="EE0000"/>
          <w:sz w:val="28"/>
          <w:szCs w:val="28"/>
        </w:rPr>
        <w:lastRenderedPageBreak/>
        <w:t>компании ПАО СК «Росгосстрах». Данная дипломная работа посвящена процесс</w:t>
      </w:r>
      <w:r w:rsidR="00A55E1B"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у </w:t>
      </w:r>
      <w:r w:rsidR="00A72086"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создания чат-бота на платформе </w:t>
      </w:r>
      <w:r w:rsidR="00A72086" w:rsidRPr="009348DE">
        <w:rPr>
          <w:rFonts w:ascii="Times New Roman" w:hAnsi="Times New Roman" w:cs="Times New Roman"/>
          <w:color w:val="EE0000"/>
          <w:sz w:val="28"/>
          <w:szCs w:val="28"/>
          <w:lang w:val="en-US"/>
        </w:rPr>
        <w:t>Telegram</w:t>
      </w:r>
      <w:r w:rsidR="00A72086" w:rsidRPr="009348DE">
        <w:rPr>
          <w:rFonts w:ascii="Times New Roman" w:hAnsi="Times New Roman" w:cs="Times New Roman"/>
          <w:color w:val="EE0000"/>
          <w:sz w:val="28"/>
          <w:szCs w:val="28"/>
        </w:rPr>
        <w:t>.</w:t>
      </w:r>
    </w:p>
    <w:p w14:paraId="2F47B5A6" w14:textId="77777777" w:rsidR="000A7270" w:rsidRPr="009348DE" w:rsidRDefault="00A72086" w:rsidP="00D9731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9348DE">
        <w:rPr>
          <w:rFonts w:ascii="Times New Roman" w:hAnsi="Times New Roman" w:cs="Times New Roman"/>
          <w:b/>
          <w:color w:val="EE0000"/>
          <w:sz w:val="28"/>
          <w:szCs w:val="28"/>
        </w:rPr>
        <w:t>Цель исследования</w:t>
      </w:r>
      <w:r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: разработка и внедрение многофункционального </w:t>
      </w:r>
      <w:r w:rsidR="00777772" w:rsidRPr="009348DE">
        <w:rPr>
          <w:rFonts w:ascii="Times New Roman" w:hAnsi="Times New Roman" w:cs="Times New Roman"/>
          <w:color w:val="EE0000"/>
          <w:sz w:val="28"/>
          <w:szCs w:val="28"/>
        </w:rPr>
        <w:t>телеграм</w:t>
      </w:r>
      <w:r w:rsidR="009A7A69" w:rsidRPr="009348DE">
        <w:rPr>
          <w:rFonts w:ascii="Times New Roman" w:hAnsi="Times New Roman" w:cs="Times New Roman"/>
          <w:color w:val="EE0000"/>
          <w:sz w:val="28"/>
          <w:szCs w:val="28"/>
        </w:rPr>
        <w:t>-бот</w:t>
      </w:r>
      <w:r w:rsidRPr="009348DE">
        <w:rPr>
          <w:rFonts w:ascii="Times New Roman" w:hAnsi="Times New Roman" w:cs="Times New Roman"/>
          <w:color w:val="EE0000"/>
          <w:sz w:val="28"/>
          <w:szCs w:val="28"/>
        </w:rPr>
        <w:t>а для оптимизации работы с базами данных</w:t>
      </w:r>
      <w:r w:rsidR="000735F0" w:rsidRPr="009348DE">
        <w:rPr>
          <w:rFonts w:ascii="Times New Roman" w:hAnsi="Times New Roman" w:cs="Times New Roman"/>
          <w:color w:val="EE0000"/>
          <w:sz w:val="28"/>
          <w:szCs w:val="28"/>
        </w:rPr>
        <w:t>.</w:t>
      </w:r>
    </w:p>
    <w:p w14:paraId="6D10766C" w14:textId="77777777" w:rsidR="00A57EF6" w:rsidRPr="009348DE" w:rsidRDefault="00A57EF6" w:rsidP="00D9731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Для достижения поставленной цели необходимо решить </w:t>
      </w:r>
      <w:r w:rsidRPr="009348DE">
        <w:rPr>
          <w:rFonts w:ascii="Times New Roman" w:hAnsi="Times New Roman" w:cs="Times New Roman"/>
          <w:b/>
          <w:color w:val="EE0000"/>
          <w:sz w:val="28"/>
          <w:szCs w:val="28"/>
        </w:rPr>
        <w:t>задачи</w:t>
      </w:r>
      <w:r w:rsidRPr="009348DE">
        <w:rPr>
          <w:rFonts w:ascii="Times New Roman" w:hAnsi="Times New Roman" w:cs="Times New Roman"/>
          <w:color w:val="EE0000"/>
          <w:sz w:val="28"/>
          <w:szCs w:val="28"/>
        </w:rPr>
        <w:t>:</w:t>
      </w:r>
    </w:p>
    <w:p w14:paraId="2B9BF443" w14:textId="77777777" w:rsidR="00A57EF6" w:rsidRPr="009348DE" w:rsidRDefault="00C91C17" w:rsidP="00D9731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9348DE">
        <w:rPr>
          <w:rFonts w:ascii="Times New Roman" w:hAnsi="Times New Roman" w:cs="Times New Roman"/>
          <w:color w:val="EE0000"/>
          <w:sz w:val="28"/>
          <w:szCs w:val="28"/>
        </w:rPr>
        <w:t>- </w:t>
      </w:r>
      <w:r w:rsidR="00BA1C59" w:rsidRPr="009348DE">
        <w:rPr>
          <w:rFonts w:ascii="Times New Roman" w:hAnsi="Times New Roman" w:cs="Times New Roman"/>
          <w:color w:val="EE0000"/>
          <w:sz w:val="28"/>
          <w:szCs w:val="28"/>
        </w:rPr>
        <w:t>провести анализ текущих бизнес-процессов компании;</w:t>
      </w:r>
    </w:p>
    <w:p w14:paraId="18F67EE4" w14:textId="77777777" w:rsidR="00A57EF6" w:rsidRPr="009348DE" w:rsidRDefault="00C91C17" w:rsidP="00D9731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9348DE">
        <w:rPr>
          <w:rFonts w:ascii="Times New Roman" w:hAnsi="Times New Roman" w:cs="Times New Roman"/>
          <w:color w:val="EE0000"/>
          <w:sz w:val="28"/>
          <w:szCs w:val="28"/>
        </w:rPr>
        <w:t>- </w:t>
      </w:r>
      <w:r w:rsidR="00BA1C59" w:rsidRPr="009348DE">
        <w:rPr>
          <w:rFonts w:ascii="Times New Roman" w:hAnsi="Times New Roman" w:cs="Times New Roman"/>
          <w:color w:val="EE0000"/>
          <w:sz w:val="28"/>
          <w:szCs w:val="28"/>
        </w:rPr>
        <w:t>провести анализ существующих инструментов проектирования чат-ботов;</w:t>
      </w:r>
    </w:p>
    <w:p w14:paraId="436EAE6B" w14:textId="77777777" w:rsidR="00A57EF6" w:rsidRPr="009348DE" w:rsidRDefault="00C91C17" w:rsidP="00D9731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9348DE">
        <w:rPr>
          <w:rFonts w:ascii="Times New Roman" w:hAnsi="Times New Roman" w:cs="Times New Roman"/>
          <w:color w:val="EE0000"/>
          <w:sz w:val="28"/>
          <w:szCs w:val="28"/>
        </w:rPr>
        <w:t>- </w:t>
      </w:r>
      <w:r w:rsidR="00BA1C59" w:rsidRPr="009348DE">
        <w:rPr>
          <w:rFonts w:ascii="Times New Roman" w:hAnsi="Times New Roman" w:cs="Times New Roman"/>
          <w:color w:val="EE0000"/>
          <w:sz w:val="28"/>
          <w:szCs w:val="28"/>
        </w:rPr>
        <w:t>разработать чат-бота для социальной сети</w:t>
      </w:r>
      <w:r w:rsidR="00B6098E"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="00B6098E" w:rsidRPr="009348DE">
        <w:rPr>
          <w:rFonts w:ascii="Times New Roman" w:hAnsi="Times New Roman" w:cs="Times New Roman"/>
          <w:color w:val="EE0000"/>
          <w:sz w:val="28"/>
          <w:szCs w:val="28"/>
          <w:lang w:val="en-US"/>
        </w:rPr>
        <w:t>Telegram</w:t>
      </w:r>
      <w:r w:rsidR="00BA1C59" w:rsidRPr="009348DE">
        <w:rPr>
          <w:rFonts w:ascii="Times New Roman" w:hAnsi="Times New Roman" w:cs="Times New Roman"/>
          <w:color w:val="EE0000"/>
          <w:sz w:val="28"/>
          <w:szCs w:val="28"/>
        </w:rPr>
        <w:t>;</w:t>
      </w:r>
    </w:p>
    <w:p w14:paraId="0826248D" w14:textId="77777777" w:rsidR="00A57EF6" w:rsidRPr="009348DE" w:rsidRDefault="00C91C17" w:rsidP="00D9731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9348DE">
        <w:rPr>
          <w:rFonts w:ascii="Times New Roman" w:hAnsi="Times New Roman" w:cs="Times New Roman"/>
          <w:color w:val="EE0000"/>
          <w:sz w:val="28"/>
          <w:szCs w:val="28"/>
        </w:rPr>
        <w:t>- </w:t>
      </w:r>
      <w:r w:rsidR="00BA1C59" w:rsidRPr="009348DE">
        <w:rPr>
          <w:rFonts w:ascii="Times New Roman" w:hAnsi="Times New Roman" w:cs="Times New Roman"/>
          <w:color w:val="EE0000"/>
          <w:sz w:val="28"/>
          <w:szCs w:val="28"/>
        </w:rPr>
        <w:t>провести анализ экономического эффекта внедрения чат-бота.</w:t>
      </w:r>
    </w:p>
    <w:p w14:paraId="3A54FB5B" w14:textId="77777777" w:rsidR="00A57EF6" w:rsidRPr="009348DE" w:rsidRDefault="00A57EF6" w:rsidP="00D97310">
      <w:pPr>
        <w:spacing w:after="0" w:line="360" w:lineRule="auto"/>
        <w:ind w:left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9348DE">
        <w:rPr>
          <w:rFonts w:ascii="Times New Roman" w:hAnsi="Times New Roman" w:cs="Times New Roman"/>
          <w:b/>
          <w:color w:val="EE0000"/>
          <w:sz w:val="28"/>
          <w:szCs w:val="28"/>
        </w:rPr>
        <w:t>Объект исследования</w:t>
      </w:r>
      <w:r w:rsidRPr="009348DE">
        <w:rPr>
          <w:rFonts w:ascii="Times New Roman" w:hAnsi="Times New Roman" w:cs="Times New Roman"/>
          <w:color w:val="EE0000"/>
          <w:sz w:val="28"/>
          <w:szCs w:val="28"/>
        </w:rPr>
        <w:t>: ПАО СК «Росгосстрах».</w:t>
      </w:r>
    </w:p>
    <w:p w14:paraId="693BAC7F" w14:textId="77777777" w:rsidR="00BA1C59" w:rsidRPr="009348DE" w:rsidRDefault="00BA1C59" w:rsidP="00D97310">
      <w:pPr>
        <w:spacing w:after="0" w:line="360" w:lineRule="auto"/>
        <w:ind w:firstLine="709"/>
        <w:jc w:val="both"/>
        <w:rPr>
          <w:color w:val="EE0000"/>
        </w:rPr>
      </w:pPr>
      <w:r w:rsidRPr="009348DE">
        <w:rPr>
          <w:rFonts w:ascii="Times New Roman" w:hAnsi="Times New Roman" w:cs="Times New Roman"/>
          <w:b/>
          <w:color w:val="EE0000"/>
          <w:sz w:val="28"/>
          <w:szCs w:val="28"/>
        </w:rPr>
        <w:t>Предмет исследования</w:t>
      </w:r>
      <w:r w:rsidRPr="009348DE">
        <w:rPr>
          <w:rFonts w:ascii="Times New Roman" w:hAnsi="Times New Roman" w:cs="Times New Roman"/>
          <w:color w:val="EE0000"/>
          <w:sz w:val="28"/>
          <w:szCs w:val="28"/>
        </w:rPr>
        <w:t>:</w:t>
      </w:r>
      <w:r w:rsidR="00C04834"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="00DE78CE" w:rsidRPr="009348DE">
        <w:rPr>
          <w:rFonts w:ascii="Times New Roman" w:hAnsi="Times New Roman" w:cs="Times New Roman"/>
          <w:color w:val="EE0000"/>
          <w:sz w:val="28"/>
          <w:szCs w:val="28"/>
        </w:rPr>
        <w:t>оптимизация и автоматизация</w:t>
      </w:r>
      <w:r w:rsidRPr="009348DE">
        <w:rPr>
          <w:rFonts w:ascii="Times New Roman" w:hAnsi="Times New Roman" w:cs="Times New Roman"/>
          <w:color w:val="EE0000"/>
          <w:sz w:val="28"/>
          <w:szCs w:val="28"/>
        </w:rPr>
        <w:t xml:space="preserve"> процесса расчета мотивации агентов розничных продаж.</w:t>
      </w:r>
    </w:p>
    <w:p w14:paraId="31556731" w14:textId="77777777" w:rsidR="00E8338D" w:rsidRPr="009348DE" w:rsidRDefault="00BA1C59" w:rsidP="00D97310">
      <w:pPr>
        <w:pStyle w:val="11"/>
        <w:spacing w:before="0" w:after="0" w:line="360" w:lineRule="auto"/>
        <w:ind w:firstLine="709"/>
        <w:jc w:val="both"/>
        <w:rPr>
          <w:color w:val="EE0000"/>
        </w:rPr>
      </w:pPr>
      <w:r w:rsidRPr="009348DE">
        <w:rPr>
          <w:b/>
          <w:color w:val="EE0000"/>
        </w:rPr>
        <w:t>Применяемые методы исследования</w:t>
      </w:r>
      <w:r w:rsidRPr="009348DE">
        <w:rPr>
          <w:color w:val="EE0000"/>
        </w:rPr>
        <w:t>: изучение и сбор информации, анализ</w:t>
      </w:r>
      <w:r w:rsidR="00AD0F78" w:rsidRPr="009348DE">
        <w:rPr>
          <w:color w:val="EE0000"/>
        </w:rPr>
        <w:t xml:space="preserve"> </w:t>
      </w:r>
      <w:r w:rsidRPr="009348DE">
        <w:rPr>
          <w:color w:val="EE0000"/>
        </w:rPr>
        <w:t>изученного материала, наблюдение за бизнес-процессами (во время прохождения производственной практики), моделирование бизнес-процессов, анализ системы управления и применения информационно-коммуникационных технологий в организации.</w:t>
      </w:r>
    </w:p>
    <w:p w14:paraId="3464A196" w14:textId="77777777" w:rsidR="003D1B5B" w:rsidRPr="009348DE" w:rsidRDefault="003D1B5B" w:rsidP="00D97310">
      <w:pPr>
        <w:pStyle w:val="11"/>
        <w:spacing w:before="0" w:after="0" w:line="360" w:lineRule="auto"/>
        <w:ind w:firstLine="709"/>
        <w:jc w:val="both"/>
        <w:rPr>
          <w:color w:val="EE0000"/>
        </w:rPr>
      </w:pPr>
      <w:r w:rsidRPr="009348DE">
        <w:rPr>
          <w:color w:val="EE0000"/>
        </w:rPr>
        <w:t xml:space="preserve">Методика исследования </w:t>
      </w:r>
      <w:r w:rsidR="009C1A2E" w:rsidRPr="009348DE">
        <w:rPr>
          <w:color w:val="EE0000"/>
        </w:rPr>
        <w:t>включает в себя</w:t>
      </w:r>
      <w:r w:rsidR="00C04834" w:rsidRPr="009348DE">
        <w:rPr>
          <w:color w:val="EE0000"/>
        </w:rPr>
        <w:t>:</w:t>
      </w:r>
    </w:p>
    <w:p w14:paraId="1397C8B8" w14:textId="77777777" w:rsidR="003D1B5B" w:rsidRPr="009348DE" w:rsidRDefault="003D1B5B" w:rsidP="00D97310">
      <w:pPr>
        <w:pStyle w:val="11"/>
        <w:spacing w:before="0" w:after="0" w:line="360" w:lineRule="auto"/>
        <w:ind w:firstLine="709"/>
        <w:jc w:val="both"/>
        <w:rPr>
          <w:color w:val="EE0000"/>
        </w:rPr>
      </w:pPr>
      <w:r w:rsidRPr="009348DE">
        <w:rPr>
          <w:color w:val="EE0000"/>
        </w:rPr>
        <w:t>1</w:t>
      </w:r>
      <w:r w:rsidR="00AD0F78" w:rsidRPr="009348DE">
        <w:rPr>
          <w:color w:val="EE0000"/>
        </w:rPr>
        <w:t> </w:t>
      </w:r>
      <w:r w:rsidRPr="009348DE">
        <w:rPr>
          <w:color w:val="EE0000"/>
        </w:rPr>
        <w:t>Анализ существующих решений и технологий.</w:t>
      </w:r>
    </w:p>
    <w:p w14:paraId="40FBEA6C" w14:textId="77777777" w:rsidR="003D1B5B" w:rsidRPr="009348DE" w:rsidRDefault="003D1B5B" w:rsidP="00D97310">
      <w:pPr>
        <w:pStyle w:val="11"/>
        <w:spacing w:before="0" w:after="0" w:line="360" w:lineRule="auto"/>
        <w:ind w:firstLine="709"/>
        <w:jc w:val="both"/>
        <w:rPr>
          <w:color w:val="EE0000"/>
        </w:rPr>
      </w:pPr>
      <w:r w:rsidRPr="009348DE">
        <w:rPr>
          <w:color w:val="EE0000"/>
        </w:rPr>
        <w:t>2</w:t>
      </w:r>
      <w:r w:rsidR="00C04834" w:rsidRPr="009348DE">
        <w:rPr>
          <w:color w:val="EE0000"/>
        </w:rPr>
        <w:t> </w:t>
      </w:r>
      <w:r w:rsidRPr="009348DE">
        <w:rPr>
          <w:color w:val="EE0000"/>
        </w:rPr>
        <w:t>Определение требований к чат-боту.</w:t>
      </w:r>
    </w:p>
    <w:p w14:paraId="1B5D1830" w14:textId="77777777" w:rsidR="003D1B5B" w:rsidRPr="009348DE" w:rsidRDefault="003D1B5B" w:rsidP="00D97310">
      <w:pPr>
        <w:pStyle w:val="11"/>
        <w:spacing w:before="0" w:after="0" w:line="360" w:lineRule="auto"/>
        <w:ind w:firstLine="709"/>
        <w:jc w:val="both"/>
        <w:rPr>
          <w:color w:val="EE0000"/>
        </w:rPr>
      </w:pPr>
      <w:r w:rsidRPr="009348DE">
        <w:rPr>
          <w:color w:val="EE0000"/>
        </w:rPr>
        <w:t>3</w:t>
      </w:r>
      <w:r w:rsidR="00C04834" w:rsidRPr="009348DE">
        <w:rPr>
          <w:color w:val="EE0000"/>
        </w:rPr>
        <w:t> </w:t>
      </w:r>
      <w:r w:rsidRPr="009348DE">
        <w:rPr>
          <w:color w:val="EE0000"/>
        </w:rPr>
        <w:t>Разработка архитектуры и реализация чат-бота.</w:t>
      </w:r>
    </w:p>
    <w:p w14:paraId="5D75B2F1" w14:textId="77777777" w:rsidR="003D1B5B" w:rsidRPr="009348DE" w:rsidRDefault="003D1B5B" w:rsidP="00D97310">
      <w:pPr>
        <w:pStyle w:val="11"/>
        <w:spacing w:before="0" w:after="0" w:line="360" w:lineRule="auto"/>
        <w:ind w:firstLine="709"/>
        <w:jc w:val="both"/>
        <w:rPr>
          <w:color w:val="EE0000"/>
        </w:rPr>
      </w:pPr>
      <w:r w:rsidRPr="009348DE">
        <w:rPr>
          <w:color w:val="EE0000"/>
        </w:rPr>
        <w:t>4</w:t>
      </w:r>
      <w:r w:rsidR="00C04834" w:rsidRPr="009348DE">
        <w:rPr>
          <w:color w:val="EE0000"/>
        </w:rPr>
        <w:t> </w:t>
      </w:r>
      <w:r w:rsidRPr="009348DE">
        <w:rPr>
          <w:color w:val="EE0000"/>
        </w:rPr>
        <w:t>Тестирование и оценка эффективности.</w:t>
      </w:r>
    </w:p>
    <w:p w14:paraId="075EA8A9" w14:textId="77777777" w:rsidR="003D1B5B" w:rsidRPr="009348DE" w:rsidRDefault="00AD0F78" w:rsidP="00D97310">
      <w:pPr>
        <w:pStyle w:val="11"/>
        <w:spacing w:before="0" w:after="0" w:line="360" w:lineRule="auto"/>
        <w:ind w:firstLine="709"/>
        <w:jc w:val="both"/>
        <w:rPr>
          <w:color w:val="EE0000"/>
        </w:rPr>
      </w:pPr>
      <w:r w:rsidRPr="009348DE">
        <w:rPr>
          <w:color w:val="EE0000"/>
        </w:rPr>
        <w:t>5</w:t>
      </w:r>
      <w:r w:rsidR="00C04834" w:rsidRPr="009348DE">
        <w:rPr>
          <w:color w:val="EE0000"/>
        </w:rPr>
        <w:t> </w:t>
      </w:r>
      <w:r w:rsidR="003D1B5B" w:rsidRPr="009348DE">
        <w:rPr>
          <w:color w:val="EE0000"/>
        </w:rPr>
        <w:t>Анализ результатов и выводы.</w:t>
      </w:r>
    </w:p>
    <w:p w14:paraId="55791E74" w14:textId="77777777" w:rsidR="00DE78CE" w:rsidRPr="009348DE" w:rsidRDefault="00C04834" w:rsidP="00D97310">
      <w:pPr>
        <w:pStyle w:val="11"/>
        <w:spacing w:before="0" w:after="0" w:line="360" w:lineRule="auto"/>
        <w:ind w:firstLine="709"/>
        <w:jc w:val="both"/>
        <w:rPr>
          <w:color w:val="EE0000"/>
        </w:rPr>
      </w:pPr>
      <w:r w:rsidRPr="009348DE">
        <w:rPr>
          <w:b/>
          <w:color w:val="EE0000"/>
        </w:rPr>
        <w:t>Практическая значимость</w:t>
      </w:r>
      <w:r w:rsidRPr="009348DE">
        <w:rPr>
          <w:color w:val="EE0000"/>
        </w:rPr>
        <w:t>: повышение эффективности работы с данными, ускорение процессов взаимодействия с базами данных и повышения удобства использования информации.</w:t>
      </w:r>
    </w:p>
    <w:p w14:paraId="229237C9" w14:textId="77777777" w:rsidR="002E3F76" w:rsidRPr="009348DE" w:rsidRDefault="002E3F76" w:rsidP="00D97310">
      <w:pPr>
        <w:pStyle w:val="11"/>
        <w:spacing w:before="0" w:after="0" w:line="360" w:lineRule="auto"/>
        <w:ind w:firstLine="709"/>
        <w:jc w:val="both"/>
        <w:rPr>
          <w:color w:val="EE0000"/>
        </w:rPr>
      </w:pPr>
      <w:r w:rsidRPr="009348DE">
        <w:rPr>
          <w:color w:val="EE0000"/>
        </w:rPr>
        <w:t>Работа состоит из введения, трех глав, заключения</w:t>
      </w:r>
      <w:r w:rsidR="00AD0F78" w:rsidRPr="009348DE">
        <w:rPr>
          <w:color w:val="EE0000"/>
        </w:rPr>
        <w:t xml:space="preserve"> и </w:t>
      </w:r>
      <w:r w:rsidRPr="009348DE">
        <w:rPr>
          <w:color w:val="EE0000"/>
        </w:rPr>
        <w:t xml:space="preserve">списка используемой литературы. </w:t>
      </w:r>
    </w:p>
    <w:p w14:paraId="0F110FF7" w14:textId="77777777" w:rsidR="00686AEE" w:rsidRPr="009348DE" w:rsidRDefault="00686AEE" w:rsidP="00686AEE">
      <w:pPr>
        <w:jc w:val="center"/>
        <w:rPr>
          <w:color w:val="EE0000"/>
        </w:rPr>
      </w:pPr>
    </w:p>
    <w:p w14:paraId="5E72E638" w14:textId="77777777" w:rsidR="002E3F76" w:rsidRPr="009348DE" w:rsidRDefault="002E3F76" w:rsidP="00D97310">
      <w:pPr>
        <w:pStyle w:val="11"/>
        <w:spacing w:before="0" w:after="0" w:line="360" w:lineRule="auto"/>
        <w:ind w:firstLine="709"/>
        <w:jc w:val="both"/>
        <w:rPr>
          <w:color w:val="EE0000"/>
        </w:rPr>
      </w:pPr>
      <w:r w:rsidRPr="009348DE">
        <w:rPr>
          <w:color w:val="EE0000"/>
        </w:rPr>
        <w:lastRenderedPageBreak/>
        <w:t>Во введении обоснована актуальность темы выпускной квалификационной работы</w:t>
      </w:r>
      <w:r w:rsidR="00F00104" w:rsidRPr="009348DE">
        <w:rPr>
          <w:color w:val="EE0000"/>
        </w:rPr>
        <w:t>(ВКР)</w:t>
      </w:r>
      <w:r w:rsidRPr="009348DE">
        <w:rPr>
          <w:color w:val="EE0000"/>
        </w:rPr>
        <w:t>, сформулированы ее цель, указаны объект, предмет.</w:t>
      </w:r>
    </w:p>
    <w:p w14:paraId="78F6E821" w14:textId="77777777" w:rsidR="002E3F76" w:rsidRPr="009348DE" w:rsidRDefault="002E3F76" w:rsidP="00D97310">
      <w:pPr>
        <w:pStyle w:val="11"/>
        <w:spacing w:before="0" w:after="0" w:line="360" w:lineRule="auto"/>
        <w:ind w:firstLine="709"/>
        <w:jc w:val="both"/>
        <w:rPr>
          <w:color w:val="EE0000"/>
        </w:rPr>
      </w:pPr>
      <w:r w:rsidRPr="009348DE">
        <w:rPr>
          <w:color w:val="EE0000"/>
        </w:rPr>
        <w:t xml:space="preserve">В первой главе рассматриваются теоретические аспекты </w:t>
      </w:r>
      <w:r w:rsidR="00AD0F78" w:rsidRPr="009348DE">
        <w:rPr>
          <w:color w:val="EE0000"/>
        </w:rPr>
        <w:t xml:space="preserve">разработки </w:t>
      </w:r>
      <w:r w:rsidR="009A7A69" w:rsidRPr="009348DE">
        <w:rPr>
          <w:color w:val="EE0000"/>
        </w:rPr>
        <w:t>телеграм-бот</w:t>
      </w:r>
      <w:r w:rsidR="00AD0F78" w:rsidRPr="009348DE">
        <w:rPr>
          <w:color w:val="EE0000"/>
        </w:rPr>
        <w:t>а</w:t>
      </w:r>
      <w:r w:rsidRPr="009348DE">
        <w:rPr>
          <w:color w:val="EE0000"/>
        </w:rPr>
        <w:t>.</w:t>
      </w:r>
    </w:p>
    <w:p w14:paraId="33342882" w14:textId="77777777" w:rsidR="002E3F76" w:rsidRPr="009348DE" w:rsidRDefault="002E3F76" w:rsidP="00D97310">
      <w:pPr>
        <w:pStyle w:val="11"/>
        <w:spacing w:before="0" w:after="0" w:line="360" w:lineRule="auto"/>
        <w:ind w:firstLine="709"/>
        <w:jc w:val="both"/>
        <w:rPr>
          <w:color w:val="EE0000"/>
        </w:rPr>
      </w:pPr>
      <w:r w:rsidRPr="009348DE">
        <w:rPr>
          <w:color w:val="EE0000"/>
        </w:rPr>
        <w:t xml:space="preserve">В второй главе рассматриваются </w:t>
      </w:r>
      <w:r w:rsidR="00AD0F78" w:rsidRPr="009348DE">
        <w:rPr>
          <w:color w:val="EE0000"/>
        </w:rPr>
        <w:t>этапы</w:t>
      </w:r>
      <w:r w:rsidRPr="009348DE">
        <w:rPr>
          <w:color w:val="EE0000"/>
        </w:rPr>
        <w:t xml:space="preserve"> разработки программного решения на выбранную тему выпускной квалификационной работы.</w:t>
      </w:r>
    </w:p>
    <w:p w14:paraId="7302DA11" w14:textId="77777777" w:rsidR="002E3F76" w:rsidRPr="009348DE" w:rsidRDefault="002E3F76" w:rsidP="00D97310">
      <w:pPr>
        <w:pStyle w:val="11"/>
        <w:spacing w:before="0" w:after="0" w:line="360" w:lineRule="auto"/>
        <w:ind w:firstLine="709"/>
        <w:jc w:val="both"/>
        <w:rPr>
          <w:color w:val="EE0000"/>
        </w:rPr>
      </w:pPr>
      <w:r w:rsidRPr="009348DE">
        <w:rPr>
          <w:color w:val="EE0000"/>
        </w:rPr>
        <w:t>В третьей главе рассматриваются вопросы, связанные с расчетом экономической эффективности разработанного программного решения.</w:t>
      </w:r>
    </w:p>
    <w:p w14:paraId="4F74AC05" w14:textId="77777777" w:rsidR="002E3F76" w:rsidRPr="009348DE" w:rsidRDefault="002E3F76" w:rsidP="00D97310">
      <w:pPr>
        <w:pStyle w:val="11"/>
        <w:spacing w:before="0" w:after="0" w:line="360" w:lineRule="auto"/>
        <w:ind w:firstLine="709"/>
        <w:jc w:val="both"/>
        <w:rPr>
          <w:color w:val="EE0000"/>
        </w:rPr>
      </w:pPr>
      <w:r w:rsidRPr="009348DE">
        <w:rPr>
          <w:color w:val="EE0000"/>
        </w:rPr>
        <w:t>В заключении сформулированы основные результаты исследования</w:t>
      </w:r>
      <w:r w:rsidR="003D1B5B" w:rsidRPr="009348DE">
        <w:rPr>
          <w:color w:val="EE0000"/>
        </w:rPr>
        <w:t>.</w:t>
      </w:r>
    </w:p>
    <w:p w14:paraId="49F820BF" w14:textId="5FF1BCD4" w:rsidR="003D1B5B" w:rsidRDefault="003D1B5B" w:rsidP="00D97310">
      <w:pPr>
        <w:pStyle w:val="11"/>
        <w:spacing w:before="0" w:after="0" w:line="360" w:lineRule="auto"/>
        <w:ind w:firstLine="709"/>
        <w:jc w:val="both"/>
        <w:rPr>
          <w:color w:val="EE0000"/>
        </w:rPr>
      </w:pPr>
      <w:r w:rsidRPr="009348DE">
        <w:rPr>
          <w:color w:val="EE0000"/>
        </w:rPr>
        <w:t xml:space="preserve">Список использованной литературы содержит </w:t>
      </w:r>
      <w:r w:rsidR="008964DE" w:rsidRPr="009348DE">
        <w:rPr>
          <w:color w:val="EE0000"/>
        </w:rPr>
        <w:t>24</w:t>
      </w:r>
      <w:r w:rsidRPr="009348DE">
        <w:rPr>
          <w:color w:val="EE0000"/>
        </w:rPr>
        <w:t xml:space="preserve"> </w:t>
      </w:r>
      <w:r w:rsidR="008964DE" w:rsidRPr="009348DE">
        <w:rPr>
          <w:color w:val="EE0000"/>
        </w:rPr>
        <w:t>источника.</w:t>
      </w:r>
    </w:p>
    <w:p w14:paraId="1B6E2A27" w14:textId="77777777" w:rsidR="009348DE" w:rsidRPr="009348DE" w:rsidRDefault="009348DE" w:rsidP="00D97310">
      <w:pPr>
        <w:pStyle w:val="11"/>
        <w:spacing w:before="0" w:after="0" w:line="360" w:lineRule="auto"/>
        <w:ind w:firstLine="709"/>
        <w:jc w:val="both"/>
        <w:rPr>
          <w:color w:val="EE0000"/>
        </w:rPr>
      </w:pPr>
    </w:p>
    <w:p w14:paraId="1B31E718" w14:textId="6AC5E1BA" w:rsidR="009348DE" w:rsidRPr="009348DE" w:rsidRDefault="009348DE" w:rsidP="009348DE">
      <w:pPr>
        <w:rPr>
          <w:color w:val="EE0000"/>
        </w:rPr>
      </w:pPr>
      <w:r w:rsidRPr="009348DE">
        <w:rPr>
          <w:b/>
          <w:bCs/>
          <w:color w:val="EE0000"/>
        </w:rPr>
        <w:t>Актуальность</w:t>
      </w:r>
      <w:r w:rsidRPr="009348DE">
        <w:rPr>
          <w:color w:val="EE0000"/>
        </w:rPr>
        <w:t xml:space="preserve"> темы исследования. Современные сетевые инфраструктуры, охватывающие корпоративные сети, центры обработки данных и облачные платформы, отличаются значительным увеличением масштабов и усложнением структуры. В подобных условиях процесс настройки сетевых устройств, таких как маршрутизаторы, коммутаторы и межсетевые экраны, при выполнении вручную становится чрезвычайно трудоёмким и связан с высокой вероятностью возникновения ошибок. Ошибки в процессе настройки сетевых устройств могут приводить к сбоям в работе сети и снижению её производительности, что подчёркивает важность внедрения автоматизированных подходов к управлению конфигурациями.</w:t>
      </w:r>
    </w:p>
    <w:p w14:paraId="647B37DE" w14:textId="77777777" w:rsidR="009348DE" w:rsidRPr="009348DE" w:rsidRDefault="009348DE" w:rsidP="009348DE">
      <w:pPr>
        <w:rPr>
          <w:color w:val="EE0000"/>
        </w:rPr>
      </w:pPr>
      <w:r w:rsidRPr="009348DE">
        <w:rPr>
          <w:color w:val="EE0000"/>
        </w:rPr>
        <w:t xml:space="preserve">На текущий момент используются системы управления конфигурациями, такие как </w:t>
      </w:r>
      <w:proofErr w:type="spellStart"/>
      <w:r w:rsidRPr="009348DE">
        <w:rPr>
          <w:color w:val="EE0000"/>
        </w:rPr>
        <w:t>Ansible</w:t>
      </w:r>
      <w:proofErr w:type="spellEnd"/>
      <w:r w:rsidRPr="009348DE">
        <w:rPr>
          <w:color w:val="EE0000"/>
        </w:rPr>
        <w:t xml:space="preserve">, </w:t>
      </w:r>
      <w:proofErr w:type="spellStart"/>
      <w:r w:rsidRPr="009348DE">
        <w:rPr>
          <w:color w:val="EE0000"/>
        </w:rPr>
        <w:t>Puppet</w:t>
      </w:r>
      <w:proofErr w:type="spellEnd"/>
      <w:r w:rsidRPr="009348DE">
        <w:rPr>
          <w:color w:val="EE0000"/>
        </w:rPr>
        <w:t xml:space="preserve">, </w:t>
      </w:r>
      <w:proofErr w:type="spellStart"/>
      <w:r w:rsidRPr="009348DE">
        <w:rPr>
          <w:color w:val="EE0000"/>
        </w:rPr>
        <w:t>Chef</w:t>
      </w:r>
      <w:proofErr w:type="spellEnd"/>
      <w:r w:rsidRPr="009348DE">
        <w:rPr>
          <w:color w:val="EE0000"/>
        </w:rPr>
        <w:t xml:space="preserve"> и </w:t>
      </w:r>
      <w:proofErr w:type="spellStart"/>
      <w:r w:rsidRPr="009348DE">
        <w:rPr>
          <w:color w:val="EE0000"/>
        </w:rPr>
        <w:t>SaltStack</w:t>
      </w:r>
      <w:proofErr w:type="spellEnd"/>
      <w:r w:rsidRPr="009348DE">
        <w:rPr>
          <w:color w:val="EE0000"/>
        </w:rPr>
        <w:t xml:space="preserve">, а также инструменты для автоматизации настройки, включая </w:t>
      </w:r>
      <w:proofErr w:type="spellStart"/>
      <w:r w:rsidRPr="009348DE">
        <w:rPr>
          <w:color w:val="EE0000"/>
        </w:rPr>
        <w:t>Netmiko</w:t>
      </w:r>
      <w:proofErr w:type="spellEnd"/>
      <w:r w:rsidRPr="009348DE">
        <w:rPr>
          <w:color w:val="EE0000"/>
        </w:rPr>
        <w:t>, NAPALM и протоколы YANG/NETCONF. Эти решения обеспечивают централизованное управление, масштабируемость и автоматизацию процессов конфигурирования сетевых устройств. Однако их возможности ограничены в части гибкой адаптации к динамическим изменениям, например, к колебаниям сетевой нагрузки или вариациям доступности ресурсов, что указывает на необходимость разработки более эффективных и адаптивных методов управления.</w:t>
      </w:r>
    </w:p>
    <w:p w14:paraId="661B29AC" w14:textId="77777777" w:rsidR="009348DE" w:rsidRPr="009348DE" w:rsidRDefault="009348DE" w:rsidP="009348DE">
      <w:pPr>
        <w:rPr>
          <w:color w:val="EE0000"/>
        </w:rPr>
      </w:pPr>
      <w:r w:rsidRPr="009348DE">
        <w:rPr>
          <w:color w:val="EE0000"/>
        </w:rPr>
        <w:t>Перспективным направлением в решении данной проблемы является использование языков описания конфигураций, таких как Jinja2, которые позволяют создавать гибкие шаблоны, а также симуляторов, таких как GNS3, обеспечивающих тестирование конфигураций в виртуальных средах. Эти подходы открывают возможности для разработки более интеллектуальных и адаптивных решений, что подтверждает актуальность и востребованность настоящего исследования, направленного на совершенствование методов автоматизации управления сетевыми конфигурациями.</w:t>
      </w:r>
    </w:p>
    <w:p w14:paraId="3B1A8626" w14:textId="77777777" w:rsidR="009348DE" w:rsidRPr="009348DE" w:rsidRDefault="009348DE" w:rsidP="009348DE">
      <w:pPr>
        <w:rPr>
          <w:color w:val="EE0000"/>
        </w:rPr>
      </w:pPr>
      <w:r w:rsidRPr="009348DE">
        <w:rPr>
          <w:b/>
          <w:bCs/>
          <w:color w:val="EE0000"/>
        </w:rPr>
        <w:t>Цель</w:t>
      </w:r>
      <w:r w:rsidRPr="009348DE">
        <w:rPr>
          <w:color w:val="EE0000"/>
        </w:rPr>
        <w:t xml:space="preserve"> исследования заключается в разработке системы управления конфигурациями сетевых устройств, обеспечивающей автоматизированное создание, применение и оптимизацию конфигураций на основе заданных требований и ограничений, с использованием языка Jinja2 и симулятора GNS3.</w:t>
      </w:r>
    </w:p>
    <w:p w14:paraId="03993168" w14:textId="77777777" w:rsidR="009348DE" w:rsidRPr="009348DE" w:rsidRDefault="009348DE" w:rsidP="009348DE">
      <w:pPr>
        <w:rPr>
          <w:b/>
          <w:bCs/>
          <w:color w:val="EE0000"/>
        </w:rPr>
      </w:pPr>
      <w:r w:rsidRPr="009348DE">
        <w:rPr>
          <w:b/>
          <w:bCs/>
          <w:color w:val="EE0000"/>
        </w:rPr>
        <w:t>Задачи исследования:</w:t>
      </w:r>
    </w:p>
    <w:p w14:paraId="27090ED7" w14:textId="77777777" w:rsidR="009348DE" w:rsidRPr="009348DE" w:rsidRDefault="009348DE" w:rsidP="009348DE">
      <w:pPr>
        <w:rPr>
          <w:color w:val="EE0000"/>
        </w:rPr>
      </w:pPr>
      <w:r w:rsidRPr="009348DE">
        <w:rPr>
          <w:color w:val="EE0000"/>
        </w:rPr>
        <w:lastRenderedPageBreak/>
        <w:t>Провести анализ существующих систем управления конфигурациями (</w:t>
      </w:r>
      <w:proofErr w:type="spellStart"/>
      <w:r w:rsidRPr="009348DE">
        <w:rPr>
          <w:color w:val="EE0000"/>
        </w:rPr>
        <w:t>Ansible</w:t>
      </w:r>
      <w:proofErr w:type="spellEnd"/>
      <w:r w:rsidRPr="009348DE">
        <w:rPr>
          <w:color w:val="EE0000"/>
        </w:rPr>
        <w:t xml:space="preserve">, </w:t>
      </w:r>
      <w:proofErr w:type="spellStart"/>
      <w:r w:rsidRPr="009348DE">
        <w:rPr>
          <w:color w:val="EE0000"/>
        </w:rPr>
        <w:t>Puppet</w:t>
      </w:r>
      <w:proofErr w:type="spellEnd"/>
      <w:r w:rsidRPr="009348DE">
        <w:rPr>
          <w:color w:val="EE0000"/>
        </w:rPr>
        <w:t xml:space="preserve">, </w:t>
      </w:r>
      <w:proofErr w:type="spellStart"/>
      <w:r w:rsidRPr="009348DE">
        <w:rPr>
          <w:color w:val="EE0000"/>
        </w:rPr>
        <w:t>Chef</w:t>
      </w:r>
      <w:proofErr w:type="spellEnd"/>
      <w:r w:rsidRPr="009348DE">
        <w:rPr>
          <w:color w:val="EE0000"/>
        </w:rPr>
        <w:t xml:space="preserve">, </w:t>
      </w:r>
      <w:proofErr w:type="spellStart"/>
      <w:r w:rsidRPr="009348DE">
        <w:rPr>
          <w:color w:val="EE0000"/>
        </w:rPr>
        <w:t>SaltStack</w:t>
      </w:r>
      <w:proofErr w:type="spellEnd"/>
      <w:r w:rsidRPr="009348DE">
        <w:rPr>
          <w:color w:val="EE0000"/>
        </w:rPr>
        <w:t>) и инструментов для создания конфигураций (</w:t>
      </w:r>
      <w:proofErr w:type="spellStart"/>
      <w:r w:rsidRPr="009348DE">
        <w:rPr>
          <w:color w:val="EE0000"/>
        </w:rPr>
        <w:t>Netmiko</w:t>
      </w:r>
      <w:proofErr w:type="spellEnd"/>
      <w:r w:rsidRPr="009348DE">
        <w:rPr>
          <w:color w:val="EE0000"/>
        </w:rPr>
        <w:t xml:space="preserve">, NAPALM, </w:t>
      </w:r>
      <w:proofErr w:type="spellStart"/>
      <w:r w:rsidRPr="009348DE">
        <w:rPr>
          <w:color w:val="EE0000"/>
        </w:rPr>
        <w:t>Nornir</w:t>
      </w:r>
      <w:proofErr w:type="spellEnd"/>
      <w:r w:rsidRPr="009348DE">
        <w:rPr>
          <w:color w:val="EE0000"/>
        </w:rPr>
        <w:t>, YANG/NETCONF), выявив их преимущества и ограничения.</w:t>
      </w:r>
    </w:p>
    <w:p w14:paraId="218B2074" w14:textId="77777777" w:rsidR="009348DE" w:rsidRPr="009348DE" w:rsidRDefault="009348DE" w:rsidP="009348DE">
      <w:pPr>
        <w:rPr>
          <w:color w:val="EE0000"/>
        </w:rPr>
      </w:pPr>
      <w:r w:rsidRPr="009348DE">
        <w:rPr>
          <w:color w:val="EE0000"/>
        </w:rPr>
        <w:t>Обосновать выбор языка описания конфигураций, оптимального для автоматизированной системы, с учетом удобства, совместимости и масштабируемости.</w:t>
      </w:r>
    </w:p>
    <w:p w14:paraId="7168CD84" w14:textId="77777777" w:rsidR="009348DE" w:rsidRPr="009348DE" w:rsidRDefault="009348DE" w:rsidP="009348DE">
      <w:pPr>
        <w:rPr>
          <w:color w:val="EE0000"/>
        </w:rPr>
      </w:pPr>
      <w:r w:rsidRPr="009348DE">
        <w:rPr>
          <w:color w:val="EE0000"/>
        </w:rPr>
        <w:t xml:space="preserve">Разработать модель сети в симуляторе GNS3, включающую линейно-кольцевую топологию, эмулируемые устройства (Cisco IOS, </w:t>
      </w:r>
      <w:proofErr w:type="spellStart"/>
      <w:r w:rsidRPr="009348DE">
        <w:rPr>
          <w:color w:val="EE0000"/>
        </w:rPr>
        <w:t>Juniper</w:t>
      </w:r>
      <w:proofErr w:type="spellEnd"/>
      <w:r w:rsidRPr="009348DE">
        <w:rPr>
          <w:color w:val="EE0000"/>
        </w:rPr>
        <w:t xml:space="preserve"> </w:t>
      </w:r>
      <w:proofErr w:type="spellStart"/>
      <w:r w:rsidRPr="009348DE">
        <w:rPr>
          <w:color w:val="EE0000"/>
        </w:rPr>
        <w:t>JunOS</w:t>
      </w:r>
      <w:proofErr w:type="spellEnd"/>
      <w:r w:rsidRPr="009348DE">
        <w:rPr>
          <w:color w:val="EE0000"/>
        </w:rPr>
        <w:t xml:space="preserve">, </w:t>
      </w:r>
      <w:proofErr w:type="spellStart"/>
      <w:r w:rsidRPr="009348DE">
        <w:rPr>
          <w:color w:val="EE0000"/>
        </w:rPr>
        <w:t>Palo</w:t>
      </w:r>
      <w:proofErr w:type="spellEnd"/>
      <w:r w:rsidRPr="009348DE">
        <w:rPr>
          <w:color w:val="EE0000"/>
        </w:rPr>
        <w:t xml:space="preserve"> </w:t>
      </w:r>
      <w:proofErr w:type="spellStart"/>
      <w:r w:rsidRPr="009348DE">
        <w:rPr>
          <w:color w:val="EE0000"/>
        </w:rPr>
        <w:t>Alto</w:t>
      </w:r>
      <w:proofErr w:type="spellEnd"/>
      <w:r w:rsidRPr="009348DE">
        <w:rPr>
          <w:color w:val="EE0000"/>
        </w:rPr>
        <w:t>, Ubuntu), интерфейсы и протоколы (SSH, NETCONF, OSPF, VLAN).</w:t>
      </w:r>
    </w:p>
    <w:p w14:paraId="5CA136D0" w14:textId="77777777" w:rsidR="009348DE" w:rsidRPr="009348DE" w:rsidRDefault="009348DE" w:rsidP="009348DE">
      <w:pPr>
        <w:rPr>
          <w:color w:val="EE0000"/>
        </w:rPr>
      </w:pPr>
      <w:r w:rsidRPr="009348DE">
        <w:rPr>
          <w:color w:val="EE0000"/>
        </w:rPr>
        <w:t>Определить ограничения и требования к конфигурациям, учитывающие динамические факторы, такие как нагрузка сети и отказоустойчивость.</w:t>
      </w:r>
    </w:p>
    <w:p w14:paraId="2FC0BF20" w14:textId="77777777" w:rsidR="009348DE" w:rsidRPr="009348DE" w:rsidRDefault="009348DE" w:rsidP="009348DE">
      <w:pPr>
        <w:rPr>
          <w:color w:val="EE0000"/>
        </w:rPr>
      </w:pPr>
      <w:r w:rsidRPr="009348DE">
        <w:rPr>
          <w:color w:val="EE0000"/>
        </w:rPr>
        <w:t xml:space="preserve">Реализовать прототип системы управления конфигурациями, интегрирующий Jinja2 для описания конфигураций и </w:t>
      </w:r>
      <w:proofErr w:type="spellStart"/>
      <w:r w:rsidRPr="009348DE">
        <w:rPr>
          <w:color w:val="EE0000"/>
        </w:rPr>
        <w:t>Netmiko</w:t>
      </w:r>
      <w:proofErr w:type="spellEnd"/>
      <w:r w:rsidRPr="009348DE">
        <w:rPr>
          <w:color w:val="EE0000"/>
        </w:rPr>
        <w:t xml:space="preserve"> для их применения.</w:t>
      </w:r>
    </w:p>
    <w:p w14:paraId="1071083E" w14:textId="77777777" w:rsidR="009348DE" w:rsidRPr="009348DE" w:rsidRDefault="009348DE" w:rsidP="009348DE">
      <w:pPr>
        <w:rPr>
          <w:color w:val="EE0000"/>
        </w:rPr>
      </w:pPr>
      <w:r w:rsidRPr="009348DE">
        <w:rPr>
          <w:color w:val="EE0000"/>
        </w:rPr>
        <w:t>Провести тестирование прототипа в среде GNS3, оценив его эффективность и корректность работы.</w:t>
      </w:r>
    </w:p>
    <w:p w14:paraId="5B55EF4A" w14:textId="77777777" w:rsidR="009348DE" w:rsidRPr="009348DE" w:rsidRDefault="009348DE" w:rsidP="009348DE">
      <w:pPr>
        <w:rPr>
          <w:color w:val="EE0000"/>
        </w:rPr>
      </w:pPr>
      <w:r w:rsidRPr="009348DE">
        <w:rPr>
          <w:b/>
          <w:bCs/>
          <w:color w:val="EE0000"/>
        </w:rPr>
        <w:t>Объект исследования</w:t>
      </w:r>
      <w:r w:rsidRPr="009348DE">
        <w:rPr>
          <w:color w:val="EE0000"/>
        </w:rPr>
        <w:t xml:space="preserve"> – процессы управления конфигурациями сетевых устройств в автоматизированных системах.</w:t>
      </w:r>
    </w:p>
    <w:p w14:paraId="0AC9CFA4" w14:textId="77777777" w:rsidR="009348DE" w:rsidRPr="009348DE" w:rsidRDefault="009348DE" w:rsidP="009348DE">
      <w:pPr>
        <w:rPr>
          <w:color w:val="EE0000"/>
        </w:rPr>
      </w:pPr>
      <w:r w:rsidRPr="009348DE">
        <w:rPr>
          <w:b/>
          <w:bCs/>
          <w:color w:val="EE0000"/>
        </w:rPr>
        <w:t>Предмет исследования</w:t>
      </w:r>
      <w:r w:rsidRPr="009348DE">
        <w:rPr>
          <w:color w:val="EE0000"/>
        </w:rPr>
        <w:t xml:space="preserve"> – методы и инструменты автоматизации создания и применения конфигураций сетевых устройств с использованием языка Jinja2 и симулятора GNS3.</w:t>
      </w:r>
    </w:p>
    <w:p w14:paraId="7B2F6D50" w14:textId="77777777" w:rsidR="009348DE" w:rsidRPr="009348DE" w:rsidRDefault="009348DE" w:rsidP="009348DE">
      <w:pPr>
        <w:rPr>
          <w:color w:val="EE0000"/>
        </w:rPr>
      </w:pPr>
      <w:r w:rsidRPr="009348DE">
        <w:rPr>
          <w:color w:val="EE0000"/>
        </w:rPr>
        <w:t xml:space="preserve">Методы исследования включают системный анализ, сравнительный анализ, моделирование, программную реализацию и экспериментальное тестирование. Для анализа систем и инструментов применен сравнительный подход, включающий оценку их функциональности, совместимости и ограничений. Моделирование сети выполнено в симуляторе GNS3 с использованием линейно-кольцевой топологии. Разработка прототипа системы реализована на языке Python с применением библиотек Jinja2 и </w:t>
      </w:r>
      <w:proofErr w:type="spellStart"/>
      <w:r w:rsidRPr="009348DE">
        <w:rPr>
          <w:color w:val="EE0000"/>
        </w:rPr>
        <w:t>Netmiko</w:t>
      </w:r>
      <w:proofErr w:type="spellEnd"/>
      <w:r w:rsidRPr="009348DE">
        <w:rPr>
          <w:color w:val="EE0000"/>
        </w:rPr>
        <w:t xml:space="preserve">. Тестирование проводилось путем эмуляции сети и выполнения операций, таких как </w:t>
      </w:r>
      <w:proofErr w:type="spellStart"/>
      <w:r w:rsidRPr="009348DE">
        <w:rPr>
          <w:color w:val="EE0000"/>
        </w:rPr>
        <w:t>пинг</w:t>
      </w:r>
      <w:proofErr w:type="spellEnd"/>
      <w:r w:rsidRPr="009348DE">
        <w:rPr>
          <w:color w:val="EE0000"/>
        </w:rPr>
        <w:t xml:space="preserve"> и сбор конфигураций через SSH.</w:t>
      </w:r>
    </w:p>
    <w:p w14:paraId="658192BE" w14:textId="77777777" w:rsidR="009348DE" w:rsidRPr="009348DE" w:rsidRDefault="009348DE" w:rsidP="009348DE">
      <w:pPr>
        <w:rPr>
          <w:color w:val="EE0000"/>
        </w:rPr>
      </w:pPr>
      <w:r w:rsidRPr="009348DE">
        <w:rPr>
          <w:b/>
          <w:bCs/>
          <w:color w:val="EE0000"/>
        </w:rPr>
        <w:t>Научная новизна</w:t>
      </w:r>
      <w:r w:rsidRPr="009348DE">
        <w:rPr>
          <w:color w:val="EE0000"/>
        </w:rPr>
        <w:t xml:space="preserve"> исследования:</w:t>
      </w:r>
    </w:p>
    <w:p w14:paraId="36E76674" w14:textId="77777777" w:rsidR="009348DE" w:rsidRPr="009348DE" w:rsidRDefault="009348DE" w:rsidP="009348DE">
      <w:pPr>
        <w:rPr>
          <w:color w:val="EE0000"/>
        </w:rPr>
      </w:pPr>
      <w:r w:rsidRPr="009348DE">
        <w:rPr>
          <w:color w:val="EE0000"/>
        </w:rPr>
        <w:t xml:space="preserve">Разработана модель сети с линейно-кольцевой топологией, включающая 10 эмулируемых устройств (коммутаторы Cisco IOS, маршрутизаторы </w:t>
      </w:r>
      <w:proofErr w:type="spellStart"/>
      <w:r w:rsidRPr="009348DE">
        <w:rPr>
          <w:color w:val="EE0000"/>
        </w:rPr>
        <w:t>Juniper</w:t>
      </w:r>
      <w:proofErr w:type="spellEnd"/>
      <w:r w:rsidRPr="009348DE">
        <w:rPr>
          <w:color w:val="EE0000"/>
        </w:rPr>
        <w:t xml:space="preserve"> </w:t>
      </w:r>
      <w:proofErr w:type="spellStart"/>
      <w:r w:rsidRPr="009348DE">
        <w:rPr>
          <w:color w:val="EE0000"/>
        </w:rPr>
        <w:t>JunOS</w:t>
      </w:r>
      <w:proofErr w:type="spellEnd"/>
      <w:r w:rsidRPr="009348DE">
        <w:rPr>
          <w:color w:val="EE0000"/>
        </w:rPr>
        <w:t xml:space="preserve">, брандмауэры </w:t>
      </w:r>
      <w:proofErr w:type="spellStart"/>
      <w:r w:rsidRPr="009348DE">
        <w:rPr>
          <w:color w:val="EE0000"/>
        </w:rPr>
        <w:t>Palo</w:t>
      </w:r>
      <w:proofErr w:type="spellEnd"/>
      <w:r w:rsidRPr="009348DE">
        <w:rPr>
          <w:color w:val="EE0000"/>
        </w:rPr>
        <w:t xml:space="preserve"> </w:t>
      </w:r>
      <w:proofErr w:type="spellStart"/>
      <w:r w:rsidRPr="009348DE">
        <w:rPr>
          <w:color w:val="EE0000"/>
        </w:rPr>
        <w:t>Alto</w:t>
      </w:r>
      <w:proofErr w:type="spellEnd"/>
      <w:r w:rsidRPr="009348DE">
        <w:rPr>
          <w:color w:val="EE0000"/>
        </w:rPr>
        <w:t>, сервер Ubuntu), которая обеспечивает репрезентативное тестирование системы управления конфигурациями.</w:t>
      </w:r>
    </w:p>
    <w:p w14:paraId="66524B67" w14:textId="77777777" w:rsidR="009348DE" w:rsidRPr="009348DE" w:rsidRDefault="009348DE" w:rsidP="009348DE">
      <w:pPr>
        <w:rPr>
          <w:color w:val="EE0000"/>
        </w:rPr>
      </w:pPr>
      <w:r w:rsidRPr="009348DE">
        <w:rPr>
          <w:color w:val="EE0000"/>
        </w:rPr>
        <w:t>Обоснован выбор языка Jinja2 для описания конфигураций, обеспечивающий баланс между простотой, гибкостью и совместимостью с симуляторами и библиотеками автоматизации.</w:t>
      </w:r>
    </w:p>
    <w:p w14:paraId="7E239165" w14:textId="77777777" w:rsidR="009348DE" w:rsidRPr="009348DE" w:rsidRDefault="009348DE" w:rsidP="009348DE">
      <w:pPr>
        <w:rPr>
          <w:color w:val="EE0000"/>
        </w:rPr>
      </w:pPr>
      <w:r w:rsidRPr="009348DE">
        <w:rPr>
          <w:color w:val="EE0000"/>
        </w:rPr>
        <w:t xml:space="preserve">Предложен подход к интеграции Jinja2 и </w:t>
      </w:r>
      <w:proofErr w:type="spellStart"/>
      <w:r w:rsidRPr="009348DE">
        <w:rPr>
          <w:color w:val="EE0000"/>
        </w:rPr>
        <w:t>Netmiko</w:t>
      </w:r>
      <w:proofErr w:type="spellEnd"/>
      <w:r w:rsidRPr="009348DE">
        <w:rPr>
          <w:color w:val="EE0000"/>
        </w:rPr>
        <w:t xml:space="preserve"> для автоматизированного создания и применения конфигураций, учитывающий разнообразие устройств и протоколов.</w:t>
      </w:r>
    </w:p>
    <w:p w14:paraId="358DCDDF" w14:textId="77777777" w:rsidR="009348DE" w:rsidRPr="009348DE" w:rsidRDefault="009348DE" w:rsidP="009348DE">
      <w:pPr>
        <w:rPr>
          <w:color w:val="EE0000"/>
        </w:rPr>
      </w:pPr>
      <w:r w:rsidRPr="009348DE">
        <w:rPr>
          <w:b/>
          <w:bCs/>
          <w:color w:val="EE0000"/>
        </w:rPr>
        <w:t>Практическая значимость</w:t>
      </w:r>
      <w:r w:rsidRPr="009348DE">
        <w:rPr>
          <w:color w:val="EE0000"/>
        </w:rPr>
        <w:t xml:space="preserve"> работы определяется разработкой прототипа системы управления конфигурациями, предназначенного для автоматизации настройки сетевых устройств в корпоративных сетях и центрах обработки данных. Созданная модель сети в среде GNS3 предоставляет возможность проведения тестирования без использования физического оборудования, что позволяет существенно сократить затраты на разработку и обучение персонала. Применение языка шаблонов Jinja2 и библиотеки </w:t>
      </w:r>
      <w:proofErr w:type="spellStart"/>
      <w:r w:rsidRPr="009348DE">
        <w:rPr>
          <w:color w:val="EE0000"/>
        </w:rPr>
        <w:t>Netmiko</w:t>
      </w:r>
      <w:proofErr w:type="spellEnd"/>
      <w:r w:rsidRPr="009348DE">
        <w:rPr>
          <w:color w:val="EE0000"/>
        </w:rPr>
        <w:t xml:space="preserve"> обеспечивает высокую гибкость и масштабируемость системы, что делает её подходящей для сетей различного масштаба — от небольших корпоративных инфраструктур до крупных дата-центров. Полученные в ходе </w:t>
      </w:r>
      <w:r w:rsidRPr="009348DE">
        <w:rPr>
          <w:color w:val="EE0000"/>
        </w:rPr>
        <w:lastRenderedPageBreak/>
        <w:t>исследования результаты могут быть применены системными администраторами и разработчиками для совершенствования процессов управления сетями, повышения их эффективности и снижения вероятности ошибок при настройке.</w:t>
      </w:r>
    </w:p>
    <w:p w14:paraId="1C1FB95C" w14:textId="77777777" w:rsidR="009348DE" w:rsidRPr="009348DE" w:rsidRDefault="009348DE" w:rsidP="009348DE">
      <w:pPr>
        <w:rPr>
          <w:color w:val="EE0000"/>
        </w:rPr>
      </w:pPr>
      <w:r w:rsidRPr="009348DE">
        <w:rPr>
          <w:b/>
          <w:bCs/>
          <w:color w:val="EE0000"/>
        </w:rPr>
        <w:t>Апробация результатов</w:t>
      </w:r>
      <w:r w:rsidRPr="009348DE">
        <w:rPr>
          <w:color w:val="EE0000"/>
        </w:rPr>
        <w:t>. Основные положения и результаты исследования были представлены в форме тезисов на конференции «</w:t>
      </w:r>
      <w:proofErr w:type="gramStart"/>
      <w:r w:rsidRPr="009348DE">
        <w:rPr>
          <w:color w:val="EE0000"/>
        </w:rPr>
        <w:t>…….</w:t>
      </w:r>
      <w:proofErr w:type="gramEnd"/>
      <w:r w:rsidRPr="009348DE">
        <w:rPr>
          <w:color w:val="EE0000"/>
        </w:rPr>
        <w:t>» и опубликованы в статье «……» (автор). Программный прототип протестирован в среде GNS3, что подтвердило его работоспособность и эффективность.</w:t>
      </w:r>
    </w:p>
    <w:p w14:paraId="0816ADA1" w14:textId="77777777" w:rsidR="009348DE" w:rsidRPr="009348DE" w:rsidRDefault="009348DE" w:rsidP="009348DE">
      <w:pPr>
        <w:rPr>
          <w:color w:val="EE0000"/>
        </w:rPr>
      </w:pPr>
      <w:r w:rsidRPr="009348DE">
        <w:rPr>
          <w:color w:val="EE0000"/>
        </w:rPr>
        <w:t xml:space="preserve">Структура и объем диссертации. Диссертация состоит из введения, четырех глав, заключения, списка литературы и приложений. Первая глава посвящена анализу существующих систем и инструментов управления конфигурациями. Вторая глава описывает выбор языка разработки и создание модели сети. Третья глава раскрывает разработку прототипа системы, четвертая – результаты тестирования и их анализ. Список литературы включает </w:t>
      </w:r>
      <w:r w:rsidRPr="009348DE">
        <w:rPr>
          <w:color w:val="EE0000"/>
          <w:lang w:val="en-US"/>
        </w:rPr>
        <w:t>Z</w:t>
      </w:r>
      <w:r w:rsidRPr="009348DE">
        <w:rPr>
          <w:color w:val="EE0000"/>
        </w:rPr>
        <w:t xml:space="preserve"> источников, включая монографии, статьи, стандарты и публикацию автора. Общий объем диссертации составляет около </w:t>
      </w:r>
      <w:r w:rsidRPr="009348DE">
        <w:rPr>
          <w:color w:val="EE0000"/>
          <w:lang w:val="en-US"/>
        </w:rPr>
        <w:t>H</w:t>
      </w:r>
      <w:r w:rsidRPr="009348DE">
        <w:rPr>
          <w:color w:val="EE0000"/>
        </w:rPr>
        <w:t xml:space="preserve"> страниц, включая Х рисунков, </w:t>
      </w:r>
      <w:r w:rsidRPr="009348DE">
        <w:rPr>
          <w:color w:val="EE0000"/>
          <w:lang w:val="en-US"/>
        </w:rPr>
        <w:t>Y</w:t>
      </w:r>
      <w:r w:rsidRPr="009348DE">
        <w:rPr>
          <w:color w:val="EE0000"/>
        </w:rPr>
        <w:t xml:space="preserve"> таблиц.</w:t>
      </w:r>
    </w:p>
    <w:p w14:paraId="66BCFC56" w14:textId="690FBD99" w:rsidR="009348DE" w:rsidRPr="009348DE" w:rsidRDefault="009348DE" w:rsidP="00D97310">
      <w:pPr>
        <w:pStyle w:val="11"/>
        <w:spacing w:before="0" w:after="0" w:line="360" w:lineRule="auto"/>
        <w:ind w:firstLine="709"/>
        <w:jc w:val="both"/>
        <w:rPr>
          <w:color w:val="EE0000"/>
        </w:rPr>
      </w:pPr>
    </w:p>
    <w:p w14:paraId="4F0D0C90" w14:textId="77777777" w:rsidR="00DE78CE" w:rsidRDefault="00BA1C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A7CD99" w14:textId="77777777" w:rsidR="00BD6912" w:rsidRPr="00520582" w:rsidRDefault="003B10EE" w:rsidP="00520582">
      <w:pPr>
        <w:pStyle w:val="1"/>
      </w:pPr>
      <w:bookmarkStart w:id="2" w:name="_Toc133092105"/>
      <w:bookmarkStart w:id="3" w:name="_Toc133092222"/>
      <w:bookmarkStart w:id="4" w:name="_Toc135811322"/>
      <w:bookmarkStart w:id="5" w:name="_Toc226550713"/>
      <w:r w:rsidRPr="00520582">
        <w:lastRenderedPageBreak/>
        <w:t>ГЛАВА</w:t>
      </w:r>
      <w:r w:rsidR="00922CDF" w:rsidRPr="00520582">
        <w:t xml:space="preserve"> </w:t>
      </w:r>
      <w:r w:rsidRPr="00520582">
        <w:t>1</w:t>
      </w:r>
      <w:r w:rsidR="00922CDF" w:rsidRPr="00520582">
        <w:t xml:space="preserve"> </w:t>
      </w:r>
      <w:r w:rsidRPr="00520582">
        <w:t>АНАЛИЗ</w:t>
      </w:r>
      <w:r w:rsidR="00922CDF" w:rsidRPr="00520582">
        <w:t xml:space="preserve"> </w:t>
      </w:r>
      <w:r w:rsidRPr="00520582">
        <w:t>ПРЕДМЕТНОЙ</w:t>
      </w:r>
      <w:r w:rsidR="00922CDF" w:rsidRPr="00520582">
        <w:t xml:space="preserve"> </w:t>
      </w:r>
      <w:r w:rsidRPr="00520582">
        <w:t>ОБЛАСТИ</w:t>
      </w:r>
      <w:bookmarkEnd w:id="2"/>
      <w:bookmarkEnd w:id="3"/>
      <w:bookmarkEnd w:id="4"/>
      <w:bookmarkEnd w:id="5"/>
    </w:p>
    <w:p w14:paraId="7148D791" w14:textId="77777777" w:rsidR="00403BF4" w:rsidRPr="00403BF4" w:rsidRDefault="00403BF4" w:rsidP="00403BF4"/>
    <w:p w14:paraId="72911776" w14:textId="73FEAFBB" w:rsidR="009348DE" w:rsidRDefault="009F34F1" w:rsidP="009F34F1">
      <w:pPr>
        <w:pStyle w:val="2"/>
      </w:pPr>
      <w:bookmarkStart w:id="6" w:name="_Toc226550714"/>
      <w:r>
        <w:t xml:space="preserve">1.1 </w:t>
      </w:r>
      <w:r w:rsidR="00520582">
        <w:t xml:space="preserve">Выгорание как объект исследования: понятие, </w:t>
      </w:r>
      <w:r w:rsidR="00D85ECB">
        <w:t xml:space="preserve">причины и </w:t>
      </w:r>
      <w:r w:rsidR="00520582">
        <w:t>степени</w:t>
      </w:r>
      <w:r w:rsidR="009348DE">
        <w:t>.</w:t>
      </w:r>
      <w:bookmarkEnd w:id="6"/>
    </w:p>
    <w:p w14:paraId="0DD4554C" w14:textId="77777777" w:rsidR="00337A13" w:rsidRPr="00337A13" w:rsidRDefault="00337A13" w:rsidP="00337A13"/>
    <w:p w14:paraId="771F1A0A" w14:textId="6C57486B" w:rsidR="0086603D" w:rsidRDefault="0086603D" w:rsidP="009973A8">
      <w:pPr>
        <w:pStyle w:val="13"/>
      </w:pPr>
      <w:r>
        <w:t>Синдром профессионального выгорания – это состояние, которое характеризуется длительным истощением психофизических ресурсов организма на фоне продолжительного воздействия стресса.</w:t>
      </w:r>
    </w:p>
    <w:p w14:paraId="7F98C36E" w14:textId="5B697433" w:rsidR="009973A8" w:rsidRPr="009973A8" w:rsidRDefault="0086603D" w:rsidP="009973A8">
      <w:pPr>
        <w:pStyle w:val="13"/>
      </w:pPr>
      <w:r>
        <w:t>Сам т</w:t>
      </w:r>
      <w:r w:rsidR="009973A8" w:rsidRPr="009973A8">
        <w:t>ермин «выгорание</w:t>
      </w:r>
      <w:r>
        <w:t xml:space="preserve">» </w:t>
      </w:r>
      <w:r w:rsidR="009973A8" w:rsidRPr="009973A8">
        <w:t xml:space="preserve">был впервые введён американским психиатром Г. </w:t>
      </w:r>
      <w:proofErr w:type="spellStart"/>
      <w:r w:rsidR="009973A8" w:rsidRPr="009973A8">
        <w:t>Фр</w:t>
      </w:r>
      <w:r>
        <w:t>о</w:t>
      </w:r>
      <w:r w:rsidR="009973A8" w:rsidRPr="009973A8">
        <w:t>йденбергером</w:t>
      </w:r>
      <w:proofErr w:type="spellEnd"/>
      <w:r w:rsidR="009973A8" w:rsidRPr="009973A8">
        <w:t xml:space="preserve"> в 1974 году. Исследователь использовал данное понятие для описания состояния эмоционального и физического истощения, которое он наблюдал у сотрудников альтернативных медицинских учреждений — волонтёров и социальных работников, длительное время оказывавших помощь людям в кризисных ситуациях. </w:t>
      </w:r>
      <w:proofErr w:type="spellStart"/>
      <w:r w:rsidR="009973A8" w:rsidRPr="009973A8">
        <w:t>Фр</w:t>
      </w:r>
      <w:r>
        <w:t>о</w:t>
      </w:r>
      <w:r w:rsidR="009973A8" w:rsidRPr="009973A8">
        <w:t>йденбергер</w:t>
      </w:r>
      <w:proofErr w:type="spellEnd"/>
      <w:r w:rsidR="009973A8" w:rsidRPr="009973A8">
        <w:t xml:space="preserve"> определил выгорание как «</w:t>
      </w:r>
      <w:r w:rsidRPr="0086603D">
        <w:t>угасание мотивации или стимула, особенно когда преданность делу не приводит к желаемым результатам</w:t>
      </w:r>
      <w:r>
        <w:t>».</w:t>
      </w:r>
      <w:r w:rsidR="009973A8" w:rsidRPr="009973A8">
        <w:t xml:space="preserve"> [</w:t>
      </w:r>
      <w:proofErr w:type="spellStart"/>
      <w:r w:rsidR="009973A8" w:rsidRPr="009973A8">
        <w:t>Freudenberger</w:t>
      </w:r>
      <w:proofErr w:type="spellEnd"/>
      <w:r w:rsidR="009973A8" w:rsidRPr="009973A8">
        <w:t>, 1974]</w:t>
      </w:r>
    </w:p>
    <w:p w14:paraId="780EB248" w14:textId="0FEA4D2A" w:rsidR="0086603D" w:rsidRPr="0086603D" w:rsidRDefault="009973A8" w:rsidP="0086603D">
      <w:pPr>
        <w:pStyle w:val="13"/>
      </w:pPr>
      <w:r w:rsidRPr="009973A8">
        <w:t xml:space="preserve">Параллельно с </w:t>
      </w:r>
      <w:proofErr w:type="spellStart"/>
      <w:r w:rsidRPr="009973A8">
        <w:t>Фр</w:t>
      </w:r>
      <w:r w:rsidR="0086603D">
        <w:t>о</w:t>
      </w:r>
      <w:r w:rsidRPr="009973A8">
        <w:t>йденбергером</w:t>
      </w:r>
      <w:proofErr w:type="spellEnd"/>
      <w:r w:rsidRPr="009973A8">
        <w:t xml:space="preserve"> значительный вклад в </w:t>
      </w:r>
      <w:r w:rsidR="0086603D">
        <w:t xml:space="preserve">описание </w:t>
      </w:r>
      <w:r w:rsidRPr="009973A8">
        <w:t xml:space="preserve">выгорания внесла К. </w:t>
      </w:r>
      <w:proofErr w:type="spellStart"/>
      <w:r w:rsidRPr="009973A8">
        <w:t>Маслач</w:t>
      </w:r>
      <w:proofErr w:type="spellEnd"/>
      <w:r w:rsidRPr="009973A8">
        <w:t xml:space="preserve">, которая в конце 1970-х годов </w:t>
      </w:r>
      <w:r w:rsidR="006E1501">
        <w:t xml:space="preserve">совместно с </w:t>
      </w:r>
      <w:proofErr w:type="spellStart"/>
      <w:r w:rsidR="006E1501" w:rsidRPr="009973A8">
        <w:t>С</w:t>
      </w:r>
      <w:proofErr w:type="spellEnd"/>
      <w:r w:rsidR="006E1501" w:rsidRPr="009973A8">
        <w:t xml:space="preserve">. Джексон </w:t>
      </w:r>
      <w:r w:rsidRPr="009973A8">
        <w:t xml:space="preserve">разработала трёхкомпонентную модель, ставшую впоследствии наиболее влиятельной в данной области. </w:t>
      </w:r>
      <w:r w:rsidR="006E1501" w:rsidRPr="009973A8">
        <w:t xml:space="preserve">Согласно </w:t>
      </w:r>
      <w:r w:rsidR="006E1501">
        <w:t>данной модели,</w:t>
      </w:r>
      <w:r w:rsidRPr="009973A8">
        <w:t xml:space="preserve"> выгорание представляет собой синдром, включающий три взаимосвязанных компонента</w:t>
      </w:r>
      <w:r w:rsidR="0086603D">
        <w:t xml:space="preserve"> </w:t>
      </w:r>
      <w:r w:rsidRPr="009973A8">
        <w:t>[</w:t>
      </w:r>
      <w:proofErr w:type="spellStart"/>
      <w:r w:rsidRPr="009973A8">
        <w:t>Maslach</w:t>
      </w:r>
      <w:proofErr w:type="spellEnd"/>
      <w:r w:rsidRPr="009973A8">
        <w:t xml:space="preserve">, </w:t>
      </w:r>
      <w:proofErr w:type="spellStart"/>
      <w:r w:rsidRPr="009973A8">
        <w:t>Jackson</w:t>
      </w:r>
      <w:proofErr w:type="spellEnd"/>
      <w:r w:rsidRPr="009973A8">
        <w:t xml:space="preserve">, 1981]: </w:t>
      </w:r>
    </w:p>
    <w:p w14:paraId="65138626" w14:textId="32ECB067" w:rsidR="0086603D" w:rsidRPr="0086603D" w:rsidRDefault="009973A8" w:rsidP="0086603D">
      <w:pPr>
        <w:pStyle w:val="13"/>
        <w:numPr>
          <w:ilvl w:val="0"/>
          <w:numId w:val="51"/>
        </w:numPr>
      </w:pPr>
      <w:r w:rsidRPr="009973A8">
        <w:t>эмоциональное истощение</w:t>
      </w:r>
      <w:r w:rsidR="006E1501">
        <w:t>;</w:t>
      </w:r>
    </w:p>
    <w:p w14:paraId="36A3F8C0" w14:textId="2CE319B9" w:rsidR="0086603D" w:rsidRPr="0086603D" w:rsidRDefault="009973A8" w:rsidP="0086603D">
      <w:pPr>
        <w:pStyle w:val="13"/>
        <w:numPr>
          <w:ilvl w:val="0"/>
          <w:numId w:val="51"/>
        </w:numPr>
      </w:pPr>
      <w:r w:rsidRPr="009973A8">
        <w:t>деперсонализацию (цинизм)</w:t>
      </w:r>
      <w:r w:rsidR="006E1501">
        <w:t>;</w:t>
      </w:r>
    </w:p>
    <w:p w14:paraId="6F2428D8" w14:textId="23EDD06C" w:rsidR="009973A8" w:rsidRPr="0086603D" w:rsidRDefault="009973A8" w:rsidP="0086603D">
      <w:pPr>
        <w:pStyle w:val="13"/>
        <w:numPr>
          <w:ilvl w:val="0"/>
          <w:numId w:val="51"/>
        </w:numPr>
      </w:pPr>
      <w:r w:rsidRPr="009973A8">
        <w:t>редукцию персональных достижений</w:t>
      </w:r>
      <w:r w:rsidR="0086603D">
        <w:rPr>
          <w:lang w:val="en-US"/>
        </w:rPr>
        <w:t>.</w:t>
      </w:r>
      <w:r w:rsidRPr="009973A8">
        <w:t xml:space="preserve"> </w:t>
      </w:r>
    </w:p>
    <w:p w14:paraId="01537F53" w14:textId="77777777" w:rsidR="009973A8" w:rsidRPr="0086603D" w:rsidRDefault="009973A8" w:rsidP="009973A8">
      <w:pPr>
        <w:pStyle w:val="13"/>
      </w:pPr>
    </w:p>
    <w:p w14:paraId="228E4767" w14:textId="2A40772A" w:rsidR="009973A8" w:rsidRPr="009973A8" w:rsidRDefault="009973A8" w:rsidP="002942DE">
      <w:pPr>
        <w:pStyle w:val="13"/>
      </w:pPr>
      <w:r w:rsidRPr="009973A8">
        <w:t>Эмоциональное истощение проявляется в ощущении опустошённости, исчерпанности эмоциональных ресурсов</w:t>
      </w:r>
      <w:r w:rsidR="006E1501">
        <w:t xml:space="preserve">, равнодушии, </w:t>
      </w:r>
      <w:r w:rsidRPr="009973A8">
        <w:t xml:space="preserve">деперсонализация выражается в отстранённом, негативном или циничном отношении к </w:t>
      </w:r>
      <w:r w:rsidR="006E1501">
        <w:t xml:space="preserve">другим </w:t>
      </w:r>
      <w:r w:rsidR="006E1501">
        <w:lastRenderedPageBreak/>
        <w:t>людям, а</w:t>
      </w:r>
      <w:r w:rsidRPr="009973A8">
        <w:t xml:space="preserve"> редукция персональных достижений характеризуется снижением чувства</w:t>
      </w:r>
      <w:r w:rsidR="006E1501">
        <w:t xml:space="preserve"> собственной</w:t>
      </w:r>
      <w:r w:rsidRPr="009973A8">
        <w:t xml:space="preserve"> компетентности и продуктивности в работе</w:t>
      </w:r>
      <w:r w:rsidR="006E1501">
        <w:t>, обесценивании себя</w:t>
      </w:r>
      <w:r w:rsidRPr="009973A8">
        <w:t>.</w:t>
      </w:r>
    </w:p>
    <w:p w14:paraId="475603C6" w14:textId="2D4C0B35" w:rsidR="009973A8" w:rsidRPr="009973A8" w:rsidRDefault="009973A8" w:rsidP="002942DE">
      <w:pPr>
        <w:pStyle w:val="13"/>
      </w:pPr>
      <w:r w:rsidRPr="009973A8">
        <w:t xml:space="preserve">В отечественной психологии проблему выгорания активно </w:t>
      </w:r>
      <w:r w:rsidR="006E1501" w:rsidRPr="002942DE">
        <w:t>изучал</w:t>
      </w:r>
      <w:r w:rsidRPr="009973A8">
        <w:t xml:space="preserve"> В.В. Бойко</w:t>
      </w:r>
      <w:r w:rsidR="002942DE">
        <w:t>.</w:t>
      </w:r>
      <w:r w:rsidRPr="009973A8">
        <w:t xml:space="preserve"> </w:t>
      </w:r>
      <w:r w:rsidR="002942DE">
        <w:t xml:space="preserve">Он </w:t>
      </w:r>
      <w:r w:rsidRPr="009973A8">
        <w:t>рассматривал выгорание как механизм психологической защиты в форме полного или частичного исключения эмоций в ответ на травмирующие воздействия, подчёркивая, что данный феномен представляет собой приобретённый стереотип эмоционального поведения [Бойко, 1996].</w:t>
      </w:r>
    </w:p>
    <w:p w14:paraId="2B17643E" w14:textId="05FDDB51" w:rsidR="002942DE" w:rsidRDefault="002942DE" w:rsidP="002942DE">
      <w:pPr>
        <w:pStyle w:val="13"/>
      </w:pPr>
      <w:r>
        <w:t xml:space="preserve">Важно отметить, что синдром профессионального выгорания включен в 11-й пересмотренный вариант Международной классификации болезней, вступающий в силу с 1 января 2022 года. Хотя сам по себе синдром </w:t>
      </w:r>
      <w:r w:rsidRPr="009973A8">
        <w:t>(код QD85)</w:t>
      </w:r>
      <w:r>
        <w:t xml:space="preserve"> не является диагнозом, он классифицируется как фактор, влияющий на состояние здоровья населения и обращения в учреждения здравоохранения.</w:t>
      </w:r>
    </w:p>
    <w:p w14:paraId="6F91438A" w14:textId="77777777" w:rsidR="002942DE" w:rsidRDefault="002942DE" w:rsidP="0018308D">
      <w:pPr>
        <w:pStyle w:val="13"/>
        <w:ind w:firstLine="0"/>
        <w:rPr>
          <w:b/>
          <w:bCs/>
        </w:rPr>
      </w:pPr>
    </w:p>
    <w:p w14:paraId="081A2EC1" w14:textId="0D9E3B94" w:rsidR="009973A8" w:rsidRDefault="002942DE" w:rsidP="009973A8">
      <w:pPr>
        <w:pStyle w:val="13"/>
      </w:pPr>
      <w:r>
        <w:t>Возникновение</w:t>
      </w:r>
      <w:r w:rsidR="009973A8" w:rsidRPr="009973A8">
        <w:t xml:space="preserve"> выгорания носит многофакторный характер, и в современной </w:t>
      </w:r>
      <w:r>
        <w:t>науке</w:t>
      </w:r>
      <w:r w:rsidR="009973A8" w:rsidRPr="009973A8">
        <w:t xml:space="preserve"> принято выделять несколько групп причин, способствующих развитию данного синдрома.</w:t>
      </w:r>
    </w:p>
    <w:p w14:paraId="5602FDC7" w14:textId="77777777" w:rsidR="002942DE" w:rsidRDefault="009973A8" w:rsidP="002942DE">
      <w:pPr>
        <w:pStyle w:val="13"/>
      </w:pPr>
      <w:r w:rsidRPr="009973A8">
        <w:t>К </w:t>
      </w:r>
      <w:r w:rsidRPr="002942DE">
        <w:rPr>
          <w:i/>
          <w:iCs/>
        </w:rPr>
        <w:t>организационным факторам</w:t>
      </w:r>
      <w:r w:rsidRPr="009973A8">
        <w:t> относятся</w:t>
      </w:r>
      <w:r w:rsidR="002942DE">
        <w:t>:</w:t>
      </w:r>
    </w:p>
    <w:p w14:paraId="15EEEE5B" w14:textId="77777777" w:rsidR="002942DE" w:rsidRDefault="009973A8" w:rsidP="00C4639E">
      <w:pPr>
        <w:pStyle w:val="13"/>
        <w:numPr>
          <w:ilvl w:val="0"/>
          <w:numId w:val="53"/>
        </w:numPr>
        <w:ind w:left="0" w:firstLine="709"/>
      </w:pPr>
      <w:r w:rsidRPr="009973A8">
        <w:t>чрезмерная рабочая нагрузка</w:t>
      </w:r>
      <w:r w:rsidR="002942DE">
        <w:t>;</w:t>
      </w:r>
    </w:p>
    <w:p w14:paraId="200E6794" w14:textId="77777777" w:rsidR="00C4639E" w:rsidRDefault="002942DE" w:rsidP="00C4639E">
      <w:pPr>
        <w:pStyle w:val="13"/>
        <w:numPr>
          <w:ilvl w:val="0"/>
          <w:numId w:val="53"/>
        </w:numPr>
        <w:ind w:left="0" w:firstLine="709"/>
      </w:pPr>
      <w:r w:rsidRPr="002942DE">
        <w:t>несоблюдение границ между работой и личной жизнью</w:t>
      </w:r>
      <w:r w:rsidR="00C4639E">
        <w:t>;</w:t>
      </w:r>
    </w:p>
    <w:p w14:paraId="42401BE9" w14:textId="307B804E" w:rsidR="00C4639E" w:rsidRDefault="009973A8" w:rsidP="00C4639E">
      <w:pPr>
        <w:pStyle w:val="13"/>
        <w:numPr>
          <w:ilvl w:val="0"/>
          <w:numId w:val="53"/>
        </w:numPr>
        <w:ind w:left="0" w:firstLine="709"/>
      </w:pPr>
      <w:r w:rsidRPr="009973A8">
        <w:t>недостаточная автономия в принятии решений</w:t>
      </w:r>
      <w:r w:rsidR="00C4639E">
        <w:t>;</w:t>
      </w:r>
    </w:p>
    <w:p w14:paraId="1A373C79" w14:textId="5417A6C0" w:rsidR="00C4639E" w:rsidRDefault="009973A8" w:rsidP="00C4639E">
      <w:pPr>
        <w:pStyle w:val="13"/>
        <w:numPr>
          <w:ilvl w:val="0"/>
          <w:numId w:val="53"/>
        </w:numPr>
        <w:ind w:left="0" w:firstLine="709"/>
      </w:pPr>
      <w:r w:rsidRPr="009973A8">
        <w:t>отсутствие справедливой системы вознаграждения</w:t>
      </w:r>
      <w:r w:rsidR="00C4639E">
        <w:t>;</w:t>
      </w:r>
      <w:r w:rsidRPr="009973A8">
        <w:t xml:space="preserve"> </w:t>
      </w:r>
    </w:p>
    <w:p w14:paraId="6F804447" w14:textId="66B3C91D" w:rsidR="009973A8" w:rsidRDefault="009973A8" w:rsidP="00C4639E">
      <w:pPr>
        <w:pStyle w:val="13"/>
        <w:numPr>
          <w:ilvl w:val="0"/>
          <w:numId w:val="53"/>
        </w:numPr>
        <w:ind w:left="0" w:firstLine="709"/>
      </w:pPr>
      <w:r w:rsidRPr="009973A8">
        <w:t xml:space="preserve">дефицит социальной поддержки со стороны руководства и коллег. </w:t>
      </w:r>
    </w:p>
    <w:p w14:paraId="00E99E44" w14:textId="77777777" w:rsidR="00C4639E" w:rsidRPr="009973A8" w:rsidRDefault="00C4639E" w:rsidP="00C4639E">
      <w:pPr>
        <w:pStyle w:val="13"/>
        <w:ind w:left="1500" w:firstLine="0"/>
      </w:pPr>
    </w:p>
    <w:p w14:paraId="12E68E48" w14:textId="77777777" w:rsidR="00C4639E" w:rsidRDefault="009973A8" w:rsidP="00C4639E">
      <w:pPr>
        <w:pStyle w:val="13"/>
      </w:pPr>
      <w:r w:rsidRPr="002942DE">
        <w:rPr>
          <w:i/>
          <w:iCs/>
        </w:rPr>
        <w:t>Индивидуально-психологические</w:t>
      </w:r>
      <w:r w:rsidR="002942DE" w:rsidRPr="002942DE">
        <w:rPr>
          <w:i/>
          <w:iCs/>
        </w:rPr>
        <w:t xml:space="preserve"> </w:t>
      </w:r>
      <w:r w:rsidRPr="002942DE">
        <w:rPr>
          <w:i/>
          <w:iCs/>
        </w:rPr>
        <w:t>факторы </w:t>
      </w:r>
      <w:r w:rsidRPr="009973A8">
        <w:t>включают определённые личностные характеристики, повышающие уязвимость к выгоранию. Среди них исследователи выделяют</w:t>
      </w:r>
      <w:r w:rsidR="002942DE">
        <w:t>:</w:t>
      </w:r>
      <w:r w:rsidRPr="009973A8">
        <w:t xml:space="preserve"> </w:t>
      </w:r>
    </w:p>
    <w:p w14:paraId="31ED2684" w14:textId="77777777" w:rsidR="00C4639E" w:rsidRDefault="00C4639E" w:rsidP="00C4639E">
      <w:pPr>
        <w:pStyle w:val="a3"/>
      </w:pPr>
    </w:p>
    <w:p w14:paraId="73735693" w14:textId="186592BB" w:rsidR="00C4639E" w:rsidRDefault="009973A8" w:rsidP="00C4639E">
      <w:pPr>
        <w:pStyle w:val="13"/>
        <w:numPr>
          <w:ilvl w:val="0"/>
          <w:numId w:val="53"/>
        </w:numPr>
      </w:pPr>
      <w:r w:rsidRPr="009973A8">
        <w:t>высокий уровень нейротизма</w:t>
      </w:r>
      <w:r w:rsidR="00C4639E">
        <w:t>;</w:t>
      </w:r>
    </w:p>
    <w:p w14:paraId="18801CA3" w14:textId="7E252E6F" w:rsidR="00C4639E" w:rsidRDefault="009973A8" w:rsidP="00C4639E">
      <w:pPr>
        <w:pStyle w:val="13"/>
        <w:numPr>
          <w:ilvl w:val="0"/>
          <w:numId w:val="53"/>
        </w:numPr>
      </w:pPr>
      <w:r w:rsidRPr="009973A8">
        <w:t>перфекционизм</w:t>
      </w:r>
      <w:r w:rsidR="00C4639E">
        <w:t>;</w:t>
      </w:r>
    </w:p>
    <w:p w14:paraId="415E64E3" w14:textId="74DB10A9" w:rsidR="00C4639E" w:rsidRDefault="009973A8" w:rsidP="00C4639E">
      <w:pPr>
        <w:pStyle w:val="13"/>
        <w:numPr>
          <w:ilvl w:val="0"/>
          <w:numId w:val="53"/>
        </w:numPr>
      </w:pPr>
      <w:r w:rsidRPr="009973A8">
        <w:lastRenderedPageBreak/>
        <w:t xml:space="preserve">низкую </w:t>
      </w:r>
      <w:r w:rsidR="00C4639E">
        <w:t>самостоятельность;</w:t>
      </w:r>
    </w:p>
    <w:p w14:paraId="0EE1A7FE" w14:textId="77777777" w:rsidR="00C4639E" w:rsidRDefault="009973A8" w:rsidP="00C4639E">
      <w:pPr>
        <w:pStyle w:val="13"/>
        <w:numPr>
          <w:ilvl w:val="0"/>
          <w:numId w:val="53"/>
        </w:numPr>
      </w:pPr>
      <w:r w:rsidRPr="009973A8">
        <w:t xml:space="preserve">склонность к избегающим стратегиям совладания со стрессом. </w:t>
      </w:r>
    </w:p>
    <w:p w14:paraId="26C85167" w14:textId="131B06D4" w:rsidR="009973A8" w:rsidRDefault="009973A8" w:rsidP="00C4639E">
      <w:pPr>
        <w:pStyle w:val="13"/>
      </w:pPr>
      <w:r w:rsidRPr="009973A8">
        <w:t>Идеалистические ожидания от профессии в сочетании с недостаточной психологической устойчивостью создают предпосылки для разочарования и последующего эмоционального истощения.</w:t>
      </w:r>
    </w:p>
    <w:p w14:paraId="3E5DFC99" w14:textId="77777777" w:rsidR="00616270" w:rsidRDefault="00616270" w:rsidP="002942DE">
      <w:pPr>
        <w:pStyle w:val="13"/>
      </w:pPr>
    </w:p>
    <w:p w14:paraId="6DE7AEC3" w14:textId="2CC9375F" w:rsidR="009973A8" w:rsidRDefault="009973A8" w:rsidP="002942DE">
      <w:pPr>
        <w:pStyle w:val="13"/>
      </w:pPr>
      <w:r w:rsidRPr="002942DE">
        <w:rPr>
          <w:i/>
          <w:iCs/>
        </w:rPr>
        <w:t>Социально-демографические факторы</w:t>
      </w:r>
      <w:r w:rsidRPr="009973A8">
        <w:t> также играют определённую роль: данные ряда исследований свидетельствуют о том, что более молодые специалисты чаще подвержены выгоранию, что может быть связано с несоответствием ожиданий реальности, недостаточным профессиональным опытом и ещё не сформированными механизмами адаптации</w:t>
      </w:r>
      <w:r w:rsidR="00C4639E">
        <w:t>.</w:t>
      </w:r>
    </w:p>
    <w:p w14:paraId="3AA8AA26" w14:textId="77777777" w:rsidR="00C4639E" w:rsidRPr="009973A8" w:rsidRDefault="00C4639E" w:rsidP="00C4639E">
      <w:pPr>
        <w:pStyle w:val="13"/>
        <w:ind w:firstLine="0"/>
      </w:pPr>
    </w:p>
    <w:p w14:paraId="6C286094" w14:textId="77777777" w:rsidR="009973A8" w:rsidRDefault="009973A8" w:rsidP="002942DE">
      <w:pPr>
        <w:pStyle w:val="13"/>
      </w:pPr>
      <w:r w:rsidRPr="009973A8">
        <w:t>Отдельно следует отметить </w:t>
      </w:r>
      <w:r w:rsidRPr="002942DE">
        <w:rPr>
          <w:i/>
          <w:iCs/>
        </w:rPr>
        <w:t>специфику профессиональной деятельности</w:t>
      </w:r>
      <w:r w:rsidRPr="009973A8">
        <w:t> как значимый фактор. Первоначально выгорание изучалось преимущественно в контексте помогающих профессий (врачи, педагоги, социальные работники, психологи), где эмоциональная вовлечённость в контакт с клиентами и пациентами является неотъемлемой частью работы. Однако в дальнейшем было установлено, что выгорание свойственно представителям практически любых профессий, особенно тех, которые характеризуются высокой интенсивностью межличностного взаимодействия, повышенной ответственностью и эмоциональной насыщенностью.</w:t>
      </w:r>
    </w:p>
    <w:p w14:paraId="7D5983A5" w14:textId="77777777" w:rsidR="00616270" w:rsidRDefault="00616270" w:rsidP="0018308D">
      <w:pPr>
        <w:pStyle w:val="13"/>
        <w:ind w:firstLine="0"/>
      </w:pPr>
    </w:p>
    <w:p w14:paraId="640E03C7" w14:textId="6B2ECC1E" w:rsidR="009973A8" w:rsidRPr="009973A8" w:rsidRDefault="009973A8" w:rsidP="009973A8">
      <w:pPr>
        <w:pStyle w:val="13"/>
      </w:pPr>
      <w:r w:rsidRPr="009973A8">
        <w:t>Процесс формирования синдрома выгорания носит динамический характер и протекает поэтапно, что отражено в ряде фазовых моделей. В.В. Бойко выделяет три фазы развития выгорания</w:t>
      </w:r>
      <w:r w:rsidR="00C4639E">
        <w:t>.</w:t>
      </w:r>
    </w:p>
    <w:p w14:paraId="08B3C66F" w14:textId="0152B8E4" w:rsidR="009973A8" w:rsidRPr="009973A8" w:rsidRDefault="009973A8" w:rsidP="009973A8">
      <w:pPr>
        <w:pStyle w:val="13"/>
      </w:pPr>
      <w:r w:rsidRPr="009973A8">
        <w:t>Первая фаза</w:t>
      </w:r>
      <w:r w:rsidR="00C4639E">
        <w:t>: напряжение –</w:t>
      </w:r>
      <w:r w:rsidRPr="009973A8">
        <w:t xml:space="preserve"> характеризуется осознанием психотравмирующих факторов профессиональной деятельности, неудовлетворённостью собой, переживанием ощущения «загнанности в клетку» и нарастающей тревожностью. На данном этапе работник ещё </w:t>
      </w:r>
      <w:r w:rsidRPr="009973A8">
        <w:lastRenderedPageBreak/>
        <w:t>сохраняет функциональность, однако испытывает нарастающий дискомфорт и чувство неудовлетворённости.</w:t>
      </w:r>
    </w:p>
    <w:p w14:paraId="73D03B55" w14:textId="6B765322" w:rsidR="009973A8" w:rsidRPr="009973A8" w:rsidRDefault="009973A8" w:rsidP="009973A8">
      <w:pPr>
        <w:pStyle w:val="13"/>
      </w:pPr>
      <w:r w:rsidRPr="009973A8">
        <w:t>Вторая фаза</w:t>
      </w:r>
      <w:r w:rsidR="00C4639E">
        <w:t>:</w:t>
      </w:r>
      <w:r w:rsidRPr="009973A8">
        <w:t> </w:t>
      </w:r>
      <w:proofErr w:type="spellStart"/>
      <w:r w:rsidRPr="009973A8">
        <w:rPr>
          <w:i/>
          <w:iCs/>
        </w:rPr>
        <w:t>резистенция</w:t>
      </w:r>
      <w:proofErr w:type="spellEnd"/>
      <w:r w:rsidRPr="009973A8">
        <w:t xml:space="preserve"> (сопротивление) </w:t>
      </w:r>
      <w:r w:rsidR="00C4639E">
        <w:t xml:space="preserve">– </w:t>
      </w:r>
      <w:r w:rsidRPr="009973A8">
        <w:t>представляет собой попытку личности оградить себя от негативных воздействий. Она проявляется в избирательном эмоциональном реагировании, эмоционально-нравственной дезориентации, расширении сферы экономии эмоций за пределы профессиональной деятельности и редукции профессиональных обязанностей. Работник начинает дозировать эмоциональную отдачу, упрощая и формализуя взаимодействие с коллегами и клиентами.</w:t>
      </w:r>
    </w:p>
    <w:p w14:paraId="16810FC3" w14:textId="2844746D" w:rsidR="009973A8" w:rsidRPr="009973A8" w:rsidRDefault="009973A8" w:rsidP="009973A8">
      <w:pPr>
        <w:pStyle w:val="13"/>
      </w:pPr>
      <w:r w:rsidRPr="009973A8">
        <w:t>Третья фаза</w:t>
      </w:r>
      <w:r w:rsidR="00C4639E">
        <w:t xml:space="preserve">: </w:t>
      </w:r>
      <w:r w:rsidRPr="009973A8">
        <w:rPr>
          <w:i/>
          <w:iCs/>
        </w:rPr>
        <w:t>истощение</w:t>
      </w:r>
      <w:r w:rsidRPr="009973A8">
        <w:t> </w:t>
      </w:r>
      <w:r w:rsidR="00C4639E">
        <w:t xml:space="preserve">– </w:t>
      </w:r>
      <w:r w:rsidRPr="009973A8">
        <w:t>характеризуется выраженным падением общего энергетического тонуса, эмоциональным дефицитом, деперсонализацией и психосоматическими нарушениями. На данном этапе выгорание приобретает устойчивый характер, существенно снижая качество жизни и профессиональной деятельности</w:t>
      </w:r>
      <w:r w:rsidR="00C4639E">
        <w:t>.</w:t>
      </w:r>
    </w:p>
    <w:p w14:paraId="70466442" w14:textId="21EAA9CE" w:rsidR="009973A8" w:rsidRDefault="009973A8" w:rsidP="009973A8">
      <w:pPr>
        <w:pStyle w:val="13"/>
      </w:pPr>
      <w:r w:rsidRPr="009973A8">
        <w:t>В международной практике широкое распространение получила также модель Дж. Гринберга, выделяющего пять стадий выгорания: от начальной стадии «медового месяца», когда работник испытывает энтузиазм и удовлетворение, до пятой стадии, характеризующейся формированием устойчивых психосоматических заболеваний и глубоких психологических нарушений</w:t>
      </w:r>
      <w:r w:rsidR="00616270">
        <w:t xml:space="preserve">, способных даже представлять угрозу жизни. </w:t>
      </w:r>
      <w:r w:rsidRPr="009973A8">
        <w:t>[</w:t>
      </w:r>
      <w:proofErr w:type="spellStart"/>
      <w:r w:rsidRPr="009973A8">
        <w:t>Greenberg</w:t>
      </w:r>
      <w:proofErr w:type="spellEnd"/>
      <w:r w:rsidRPr="009973A8">
        <w:t>, 2002].</w:t>
      </w:r>
    </w:p>
    <w:p w14:paraId="6AAAE1AE" w14:textId="77777777" w:rsidR="00AC1149" w:rsidRPr="009973A8" w:rsidRDefault="00AC1149" w:rsidP="009973A8">
      <w:pPr>
        <w:pStyle w:val="13"/>
      </w:pPr>
    </w:p>
    <w:p w14:paraId="57812F90" w14:textId="1020423A" w:rsidR="009973A8" w:rsidRDefault="009973A8" w:rsidP="009973A8">
      <w:pPr>
        <w:pStyle w:val="13"/>
      </w:pPr>
      <w:r w:rsidRPr="009973A8">
        <w:t>Таким образом, выгорание представляет собой сложный, многокомпонентный и динамически развивающийся феномен, обусловленный взаимодействием организационных, личностных и профессиональных факторов. Понимание его природы, причин и закономерностей развития является необходимой основой для разработки эффективных стратегий профилактики и преодоления данного синдрома</w:t>
      </w:r>
      <w:r w:rsidR="005D131C">
        <w:t>.</w:t>
      </w:r>
    </w:p>
    <w:p w14:paraId="575F8BEF" w14:textId="77777777" w:rsidR="005D131C" w:rsidRPr="009973A8" w:rsidRDefault="005D131C" w:rsidP="009973A8">
      <w:pPr>
        <w:pStyle w:val="13"/>
      </w:pPr>
    </w:p>
    <w:p w14:paraId="6364687E" w14:textId="77777777" w:rsidR="0018308D" w:rsidRDefault="0018308D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433E0FB0" w14:textId="424B7215" w:rsidR="00CF1EE3" w:rsidRDefault="009F34F1" w:rsidP="009F34F1">
      <w:pPr>
        <w:pStyle w:val="2"/>
      </w:pPr>
      <w:bookmarkStart w:id="7" w:name="_Toc226550715"/>
      <w:r w:rsidRPr="009F34F1">
        <w:lastRenderedPageBreak/>
        <w:t xml:space="preserve">1.2 </w:t>
      </w:r>
      <w:r w:rsidR="00520582" w:rsidRPr="009F34F1">
        <w:t>Методы диагностики выгорания</w:t>
      </w:r>
      <w:bookmarkEnd w:id="7"/>
      <w:r w:rsidR="00E778C3" w:rsidRPr="009F34F1">
        <w:t xml:space="preserve"> </w:t>
      </w:r>
      <w:r w:rsidR="00026D9F" w:rsidRPr="009F34F1">
        <w:t xml:space="preserve"> </w:t>
      </w:r>
    </w:p>
    <w:p w14:paraId="0AA6357B" w14:textId="77777777" w:rsidR="00337A13" w:rsidRDefault="00337A13" w:rsidP="00337A13">
      <w:pPr>
        <w:pStyle w:val="13"/>
      </w:pPr>
    </w:p>
    <w:p w14:paraId="2CA6B551" w14:textId="146606AA" w:rsidR="005D131C" w:rsidRDefault="005D131C" w:rsidP="00337A13">
      <w:pPr>
        <w:pStyle w:val="13"/>
      </w:pPr>
      <w:r w:rsidRPr="005D131C">
        <w:t xml:space="preserve">Эффективная диагностика профессионального выгорания является необходимым условием для своевременного выявления данного синдрома, определения степени его выраженности и </w:t>
      </w:r>
      <w:r w:rsidR="00337A13">
        <w:t>выбора подходящих</w:t>
      </w:r>
      <w:r w:rsidRPr="005D131C">
        <w:t xml:space="preserve"> мер профилактики и коррекции. За десятилетия изучения проблемы выгорания был</w:t>
      </w:r>
      <w:r w:rsidR="00337A13">
        <w:t>о</w:t>
      </w:r>
      <w:r w:rsidRPr="005D131C">
        <w:t xml:space="preserve"> разработан</w:t>
      </w:r>
      <w:r w:rsidR="00337A13">
        <w:t>о</w:t>
      </w:r>
      <w:r w:rsidRPr="005D131C">
        <w:t xml:space="preserve"> </w:t>
      </w:r>
      <w:r w:rsidR="00337A13">
        <w:t xml:space="preserve">множество методик диагностики, </w:t>
      </w:r>
      <w:r w:rsidRPr="005D131C">
        <w:t>различающи</w:t>
      </w:r>
      <w:r w:rsidR="00337A13">
        <w:t>х</w:t>
      </w:r>
      <w:r w:rsidRPr="005D131C">
        <w:t>ся по теоретическим основаниям, измеряемым параметрам и областям применения.</w:t>
      </w:r>
    </w:p>
    <w:p w14:paraId="726D3281" w14:textId="77777777" w:rsidR="00337A13" w:rsidRPr="005D131C" w:rsidRDefault="00337A13" w:rsidP="00337A13">
      <w:pPr>
        <w:pStyle w:val="3"/>
      </w:pPr>
    </w:p>
    <w:p w14:paraId="3C412FEF" w14:textId="444AF2AD" w:rsidR="00337A13" w:rsidRDefault="00337A13" w:rsidP="00337A13">
      <w:pPr>
        <w:pStyle w:val="3"/>
      </w:pPr>
      <w:bookmarkStart w:id="8" w:name="_Toc226550716"/>
      <w:r>
        <w:t xml:space="preserve">1.2.1 </w:t>
      </w:r>
      <w:r w:rsidR="005D131C" w:rsidRPr="005D131C">
        <w:t>Международные стандартизированные методики.</w:t>
      </w:r>
      <w:bookmarkEnd w:id="8"/>
      <w:r w:rsidR="005D131C" w:rsidRPr="005D131C">
        <w:t> </w:t>
      </w:r>
    </w:p>
    <w:p w14:paraId="39C47CDA" w14:textId="77777777" w:rsidR="00337A13" w:rsidRPr="00337A13" w:rsidRDefault="00337A13" w:rsidP="00337A13"/>
    <w:p w14:paraId="394DD281" w14:textId="3B989676" w:rsidR="0018308D" w:rsidRDefault="005D131C" w:rsidP="0018308D">
      <w:pPr>
        <w:pStyle w:val="13"/>
      </w:pPr>
      <w:r w:rsidRPr="005D131C">
        <w:t xml:space="preserve">Наиболее широко используемым инструментом диагностики выгорания в мировой практике является опросник выгорания К. </w:t>
      </w:r>
      <w:proofErr w:type="spellStart"/>
      <w:r w:rsidRPr="005D131C">
        <w:t>Маслач</w:t>
      </w:r>
      <w:proofErr w:type="spellEnd"/>
      <w:r w:rsidRPr="005D131C">
        <w:t xml:space="preserve"> (MBI), разработанный К. </w:t>
      </w:r>
      <w:proofErr w:type="spellStart"/>
      <w:r w:rsidRPr="005D131C">
        <w:t>Маслач</w:t>
      </w:r>
      <w:proofErr w:type="spellEnd"/>
      <w:r w:rsidRPr="005D131C">
        <w:t xml:space="preserve"> и С. Джексон в 1981 году. Данная методика базируется на трёхкомпонентной модели выгорания и позволяет оценить выраженность эмоционального истощения, деперсонализации и редукции персональных достижений. Опросник существует в нескольких версиях, адаптированных для различных профессиональных групп: </w:t>
      </w:r>
    </w:p>
    <w:p w14:paraId="05426E10" w14:textId="77777777" w:rsidR="0018308D" w:rsidRDefault="005D131C" w:rsidP="0018308D">
      <w:pPr>
        <w:pStyle w:val="13"/>
        <w:numPr>
          <w:ilvl w:val="0"/>
          <w:numId w:val="55"/>
        </w:numPr>
        <w:ind w:left="0" w:firstLine="851"/>
      </w:pPr>
      <w:r w:rsidRPr="005D131C">
        <w:t>MBI-HSS (Human Services Survey) предназначен для работников социальной сферы</w:t>
      </w:r>
      <w:r w:rsidR="0018308D">
        <w:t>;</w:t>
      </w:r>
    </w:p>
    <w:p w14:paraId="000C6459" w14:textId="1B075113" w:rsidR="0018308D" w:rsidRPr="0018308D" w:rsidRDefault="005D131C" w:rsidP="0018308D">
      <w:pPr>
        <w:pStyle w:val="13"/>
        <w:numPr>
          <w:ilvl w:val="0"/>
          <w:numId w:val="55"/>
        </w:numPr>
        <w:ind w:left="0" w:firstLine="851"/>
        <w:rPr>
          <w:lang w:val="en-US"/>
        </w:rPr>
      </w:pPr>
      <w:r w:rsidRPr="0018308D">
        <w:rPr>
          <w:lang w:val="en-US"/>
        </w:rPr>
        <w:t xml:space="preserve">MBI-ES (Educators Survey) </w:t>
      </w:r>
      <w:r w:rsidRPr="005D131C">
        <w:t>для</w:t>
      </w:r>
      <w:r w:rsidRPr="0018308D">
        <w:rPr>
          <w:lang w:val="en-US"/>
        </w:rPr>
        <w:t xml:space="preserve"> </w:t>
      </w:r>
      <w:r w:rsidRPr="005D131C">
        <w:t>педагогов</w:t>
      </w:r>
      <w:r w:rsidR="0018308D" w:rsidRPr="0018308D">
        <w:rPr>
          <w:lang w:val="en-US"/>
        </w:rPr>
        <w:t>;</w:t>
      </w:r>
    </w:p>
    <w:p w14:paraId="5BF5ECE4" w14:textId="5779C2E8" w:rsidR="0018308D" w:rsidRDefault="005D131C" w:rsidP="0018308D">
      <w:pPr>
        <w:pStyle w:val="13"/>
        <w:numPr>
          <w:ilvl w:val="0"/>
          <w:numId w:val="55"/>
        </w:numPr>
        <w:ind w:left="0" w:firstLine="851"/>
      </w:pPr>
      <w:r w:rsidRPr="005D131C">
        <w:t>MBI-GS (General Survey)</w:t>
      </w:r>
      <w:r w:rsidR="0018308D">
        <w:t xml:space="preserve"> </w:t>
      </w:r>
      <w:r w:rsidRPr="005D131C">
        <w:t>универсальная версия для представителей любых профессий [</w:t>
      </w:r>
      <w:proofErr w:type="spellStart"/>
      <w:r w:rsidRPr="005D131C">
        <w:t>Maslach</w:t>
      </w:r>
      <w:proofErr w:type="spellEnd"/>
      <w:r w:rsidRPr="005D131C">
        <w:t xml:space="preserve">, </w:t>
      </w:r>
      <w:proofErr w:type="spellStart"/>
      <w:r w:rsidRPr="005D131C">
        <w:t>Jackson</w:t>
      </w:r>
      <w:proofErr w:type="spellEnd"/>
      <w:r w:rsidRPr="005D131C">
        <w:t xml:space="preserve">, </w:t>
      </w:r>
      <w:proofErr w:type="spellStart"/>
      <w:r w:rsidRPr="005D131C">
        <w:t>Leiter</w:t>
      </w:r>
      <w:proofErr w:type="spellEnd"/>
      <w:r w:rsidRPr="005D131C">
        <w:t xml:space="preserve">, 1996]. </w:t>
      </w:r>
    </w:p>
    <w:p w14:paraId="1286A3D1" w14:textId="79917301" w:rsidR="005D131C" w:rsidRPr="005D131C" w:rsidRDefault="005D131C" w:rsidP="0018308D">
      <w:pPr>
        <w:pStyle w:val="13"/>
      </w:pPr>
      <w:r w:rsidRPr="005D131C">
        <w:t>Высокая валидность и надёжность MBI, подтверждённая многочисленными исследованиями, обусловили его статус «золотого стандарта» в диагностике выгорания.</w:t>
      </w:r>
    </w:p>
    <w:p w14:paraId="52475607" w14:textId="28EB18D8" w:rsidR="005D131C" w:rsidRPr="005D131C" w:rsidRDefault="005D131C" w:rsidP="0018308D">
      <w:pPr>
        <w:pStyle w:val="13"/>
      </w:pPr>
      <w:r w:rsidRPr="005D131C">
        <w:t xml:space="preserve">Альтернативным инструментом выступает Ольденбургский опросник выгорания (OLBI), разработанный Е. </w:t>
      </w:r>
      <w:proofErr w:type="spellStart"/>
      <w:r w:rsidRPr="005D131C">
        <w:t>Демерути</w:t>
      </w:r>
      <w:proofErr w:type="spellEnd"/>
      <w:r w:rsidRPr="005D131C">
        <w:t xml:space="preserve"> и коллегами. В отличие от MBI, данная методика </w:t>
      </w:r>
      <w:r w:rsidR="0018308D" w:rsidRPr="0018308D">
        <w:t>предназначен</w:t>
      </w:r>
      <w:r w:rsidR="0018308D">
        <w:t>а</w:t>
      </w:r>
      <w:r w:rsidR="0018308D" w:rsidRPr="0018308D">
        <w:t xml:space="preserve"> для диагностики профессионального выгорания с помощью двух шкал: «Отстраненность» и «Истощенность». Он</w:t>
      </w:r>
      <w:r w:rsidR="0018308D">
        <w:t xml:space="preserve">а </w:t>
      </w:r>
      <w:r w:rsidR="0018308D" w:rsidRPr="0018308D">
        <w:lastRenderedPageBreak/>
        <w:t xml:space="preserve">позволяет судить и о выраженности параметров, располагающихся на противоположной стороне континуума – «Идентификации» и «Энергичности» соответственно, характеризующих увлеченность персонала работой. </w:t>
      </w:r>
      <w:r w:rsidRPr="005D131C">
        <w:t>Особенностью OLBI является включение как положительно, так и отрицательно сформулированных утверждений, что снижает вероятность систематических ошибок ответов [</w:t>
      </w:r>
      <w:proofErr w:type="spellStart"/>
      <w:r w:rsidRPr="005D131C">
        <w:t>Demerouti</w:t>
      </w:r>
      <w:proofErr w:type="spellEnd"/>
      <w:r w:rsidRPr="005D131C">
        <w:t xml:space="preserve"> </w:t>
      </w:r>
      <w:proofErr w:type="spellStart"/>
      <w:r w:rsidRPr="005D131C">
        <w:t>et</w:t>
      </w:r>
      <w:proofErr w:type="spellEnd"/>
      <w:r w:rsidRPr="005D131C">
        <w:t xml:space="preserve"> </w:t>
      </w:r>
      <w:proofErr w:type="spellStart"/>
      <w:r w:rsidRPr="005D131C">
        <w:t>al</w:t>
      </w:r>
      <w:proofErr w:type="spellEnd"/>
      <w:r w:rsidRPr="005D131C">
        <w:t>., 2003].</w:t>
      </w:r>
    </w:p>
    <w:p w14:paraId="15BC20DD" w14:textId="438E1613" w:rsidR="005D131C" w:rsidRPr="005D131C" w:rsidRDefault="005D131C" w:rsidP="0018308D">
      <w:pPr>
        <w:pStyle w:val="13"/>
      </w:pPr>
      <w:r w:rsidRPr="005D131C">
        <w:t>Копенгагенский опросник выгорания (CBI), созданный Т. Кристенсеном и соавторами, представляет собой методику, измеряющую три типа выгорания: персональное, связанное с работой и связанное с клиентами. Данный подход позволяет дифференцировать источники истощения и более точно определять сферы, требующие</w:t>
      </w:r>
      <w:r w:rsidR="0018308D">
        <w:t xml:space="preserve"> внимания </w:t>
      </w:r>
      <w:r w:rsidRPr="005D131C">
        <w:t>[</w:t>
      </w:r>
      <w:proofErr w:type="spellStart"/>
      <w:r w:rsidRPr="005D131C">
        <w:t>Kristensen</w:t>
      </w:r>
      <w:proofErr w:type="spellEnd"/>
      <w:r w:rsidRPr="005D131C">
        <w:t xml:space="preserve"> </w:t>
      </w:r>
      <w:proofErr w:type="spellStart"/>
      <w:r w:rsidRPr="005D131C">
        <w:t>et</w:t>
      </w:r>
      <w:proofErr w:type="spellEnd"/>
      <w:r w:rsidRPr="005D131C">
        <w:t xml:space="preserve"> </w:t>
      </w:r>
      <w:proofErr w:type="spellStart"/>
      <w:r w:rsidRPr="005D131C">
        <w:t>al</w:t>
      </w:r>
      <w:proofErr w:type="spellEnd"/>
      <w:r w:rsidRPr="005D131C">
        <w:t>., 2005].</w:t>
      </w:r>
    </w:p>
    <w:p w14:paraId="6D457B59" w14:textId="1BF66B29" w:rsidR="005D131C" w:rsidRDefault="005D131C" w:rsidP="0018308D">
      <w:pPr>
        <w:pStyle w:val="13"/>
      </w:pPr>
      <w:r w:rsidRPr="005D131C">
        <w:t xml:space="preserve">В последние годы растёт интерес к Шкале оценки выгорания (BAT), разработанной В. </w:t>
      </w:r>
      <w:proofErr w:type="spellStart"/>
      <w:r w:rsidRPr="005D131C">
        <w:t>Шауфели</w:t>
      </w:r>
      <w:proofErr w:type="spellEnd"/>
      <w:r w:rsidRPr="005D131C">
        <w:t xml:space="preserve"> и коллегами на основе обновлённой концепции выгорания. BAT измеряет четыре основных симптома (истощение, психическую дистанцированность, когнитивные и эмоциональные нарушения) и два вторичных (психологические и психосоматические жалобы), что обеспечивает более </w:t>
      </w:r>
      <w:r w:rsidR="00E1051A">
        <w:t>разграниченную</w:t>
      </w:r>
      <w:r w:rsidRPr="005D131C">
        <w:t xml:space="preserve"> оценку [</w:t>
      </w:r>
      <w:proofErr w:type="spellStart"/>
      <w:r w:rsidRPr="005D131C">
        <w:t>Schaufeli</w:t>
      </w:r>
      <w:proofErr w:type="spellEnd"/>
      <w:r w:rsidRPr="005D131C">
        <w:t xml:space="preserve"> </w:t>
      </w:r>
      <w:proofErr w:type="spellStart"/>
      <w:r w:rsidRPr="005D131C">
        <w:t>et</w:t>
      </w:r>
      <w:proofErr w:type="spellEnd"/>
      <w:r w:rsidRPr="005D131C">
        <w:t xml:space="preserve"> </w:t>
      </w:r>
      <w:proofErr w:type="spellStart"/>
      <w:r w:rsidRPr="005D131C">
        <w:t>al</w:t>
      </w:r>
      <w:proofErr w:type="spellEnd"/>
      <w:r w:rsidRPr="005D131C">
        <w:t>., 2020].</w:t>
      </w:r>
    </w:p>
    <w:p w14:paraId="039EAAF5" w14:textId="77777777" w:rsidR="00E1051A" w:rsidRPr="005D131C" w:rsidRDefault="00E1051A" w:rsidP="0018308D">
      <w:pPr>
        <w:pStyle w:val="13"/>
      </w:pPr>
    </w:p>
    <w:p w14:paraId="62035CA0" w14:textId="0E15E285" w:rsidR="00E1051A" w:rsidRDefault="00E1051A" w:rsidP="00E1051A">
      <w:pPr>
        <w:pStyle w:val="3"/>
      </w:pPr>
      <w:bookmarkStart w:id="9" w:name="_Toc226550717"/>
      <w:r>
        <w:t xml:space="preserve">1.2.2 </w:t>
      </w:r>
      <w:r w:rsidR="005D131C" w:rsidRPr="005D131C">
        <w:t>Отечественные диагностические методики.</w:t>
      </w:r>
      <w:bookmarkEnd w:id="9"/>
    </w:p>
    <w:p w14:paraId="22E5CD11" w14:textId="77777777" w:rsidR="00E1051A" w:rsidRPr="00E1051A" w:rsidRDefault="00E1051A" w:rsidP="00E1051A">
      <w:pPr>
        <w:pStyle w:val="13"/>
      </w:pPr>
    </w:p>
    <w:p w14:paraId="1D9A06F6" w14:textId="75373544" w:rsidR="005D131C" w:rsidRPr="005D131C" w:rsidRDefault="005D131C" w:rsidP="00E1051A">
      <w:pPr>
        <w:pStyle w:val="13"/>
      </w:pPr>
      <w:r w:rsidRPr="005D131C">
        <w:t xml:space="preserve"> В российской психологической практике широкое распространение получила методика диагностики уровня эмоционального выгорания В.В. Бойко, основанная на авторской концепции выгорания как механизма психологической защиты. Опросник включает 84 вопроса и позволяет оценить сформированность трёх фаз выгорания (напряжение, </w:t>
      </w:r>
      <w:proofErr w:type="spellStart"/>
      <w:r w:rsidRPr="005D131C">
        <w:t>резистенция</w:t>
      </w:r>
      <w:proofErr w:type="spellEnd"/>
      <w:r w:rsidRPr="005D131C">
        <w:t xml:space="preserve">, истощение), а также выраженность двенадцати симптомов, входящих в структуру каждой фазы. К преимуществам методики относится её детальность и возможность качественного анализа профиля выгорания, что позволяет </w:t>
      </w:r>
      <w:r w:rsidRPr="005D131C">
        <w:lastRenderedPageBreak/>
        <w:t>определить не только общий уровень синдрома, но и специфику его проявления у конкретного индивида [Бойко, 1996].</w:t>
      </w:r>
    </w:p>
    <w:p w14:paraId="474FA61B" w14:textId="63542FB8" w:rsidR="005D131C" w:rsidRPr="00A25E7D" w:rsidRDefault="005D131C" w:rsidP="00E1051A">
      <w:pPr>
        <w:pStyle w:val="13"/>
      </w:pPr>
      <w:r w:rsidRPr="005D131C">
        <w:t>Для экспресс-диагностики выгорания в российской практике также применяется методика А.А. Рукавишникова «Определение психического выгорания», оценивающая три компонента: психоэмоциональное истощение, личностное отдаление и профессиональную мотивацию. Компактность методики делает её удобной для скрининговых исследований в организациях.</w:t>
      </w:r>
      <w:r w:rsidR="00E1051A">
        <w:t xml:space="preserve"> М</w:t>
      </w:r>
      <w:r w:rsidR="00E1051A" w:rsidRPr="00E1051A">
        <w:t>етодика, нацеленная на диагностику состояния психического выгорания у учителей и преподавателей, но может быть использована и представителями других профессий, связанных с работой с людьми. [</w:t>
      </w:r>
      <w:r w:rsidR="00E1051A">
        <w:t>в списке</w:t>
      </w:r>
      <w:r w:rsidR="00E1051A" w:rsidRPr="00E1051A">
        <w:t>]</w:t>
      </w:r>
    </w:p>
    <w:p w14:paraId="72A661F7" w14:textId="77777777" w:rsidR="00E1051A" w:rsidRPr="00A25E7D" w:rsidRDefault="00E1051A" w:rsidP="00E1051A">
      <w:pPr>
        <w:pStyle w:val="13"/>
      </w:pPr>
    </w:p>
    <w:p w14:paraId="32A3A06B" w14:textId="58DCC818" w:rsidR="00E1051A" w:rsidRPr="00E1051A" w:rsidRDefault="00E1051A" w:rsidP="00E1051A">
      <w:pPr>
        <w:pStyle w:val="3"/>
      </w:pPr>
      <w:bookmarkStart w:id="10" w:name="_Toc226550718"/>
      <w:r w:rsidRPr="00E1051A">
        <w:t xml:space="preserve">1.2.3 </w:t>
      </w:r>
      <w:r w:rsidR="005D131C" w:rsidRPr="005D131C">
        <w:t>Функциональная диагностика: оценка психофизиологического состояния.</w:t>
      </w:r>
      <w:bookmarkEnd w:id="10"/>
      <w:r w:rsidR="005D131C" w:rsidRPr="005D131C">
        <w:t> </w:t>
      </w:r>
    </w:p>
    <w:p w14:paraId="2EE4851E" w14:textId="77777777" w:rsidR="00E1051A" w:rsidRPr="00E1051A" w:rsidRDefault="00E1051A" w:rsidP="005D131C"/>
    <w:p w14:paraId="6833EA36" w14:textId="4A7FF016" w:rsidR="00E1051A" w:rsidRPr="00E1051A" w:rsidRDefault="00E1051A" w:rsidP="00E1051A">
      <w:pPr>
        <w:pStyle w:val="13"/>
      </w:pPr>
      <w:r w:rsidRPr="00E1051A">
        <w:t xml:space="preserve">Физиологические методы позволяют </w:t>
      </w:r>
      <w:r>
        <w:t>конкретизировать</w:t>
      </w:r>
      <w:r w:rsidRPr="00E1051A">
        <w:t xml:space="preserve"> диагностику через измерение биологических показателей, реагирующих на хронический профессиональный стресс.</w:t>
      </w:r>
    </w:p>
    <w:p w14:paraId="3D87F6DA" w14:textId="0D0813DA" w:rsidR="003219C9" w:rsidRDefault="00E1051A" w:rsidP="00E1051A">
      <w:pPr>
        <w:pStyle w:val="13"/>
      </w:pPr>
      <w:r w:rsidRPr="00E1051A">
        <w:rPr>
          <w:i/>
          <w:iCs/>
        </w:rPr>
        <w:t>Оценка вегетативной нервной системы</w:t>
      </w:r>
      <w:r w:rsidRPr="00E1051A">
        <w:t xml:space="preserve"> проводится с помощью анализа вариабельности сердечного ритма (ВСР), который демонстрирует соотношение активности симпатического и парасимпатического отделов нервной системы. Когда вариабельность ритма снижается, это указывает на истощение адаптационных возможностей организма. </w:t>
      </w:r>
      <w:r w:rsidR="003219C9" w:rsidRPr="003219C9">
        <w:t xml:space="preserve">Дополнительно измеряются артериальное давление и частота сердечных сокращений в состоянии покоя и во время нагрузки, что позволяет </w:t>
      </w:r>
      <w:proofErr w:type="gramStart"/>
      <w:r w:rsidR="003219C9" w:rsidRPr="003219C9">
        <w:t>оценит</w:t>
      </w:r>
      <w:r w:rsidR="003219C9">
        <w:t>ь</w:t>
      </w:r>
      <w:proofErr w:type="gramEnd"/>
      <w:r w:rsidR="003219C9">
        <w:t xml:space="preserve"> как </w:t>
      </w:r>
      <w:r w:rsidR="003219C9" w:rsidRPr="003219C9">
        <w:t>реагирует сердечно-сосудистая система.</w:t>
      </w:r>
    </w:p>
    <w:p w14:paraId="7C8E9286" w14:textId="77777777" w:rsidR="003219C9" w:rsidRPr="003219C9" w:rsidRDefault="003219C9" w:rsidP="00E1051A">
      <w:pPr>
        <w:pStyle w:val="13"/>
      </w:pPr>
      <w:r w:rsidRPr="003219C9">
        <w:t>К</w:t>
      </w:r>
      <w:r w:rsidRPr="003219C9">
        <w:rPr>
          <w:i/>
          <w:iCs/>
        </w:rPr>
        <w:t xml:space="preserve"> биохимическим показателям стресса </w:t>
      </w:r>
      <w:r w:rsidRPr="003219C9">
        <w:t xml:space="preserve">относится уровень гормона кортизола, который определяется в слюне или крови. Особое значение имеет измерение изменений этого показателя в течение суток. У людей, испытывающих хронический стресс, нормальные суточные колебания уровня кортизола сглаживаются. Также используются показатели иммунной системы, </w:t>
      </w:r>
      <w:r w:rsidRPr="003219C9">
        <w:lastRenderedPageBreak/>
        <w:t>такие как количество лимфоцитов и уровень иммуноглобулинов, которые нередко снижаются при развитии выгорания.</w:t>
      </w:r>
    </w:p>
    <w:p w14:paraId="230824EA" w14:textId="262535D2" w:rsidR="00E1051A" w:rsidRPr="00E1051A" w:rsidRDefault="00E1051A" w:rsidP="00E1051A">
      <w:pPr>
        <w:pStyle w:val="13"/>
      </w:pPr>
      <w:r w:rsidRPr="00E1051A">
        <w:rPr>
          <w:i/>
          <w:iCs/>
        </w:rPr>
        <w:t xml:space="preserve">Полисомнография и </w:t>
      </w:r>
      <w:proofErr w:type="spellStart"/>
      <w:r w:rsidRPr="00E1051A">
        <w:rPr>
          <w:i/>
          <w:iCs/>
        </w:rPr>
        <w:t>актиграфия</w:t>
      </w:r>
      <w:proofErr w:type="spellEnd"/>
      <w:r w:rsidRPr="00E1051A">
        <w:t> используются для объективной оценки качества сна, нарушения которого являются ранним признаком развивающегося выгорания. Фиксируются такие параметры, как латентность засыпания, количество пробуждений, структура сна.</w:t>
      </w:r>
    </w:p>
    <w:p w14:paraId="45754896" w14:textId="507C560C" w:rsidR="00E1051A" w:rsidRDefault="00E1051A" w:rsidP="003219C9">
      <w:pPr>
        <w:pStyle w:val="13"/>
      </w:pPr>
      <w:r w:rsidRPr="00E1051A">
        <w:rPr>
          <w:i/>
          <w:iCs/>
        </w:rPr>
        <w:t>Электроэнцефалография (ЭЭГ)</w:t>
      </w:r>
      <w:r w:rsidRPr="00E1051A">
        <w:t> позволяет оценить функциональное состояние головного мозга, выявить признаки утомления, нарушения активационных процессов. При выгорании часто наблюдается изменение соотношения частотных диапазонов активности мозга.</w:t>
      </w:r>
    </w:p>
    <w:p w14:paraId="459DCDE0" w14:textId="77777777" w:rsidR="003219C9" w:rsidRPr="003219C9" w:rsidRDefault="003219C9" w:rsidP="003219C9">
      <w:pPr>
        <w:pStyle w:val="13"/>
      </w:pPr>
    </w:p>
    <w:p w14:paraId="3DDC373D" w14:textId="0F52844E" w:rsidR="003219C9" w:rsidRDefault="003219C9" w:rsidP="003219C9">
      <w:pPr>
        <w:pStyle w:val="3"/>
      </w:pPr>
      <w:bookmarkStart w:id="11" w:name="_Toc226550719"/>
      <w:r>
        <w:t xml:space="preserve">1.2.4 </w:t>
      </w:r>
      <w:r w:rsidR="005D131C" w:rsidRPr="005D131C">
        <w:t>Организационные показатели и HR-аналитика.</w:t>
      </w:r>
      <w:bookmarkEnd w:id="11"/>
      <w:r w:rsidR="005D131C" w:rsidRPr="005D131C">
        <w:t> </w:t>
      </w:r>
    </w:p>
    <w:p w14:paraId="7DBC2500" w14:textId="77777777" w:rsidR="003219C9" w:rsidRPr="003219C9" w:rsidRDefault="003219C9" w:rsidP="003219C9"/>
    <w:p w14:paraId="0DF8F864" w14:textId="2ADA60F5" w:rsidR="003219C9" w:rsidRDefault="003219C9" w:rsidP="003219C9">
      <w:pPr>
        <w:pStyle w:val="13"/>
      </w:pPr>
      <w:r w:rsidRPr="003219C9">
        <w:t>В корпоративной среде для мониторинга уровня выгорания сотрудников используются различные количественные показатели</w:t>
      </w:r>
      <w:r>
        <w:t xml:space="preserve">, </w:t>
      </w:r>
      <w:r w:rsidRPr="003219C9">
        <w:t>отражающ</w:t>
      </w:r>
      <w:r>
        <w:t>ие</w:t>
      </w:r>
      <w:r w:rsidRPr="003219C9">
        <w:t xml:space="preserve"> поведение и продуктивность сотрудников</w:t>
      </w:r>
      <w:r>
        <w:t>.</w:t>
      </w:r>
    </w:p>
    <w:p w14:paraId="5DD2D202" w14:textId="10833250" w:rsidR="003219C9" w:rsidRDefault="003219C9" w:rsidP="003219C9">
      <w:pPr>
        <w:pStyle w:val="13"/>
      </w:pPr>
      <w:r w:rsidRPr="003219C9">
        <w:rPr>
          <w:i/>
          <w:iCs/>
        </w:rPr>
        <w:t>Текучесть кадров</w:t>
      </w:r>
      <w:r>
        <w:t xml:space="preserve"> – </w:t>
      </w:r>
      <w:r w:rsidRPr="003219C9">
        <w:t xml:space="preserve">один из наиболее очевидных индикаторов проблем в коллективе. Повышенный уровень увольнений, особенно по собственному желанию, часто связан с развитием синдрома выгорания среди сотрудников. </w:t>
      </w:r>
    </w:p>
    <w:p w14:paraId="64068F57" w14:textId="63A2949D" w:rsidR="003219C9" w:rsidRDefault="003219C9" w:rsidP="003219C9">
      <w:pPr>
        <w:pStyle w:val="13"/>
      </w:pPr>
      <w:r w:rsidRPr="003219C9">
        <w:rPr>
          <w:i/>
          <w:iCs/>
        </w:rPr>
        <w:t>Частота больничных</w:t>
      </w:r>
      <w:r>
        <w:t xml:space="preserve"> – </w:t>
      </w:r>
      <w:r w:rsidRPr="003219C9">
        <w:t xml:space="preserve">увеличение количества пропусков работы по болезни может свидетельствовать о физическом и эмоциональном истощении сотрудников. </w:t>
      </w:r>
    </w:p>
    <w:p w14:paraId="214CBF5B" w14:textId="3B400563" w:rsidR="003219C9" w:rsidRDefault="003219C9" w:rsidP="003219C9">
      <w:pPr>
        <w:pStyle w:val="13"/>
      </w:pPr>
      <w:r w:rsidRPr="003219C9">
        <w:rPr>
          <w:i/>
          <w:iCs/>
        </w:rPr>
        <w:t>Снижение производительности</w:t>
      </w:r>
      <w:r>
        <w:t xml:space="preserve"> – </w:t>
      </w:r>
      <w:r w:rsidRPr="003219C9">
        <w:t xml:space="preserve">ухудшение показателей эффективности как отдельных подразделений, так и компании в целом может быть признаком массового выгорания персонала. </w:t>
      </w:r>
    </w:p>
    <w:p w14:paraId="60717CBC" w14:textId="29895798" w:rsidR="003219C9" w:rsidRDefault="003219C9" w:rsidP="003219C9">
      <w:pPr>
        <w:pStyle w:val="13"/>
      </w:pPr>
      <w:r w:rsidRPr="003219C9">
        <w:rPr>
          <w:i/>
          <w:iCs/>
        </w:rPr>
        <w:t>Количество жалоб на рабочие условия</w:t>
      </w:r>
      <w:r>
        <w:t xml:space="preserve"> – </w:t>
      </w:r>
      <w:r w:rsidRPr="003219C9">
        <w:t xml:space="preserve">рост числа обращений сотрудников по вопросам условий труда, конфликтов в коллективе и других рабочих проблем. </w:t>
      </w:r>
    </w:p>
    <w:p w14:paraId="6282EEAB" w14:textId="593E9776" w:rsidR="003219C9" w:rsidRDefault="003219C9" w:rsidP="003219C9">
      <w:pPr>
        <w:pStyle w:val="13"/>
      </w:pPr>
      <w:r w:rsidRPr="003219C9">
        <w:rPr>
          <w:i/>
          <w:iCs/>
        </w:rPr>
        <w:lastRenderedPageBreak/>
        <w:t>Регулярные опросы удовлетворенности</w:t>
      </w:r>
      <w:r>
        <w:t xml:space="preserve"> – </w:t>
      </w:r>
      <w:r w:rsidRPr="003219C9">
        <w:t xml:space="preserve">проведение анкетирований для выявления признаков </w:t>
      </w:r>
      <w:r>
        <w:t xml:space="preserve">выгорания </w:t>
      </w:r>
      <w:r w:rsidRPr="003219C9">
        <w:t xml:space="preserve">у сотрудников позволяет оперативно реагировать на возникающие проблемы. </w:t>
      </w:r>
    </w:p>
    <w:p w14:paraId="2E22B2C4" w14:textId="3CCF9538" w:rsidR="003219C9" w:rsidRDefault="003219C9" w:rsidP="003219C9">
      <w:pPr>
        <w:pStyle w:val="13"/>
      </w:pPr>
      <w:r w:rsidRPr="003219C9">
        <w:rPr>
          <w:i/>
          <w:iCs/>
        </w:rPr>
        <w:t>Анализ поведенческих изменений</w:t>
      </w:r>
      <w:r>
        <w:t xml:space="preserve"> – </w:t>
      </w:r>
      <w:r w:rsidRPr="003219C9">
        <w:t xml:space="preserve">наблюдение за изменениями в поведении сотрудников, их коммуникативной активности, уровнем вовлеченности в рабочие процессы. </w:t>
      </w:r>
    </w:p>
    <w:p w14:paraId="0D3E1525" w14:textId="53E2D730" w:rsidR="003219C9" w:rsidRDefault="003219C9" w:rsidP="003219C9">
      <w:pPr>
        <w:pStyle w:val="13"/>
      </w:pPr>
      <w:r w:rsidRPr="003219C9">
        <w:rPr>
          <w:i/>
          <w:iCs/>
        </w:rPr>
        <w:t>Оценка климатических факторов</w:t>
      </w:r>
      <w:r>
        <w:t xml:space="preserve"> – </w:t>
      </w:r>
      <w:r w:rsidRPr="003219C9">
        <w:t xml:space="preserve">анализ атмосферы в коллективе, уровня доверия между сотрудниками и руководством, наличия конфликтных ситуаций. </w:t>
      </w:r>
    </w:p>
    <w:p w14:paraId="1F432B48" w14:textId="726AFB78" w:rsidR="005D131C" w:rsidRPr="005D131C" w:rsidRDefault="005D131C" w:rsidP="003219C9">
      <w:pPr>
        <w:pStyle w:val="13"/>
      </w:pPr>
      <w:r w:rsidRPr="005D131C">
        <w:t>Однако использование подобных инструментов требует соблюдения этических норм и обеспечения конфиденциальности данных сотрудников.</w:t>
      </w:r>
    </w:p>
    <w:p w14:paraId="16E5A755" w14:textId="77777777" w:rsidR="003219C9" w:rsidRDefault="003219C9" w:rsidP="003219C9">
      <w:pPr>
        <w:pStyle w:val="13"/>
      </w:pPr>
    </w:p>
    <w:p w14:paraId="3A069134" w14:textId="3FB2C58D" w:rsidR="003219C9" w:rsidRPr="005D131C" w:rsidRDefault="006D2D8C" w:rsidP="003219C9">
      <w:pPr>
        <w:pStyle w:val="13"/>
      </w:pPr>
      <w:r>
        <w:t xml:space="preserve">Учитывая </w:t>
      </w:r>
      <w:r w:rsidR="006A0C1F">
        <w:t>вышеизложенное,</w:t>
      </w:r>
      <w:r>
        <w:t xml:space="preserve"> можно сделать вывод</w:t>
      </w:r>
      <w:r w:rsidR="003219C9" w:rsidRPr="003219C9">
        <w:t>,</w:t>
      </w:r>
      <w:r>
        <w:t xml:space="preserve"> что</w:t>
      </w:r>
      <w:r w:rsidR="003219C9" w:rsidRPr="003219C9">
        <w:t xml:space="preserve"> в настоящее время существует широкий набор методов диагностики профессионального выгорания, которые позволяют исследовать это явление на разных уровнях: индивидуальном, групповом и организационном. Сочетание различных подходов – субъективных оценок и объективных измерений, психологических и физиологических показателей, данных о конкретных сотрудниках и показателях организации в целом дает наиболее полное и точное представление о ситуации. Такой комплексный подход необходим для разработки эффективных мер по профилактике и преодолению профессионального выгорания.</w:t>
      </w:r>
    </w:p>
    <w:p w14:paraId="79B7CEA7" w14:textId="78BF908E" w:rsidR="00BE7567" w:rsidRPr="0087788D" w:rsidRDefault="00CF1EE3" w:rsidP="0087788D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147CD4CF" w14:textId="77777777" w:rsidR="00A25E7D" w:rsidRDefault="00A25E7D" w:rsidP="00A25E7D">
      <w:pPr>
        <w:pStyle w:val="2"/>
      </w:pPr>
      <w:bookmarkStart w:id="12" w:name="_Toc226550720"/>
      <w:r>
        <w:lastRenderedPageBreak/>
        <w:t xml:space="preserve">1.4 </w:t>
      </w:r>
      <w:r>
        <w:t>Организационно - экономическая характеристика предприятия ПАО СК «Росгосстрах»</w:t>
      </w:r>
      <w:bookmarkEnd w:id="12"/>
    </w:p>
    <w:p w14:paraId="13FCC00D" w14:textId="77777777" w:rsidR="00A25E7D" w:rsidRDefault="00A25E7D" w:rsidP="00A25E7D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626064B3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Публичное акционерное общество Страховая Компания «Росгосстрах» (ПАО СК «Росгосстрах») является одной из крупнейших страховых компаний России и старейшим представителем сектора имущественного страхования в Российской Федерации. Компания была основана в 1992 году постановлением Правительства РФ, став правопреемницей Госстраха СССР, образованного в 1921 году.</w:t>
      </w:r>
    </w:p>
    <w:p w14:paraId="270406CA" w14:textId="77777777" w:rsidR="00A25E7D" w:rsidRPr="00771405" w:rsidRDefault="00A25E7D" w:rsidP="00A25E7D">
      <w:pPr>
        <w:pStyle w:val="aff"/>
      </w:pPr>
      <w:r w:rsidRPr="00771405">
        <w:t>Миссия компании — защита благосостояния граждан и организаций путём предоставления доступных и качественных страховых услуг на всей территории России.</w:t>
      </w:r>
    </w:p>
    <w:p w14:paraId="60852C1A" w14:textId="77777777" w:rsidR="00A25E7D" w:rsidRPr="00AC6424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ПАО СК «Росгосстрах» является системообразующей страховой компанией Российской Федерации, обладающей титулом одного из крупнейших страховщиков. Компания превосходит многих конкурентов по числу регионов присутствия, по активам, резервам и собранным страховым премиям. </w:t>
      </w:r>
    </w:p>
    <w:p w14:paraId="6FF9CE8A" w14:textId="77777777" w:rsidR="00A25E7D" w:rsidRDefault="00A25E7D" w:rsidP="00A25E7D">
      <w:pPr>
        <w:pStyle w:val="aff"/>
      </w:pPr>
    </w:p>
    <w:p w14:paraId="5D756FF4" w14:textId="77777777" w:rsidR="00A25E7D" w:rsidRPr="00283684" w:rsidRDefault="00A25E7D" w:rsidP="00A25E7D">
      <w:pPr>
        <w:pStyle w:val="aff"/>
      </w:pPr>
      <w:r w:rsidRPr="00283684">
        <w:t>СК «Росгосстрах» осуществляет страховую деятельность как для частных лиц, так и для предприятий</w:t>
      </w:r>
      <w:r>
        <w:t xml:space="preserve"> (</w:t>
      </w:r>
      <w:r w:rsidRPr="000178F1">
        <w:t>более 17 млн частных и 300 тыс. корпоративных клиентов</w:t>
      </w:r>
      <w:r>
        <w:t>)</w:t>
      </w:r>
      <w:r w:rsidRPr="00283684">
        <w:t>. Компания предлагает два основных направления страхования.</w:t>
      </w:r>
    </w:p>
    <w:p w14:paraId="7D54CC2A" w14:textId="77777777" w:rsidR="00A25E7D" w:rsidRDefault="00A25E7D" w:rsidP="00A25E7D">
      <w:pPr>
        <w:pStyle w:val="aff"/>
        <w:rPr>
          <w:lang w:eastAsia="ru-RU"/>
        </w:rPr>
      </w:pPr>
      <w:r w:rsidRPr="00283684">
        <w:t>К обязательным видам страхования, по которым «Росгосстрах» традиционно удерживает лидирующие позиции на рынке, относятся</w:t>
      </w:r>
      <w:r>
        <w:t>:</w:t>
      </w:r>
    </w:p>
    <w:p w14:paraId="39295002" w14:textId="77777777" w:rsidR="00A25E7D" w:rsidRPr="000B59A7" w:rsidRDefault="00A25E7D" w:rsidP="00A25E7D">
      <w:pPr>
        <w:pStyle w:val="a3"/>
        <w:numPr>
          <w:ilvl w:val="0"/>
          <w:numId w:val="58"/>
        </w:numPr>
        <w:suppressAutoHyphens/>
        <w:spacing w:after="0" w:line="360" w:lineRule="auto"/>
        <w:contextualSpacing w:val="0"/>
        <w:jc w:val="both"/>
      </w:pPr>
      <w:r w:rsidRPr="000B59A7">
        <w:rPr>
          <w:rStyle w:val="aff0"/>
          <w:rFonts w:eastAsiaTheme="minorHAnsi"/>
        </w:rPr>
        <w:t>ОСАГО </w:t>
      </w:r>
    </w:p>
    <w:p w14:paraId="00EF342C" w14:textId="77777777" w:rsidR="00A25E7D" w:rsidRPr="00A14F74" w:rsidRDefault="00A25E7D" w:rsidP="00A25E7D">
      <w:pPr>
        <w:pStyle w:val="aff"/>
        <w:numPr>
          <w:ilvl w:val="0"/>
          <w:numId w:val="58"/>
        </w:numPr>
        <w:ind w:left="0" w:firstLine="709"/>
      </w:pPr>
      <w:r w:rsidRPr="00A14F74">
        <w:t>обязательное страхование ответственности владельцев опасных объектов;</w:t>
      </w:r>
    </w:p>
    <w:p w14:paraId="73B12E7C" w14:textId="77777777" w:rsidR="00A25E7D" w:rsidRPr="000B59A7" w:rsidRDefault="00A25E7D" w:rsidP="00A25E7D">
      <w:pPr>
        <w:pStyle w:val="aff"/>
        <w:numPr>
          <w:ilvl w:val="0"/>
          <w:numId w:val="58"/>
        </w:numPr>
        <w:ind w:left="0" w:firstLine="709"/>
      </w:pPr>
      <w:r w:rsidRPr="00A14F74">
        <w:t>обязательное страхование ответственности перевозчиков.</w:t>
      </w:r>
    </w:p>
    <w:p w14:paraId="6F513538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73998F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83684">
        <w:rPr>
          <w:rFonts w:ascii="Times New Roman" w:eastAsia="Times New Roman" w:hAnsi="Times New Roman" w:cs="Times New Roman"/>
          <w:sz w:val="28"/>
          <w:szCs w:val="28"/>
        </w:rPr>
        <w:lastRenderedPageBreak/>
        <w:t>Кроме того, компания активно развивает широкий спектр добровольных страховых продуктов (табл. 1).</w:t>
      </w:r>
    </w:p>
    <w:p w14:paraId="02D6D24D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4E952A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 – Добровольные виды страхования компании.</w:t>
      </w:r>
    </w:p>
    <w:tbl>
      <w:tblPr>
        <w:tblStyle w:val="af5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2551"/>
        <w:gridCol w:w="5806"/>
      </w:tblGrid>
      <w:tr w:rsidR="00A25E7D" w14:paraId="3C72A854" w14:textId="77777777" w:rsidTr="00A25E7D">
        <w:tc>
          <w:tcPr>
            <w:tcW w:w="988" w:type="dxa"/>
          </w:tcPr>
          <w:p w14:paraId="0FBD20CA" w14:textId="77777777" w:rsidR="00A25E7D" w:rsidRPr="00060F98" w:rsidRDefault="00A25E7D" w:rsidP="005047CD">
            <w:pPr>
              <w:pStyle w:val="aff"/>
              <w:ind w:firstLine="0"/>
              <w:jc w:val="left"/>
            </w:pPr>
            <w:r w:rsidRPr="00060F98">
              <w:t>№ п/п</w:t>
            </w:r>
          </w:p>
        </w:tc>
        <w:tc>
          <w:tcPr>
            <w:tcW w:w="2551" w:type="dxa"/>
          </w:tcPr>
          <w:p w14:paraId="659F9626" w14:textId="77777777" w:rsidR="00A25E7D" w:rsidRPr="00060F98" w:rsidRDefault="00A25E7D" w:rsidP="005047CD">
            <w:pPr>
              <w:pStyle w:val="aff"/>
              <w:ind w:firstLine="0"/>
              <w:jc w:val="left"/>
            </w:pPr>
            <w:r w:rsidRPr="00060F98">
              <w:t>Направление</w:t>
            </w:r>
          </w:p>
        </w:tc>
        <w:tc>
          <w:tcPr>
            <w:tcW w:w="5806" w:type="dxa"/>
          </w:tcPr>
          <w:p w14:paraId="36502A47" w14:textId="77777777" w:rsidR="00A25E7D" w:rsidRPr="00060F98" w:rsidRDefault="00A25E7D" w:rsidP="005047CD">
            <w:pPr>
              <w:pStyle w:val="aff"/>
              <w:ind w:firstLine="0"/>
              <w:jc w:val="left"/>
            </w:pPr>
            <w:r w:rsidRPr="00060F98">
              <w:t>Продукт</w:t>
            </w:r>
          </w:p>
        </w:tc>
      </w:tr>
      <w:tr w:rsidR="00A25E7D" w14:paraId="0CF74C34" w14:textId="77777777" w:rsidTr="00A25E7D">
        <w:tc>
          <w:tcPr>
            <w:tcW w:w="988" w:type="dxa"/>
          </w:tcPr>
          <w:p w14:paraId="15B083BF" w14:textId="77777777" w:rsidR="00A25E7D" w:rsidRPr="00060F98" w:rsidRDefault="00A25E7D" w:rsidP="005047CD">
            <w:pPr>
              <w:pStyle w:val="aff"/>
              <w:ind w:firstLine="0"/>
              <w:jc w:val="left"/>
            </w:pPr>
            <w:r w:rsidRPr="00060F98">
              <w:t>1</w:t>
            </w:r>
          </w:p>
        </w:tc>
        <w:tc>
          <w:tcPr>
            <w:tcW w:w="2551" w:type="dxa"/>
          </w:tcPr>
          <w:p w14:paraId="2FBAF913" w14:textId="77777777" w:rsidR="00A25E7D" w:rsidRPr="00A25E7D" w:rsidRDefault="00A25E7D" w:rsidP="005047CD">
            <w:pPr>
              <w:pStyle w:val="aff"/>
              <w:ind w:firstLine="0"/>
              <w:jc w:val="left"/>
              <w:rPr>
                <w:b/>
                <w:bCs/>
              </w:rPr>
            </w:pPr>
            <w:r w:rsidRPr="00A25E7D">
              <w:rPr>
                <w:rStyle w:val="af6"/>
                <w:b w:val="0"/>
                <w:bCs w:val="0"/>
              </w:rPr>
              <w:t>Автострахование</w:t>
            </w:r>
          </w:p>
        </w:tc>
        <w:tc>
          <w:tcPr>
            <w:tcW w:w="5806" w:type="dxa"/>
          </w:tcPr>
          <w:p w14:paraId="32F21AB4" w14:textId="77777777" w:rsidR="00A25E7D" w:rsidRPr="00060F98" w:rsidRDefault="00A25E7D" w:rsidP="00A25E7D">
            <w:pPr>
              <w:pStyle w:val="aff"/>
              <w:ind w:firstLine="175"/>
              <w:jc w:val="left"/>
            </w:pPr>
            <w:r w:rsidRPr="00060F98">
              <w:t>КАСКО, ДГО (добровольное страхование гражданской ответственности), GAP-страхование</w:t>
            </w:r>
          </w:p>
        </w:tc>
      </w:tr>
      <w:tr w:rsidR="00A25E7D" w14:paraId="685CCE41" w14:textId="77777777" w:rsidTr="00A25E7D">
        <w:tc>
          <w:tcPr>
            <w:tcW w:w="988" w:type="dxa"/>
          </w:tcPr>
          <w:p w14:paraId="06330E15" w14:textId="77777777" w:rsidR="00A25E7D" w:rsidRPr="00060F98" w:rsidRDefault="00A25E7D" w:rsidP="005047CD">
            <w:pPr>
              <w:pStyle w:val="aff"/>
              <w:ind w:firstLine="0"/>
              <w:jc w:val="left"/>
            </w:pPr>
            <w:r w:rsidRPr="00060F98">
              <w:t>2</w:t>
            </w:r>
          </w:p>
        </w:tc>
        <w:tc>
          <w:tcPr>
            <w:tcW w:w="2551" w:type="dxa"/>
          </w:tcPr>
          <w:p w14:paraId="6FAFEF07" w14:textId="77777777" w:rsidR="00A25E7D" w:rsidRPr="00A25E7D" w:rsidRDefault="00A25E7D" w:rsidP="005047CD">
            <w:pPr>
              <w:pStyle w:val="aff"/>
              <w:ind w:firstLine="0"/>
              <w:jc w:val="left"/>
              <w:rPr>
                <w:b/>
                <w:bCs/>
              </w:rPr>
            </w:pPr>
            <w:r w:rsidRPr="00A25E7D">
              <w:rPr>
                <w:rStyle w:val="af6"/>
                <w:b w:val="0"/>
                <w:bCs w:val="0"/>
              </w:rPr>
              <w:t>Имущественное страхование</w:t>
            </w:r>
          </w:p>
        </w:tc>
        <w:tc>
          <w:tcPr>
            <w:tcW w:w="5806" w:type="dxa"/>
          </w:tcPr>
          <w:p w14:paraId="4B71D09C" w14:textId="77777777" w:rsidR="00A25E7D" w:rsidRPr="00060F98" w:rsidRDefault="00A25E7D" w:rsidP="00A25E7D">
            <w:pPr>
              <w:pStyle w:val="aff"/>
              <w:ind w:firstLine="175"/>
              <w:jc w:val="left"/>
            </w:pPr>
            <w:r w:rsidRPr="00060F98">
              <w:t>Страхование квартир, домов, дач, движимого имущества граждан</w:t>
            </w:r>
          </w:p>
        </w:tc>
      </w:tr>
      <w:tr w:rsidR="00A25E7D" w14:paraId="4EDA693F" w14:textId="77777777" w:rsidTr="00A25E7D">
        <w:tc>
          <w:tcPr>
            <w:tcW w:w="988" w:type="dxa"/>
          </w:tcPr>
          <w:p w14:paraId="4B618ECC" w14:textId="77777777" w:rsidR="00A25E7D" w:rsidRPr="00060F98" w:rsidRDefault="00A25E7D" w:rsidP="005047CD">
            <w:pPr>
              <w:pStyle w:val="aff"/>
              <w:ind w:firstLine="0"/>
              <w:jc w:val="left"/>
            </w:pPr>
            <w:r w:rsidRPr="00060F98">
              <w:t>3</w:t>
            </w:r>
          </w:p>
        </w:tc>
        <w:tc>
          <w:tcPr>
            <w:tcW w:w="2551" w:type="dxa"/>
          </w:tcPr>
          <w:p w14:paraId="78AFF342" w14:textId="77777777" w:rsidR="00A25E7D" w:rsidRPr="00A25E7D" w:rsidRDefault="00A25E7D" w:rsidP="005047CD">
            <w:pPr>
              <w:pStyle w:val="aff"/>
              <w:ind w:firstLine="0"/>
              <w:jc w:val="left"/>
              <w:rPr>
                <w:b/>
                <w:bCs/>
              </w:rPr>
            </w:pPr>
            <w:r w:rsidRPr="00A25E7D">
              <w:rPr>
                <w:rStyle w:val="af6"/>
                <w:b w:val="0"/>
                <w:bCs w:val="0"/>
              </w:rPr>
              <w:t>Личное страхование</w:t>
            </w:r>
          </w:p>
        </w:tc>
        <w:tc>
          <w:tcPr>
            <w:tcW w:w="5806" w:type="dxa"/>
          </w:tcPr>
          <w:p w14:paraId="1114324D" w14:textId="77777777" w:rsidR="00A25E7D" w:rsidRPr="00060F98" w:rsidRDefault="00A25E7D" w:rsidP="00A25E7D">
            <w:pPr>
              <w:pStyle w:val="aff"/>
              <w:ind w:firstLine="175"/>
              <w:jc w:val="left"/>
            </w:pPr>
            <w:r w:rsidRPr="00060F98">
              <w:t>Страхование от несчастных случаев и болезней, добровольное медицинское страхование (ДМС), страхование выезжающих за рубеж</w:t>
            </w:r>
          </w:p>
        </w:tc>
      </w:tr>
      <w:tr w:rsidR="00A25E7D" w14:paraId="6F363970" w14:textId="77777777" w:rsidTr="00A25E7D">
        <w:tc>
          <w:tcPr>
            <w:tcW w:w="988" w:type="dxa"/>
          </w:tcPr>
          <w:p w14:paraId="2C047559" w14:textId="77777777" w:rsidR="00A25E7D" w:rsidRPr="00060F98" w:rsidRDefault="00A25E7D" w:rsidP="005047CD">
            <w:pPr>
              <w:pStyle w:val="aff"/>
              <w:ind w:firstLine="0"/>
              <w:jc w:val="left"/>
            </w:pPr>
            <w:r w:rsidRPr="00060F98">
              <w:t>4</w:t>
            </w:r>
          </w:p>
        </w:tc>
        <w:tc>
          <w:tcPr>
            <w:tcW w:w="2551" w:type="dxa"/>
          </w:tcPr>
          <w:p w14:paraId="42169A8B" w14:textId="77777777" w:rsidR="00A25E7D" w:rsidRPr="00A25E7D" w:rsidRDefault="00A25E7D" w:rsidP="005047CD">
            <w:pPr>
              <w:pStyle w:val="aff"/>
              <w:ind w:firstLine="0"/>
              <w:jc w:val="left"/>
              <w:rPr>
                <w:b/>
                <w:bCs/>
              </w:rPr>
            </w:pPr>
            <w:r w:rsidRPr="00A25E7D">
              <w:rPr>
                <w:rStyle w:val="af6"/>
                <w:b w:val="0"/>
                <w:bCs w:val="0"/>
              </w:rPr>
              <w:t>Страхование жизни</w:t>
            </w:r>
          </w:p>
        </w:tc>
        <w:tc>
          <w:tcPr>
            <w:tcW w:w="5806" w:type="dxa"/>
          </w:tcPr>
          <w:p w14:paraId="78339DB6" w14:textId="77777777" w:rsidR="00A25E7D" w:rsidRPr="00060F98" w:rsidRDefault="00A25E7D" w:rsidP="00A25E7D">
            <w:pPr>
              <w:pStyle w:val="aff"/>
              <w:ind w:firstLine="175"/>
              <w:jc w:val="left"/>
            </w:pPr>
            <w:r w:rsidRPr="00060F98">
              <w:t>Накопительное и инвестиционное страхование жизни (через дочерние структуры)</w:t>
            </w:r>
          </w:p>
        </w:tc>
      </w:tr>
      <w:tr w:rsidR="00A25E7D" w14:paraId="6AF220FD" w14:textId="77777777" w:rsidTr="00A25E7D">
        <w:tc>
          <w:tcPr>
            <w:tcW w:w="988" w:type="dxa"/>
          </w:tcPr>
          <w:p w14:paraId="0E46744D" w14:textId="77777777" w:rsidR="00A25E7D" w:rsidRPr="00060F98" w:rsidRDefault="00A25E7D" w:rsidP="005047CD">
            <w:pPr>
              <w:pStyle w:val="aff"/>
              <w:ind w:firstLine="0"/>
              <w:jc w:val="left"/>
            </w:pPr>
            <w:r w:rsidRPr="00060F98">
              <w:t>5</w:t>
            </w:r>
          </w:p>
        </w:tc>
        <w:tc>
          <w:tcPr>
            <w:tcW w:w="2551" w:type="dxa"/>
          </w:tcPr>
          <w:p w14:paraId="3FE87621" w14:textId="77777777" w:rsidR="00A25E7D" w:rsidRPr="00A25E7D" w:rsidRDefault="00A25E7D" w:rsidP="005047CD">
            <w:pPr>
              <w:pStyle w:val="aff"/>
              <w:ind w:firstLine="0"/>
              <w:jc w:val="left"/>
              <w:rPr>
                <w:b/>
                <w:bCs/>
              </w:rPr>
            </w:pPr>
            <w:r w:rsidRPr="00A25E7D">
              <w:rPr>
                <w:rStyle w:val="af6"/>
                <w:b w:val="0"/>
                <w:bCs w:val="0"/>
              </w:rPr>
              <w:t>Корпоративное страхование</w:t>
            </w:r>
          </w:p>
        </w:tc>
        <w:tc>
          <w:tcPr>
            <w:tcW w:w="5806" w:type="dxa"/>
          </w:tcPr>
          <w:p w14:paraId="5408A6C1" w14:textId="77777777" w:rsidR="00A25E7D" w:rsidRPr="00060F98" w:rsidRDefault="00A25E7D" w:rsidP="00A25E7D">
            <w:pPr>
              <w:pStyle w:val="aff"/>
              <w:ind w:firstLine="175"/>
              <w:jc w:val="left"/>
            </w:pPr>
            <w:r w:rsidRPr="00060F98">
              <w:t>Страхование имущества юридических лиц, страхование ответственности, страхование грузов, строительно-монтажных рисков</w:t>
            </w:r>
          </w:p>
        </w:tc>
      </w:tr>
      <w:tr w:rsidR="00A25E7D" w14:paraId="2FD0271C" w14:textId="77777777" w:rsidTr="00A25E7D">
        <w:tc>
          <w:tcPr>
            <w:tcW w:w="988" w:type="dxa"/>
          </w:tcPr>
          <w:p w14:paraId="65E872CF" w14:textId="77777777" w:rsidR="00A25E7D" w:rsidRPr="00060F98" w:rsidRDefault="00A25E7D" w:rsidP="005047CD">
            <w:pPr>
              <w:pStyle w:val="aff"/>
              <w:ind w:firstLine="0"/>
              <w:jc w:val="left"/>
            </w:pPr>
            <w:r w:rsidRPr="00060F98">
              <w:t>6</w:t>
            </w:r>
          </w:p>
        </w:tc>
        <w:tc>
          <w:tcPr>
            <w:tcW w:w="2551" w:type="dxa"/>
          </w:tcPr>
          <w:p w14:paraId="2189546E" w14:textId="77777777" w:rsidR="00A25E7D" w:rsidRPr="00A25E7D" w:rsidRDefault="00A25E7D" w:rsidP="005047CD">
            <w:pPr>
              <w:pStyle w:val="aff"/>
              <w:ind w:firstLine="0"/>
              <w:jc w:val="left"/>
              <w:rPr>
                <w:rStyle w:val="af6"/>
                <w:b w:val="0"/>
                <w:bCs w:val="0"/>
              </w:rPr>
            </w:pPr>
            <w:r w:rsidRPr="00A25E7D">
              <w:rPr>
                <w:rStyle w:val="af6"/>
                <w:b w:val="0"/>
                <w:bCs w:val="0"/>
              </w:rPr>
              <w:t>Агрострахование</w:t>
            </w:r>
          </w:p>
        </w:tc>
        <w:tc>
          <w:tcPr>
            <w:tcW w:w="5806" w:type="dxa"/>
          </w:tcPr>
          <w:p w14:paraId="2C78C2A6" w14:textId="77777777" w:rsidR="00A25E7D" w:rsidRPr="00060F98" w:rsidRDefault="00A25E7D" w:rsidP="00A25E7D">
            <w:pPr>
              <w:pStyle w:val="aff"/>
              <w:ind w:firstLine="175"/>
              <w:jc w:val="left"/>
            </w:pPr>
            <w:r w:rsidRPr="00060F98">
              <w:t>Страхование сельскохозяйственных рисков с государственной поддержкой</w:t>
            </w:r>
          </w:p>
        </w:tc>
      </w:tr>
      <w:tr w:rsidR="00A25E7D" w14:paraId="7C1761B2" w14:textId="77777777" w:rsidTr="00A25E7D">
        <w:tc>
          <w:tcPr>
            <w:tcW w:w="988" w:type="dxa"/>
          </w:tcPr>
          <w:p w14:paraId="5F79179D" w14:textId="77777777" w:rsidR="00A25E7D" w:rsidRPr="00060F98" w:rsidRDefault="00A25E7D" w:rsidP="005047CD">
            <w:pPr>
              <w:pStyle w:val="aff"/>
              <w:ind w:firstLine="0"/>
              <w:jc w:val="left"/>
            </w:pPr>
            <w:r w:rsidRPr="00060F98">
              <w:t>7</w:t>
            </w:r>
          </w:p>
        </w:tc>
        <w:tc>
          <w:tcPr>
            <w:tcW w:w="2551" w:type="dxa"/>
          </w:tcPr>
          <w:p w14:paraId="438BD5F3" w14:textId="77777777" w:rsidR="00A25E7D" w:rsidRPr="00A25E7D" w:rsidRDefault="00A25E7D" w:rsidP="005047CD">
            <w:pPr>
              <w:pStyle w:val="aff"/>
              <w:ind w:firstLine="0"/>
              <w:jc w:val="left"/>
              <w:rPr>
                <w:rStyle w:val="af6"/>
                <w:b w:val="0"/>
                <w:bCs w:val="0"/>
              </w:rPr>
            </w:pPr>
            <w:r w:rsidRPr="00A25E7D">
              <w:rPr>
                <w:rStyle w:val="af6"/>
                <w:b w:val="0"/>
                <w:bCs w:val="0"/>
              </w:rPr>
              <w:t>Страхование путешественников</w:t>
            </w:r>
          </w:p>
        </w:tc>
        <w:tc>
          <w:tcPr>
            <w:tcW w:w="5806" w:type="dxa"/>
          </w:tcPr>
          <w:p w14:paraId="669BA50A" w14:textId="77777777" w:rsidR="00A25E7D" w:rsidRPr="00060F98" w:rsidRDefault="00A25E7D" w:rsidP="00A25E7D">
            <w:pPr>
              <w:pStyle w:val="aff"/>
              <w:ind w:firstLine="175"/>
              <w:jc w:val="left"/>
            </w:pPr>
            <w:r w:rsidRPr="00060F98">
              <w:t>Медицинское страхование выезжающих за рубеж, страхование от невыезда</w:t>
            </w:r>
          </w:p>
        </w:tc>
      </w:tr>
    </w:tbl>
    <w:p w14:paraId="280BED8A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CA494FB" w14:textId="77777777" w:rsidR="00A25E7D" w:rsidRPr="000B59A7" w:rsidRDefault="00A25E7D" w:rsidP="00A25E7D">
      <w:pPr>
        <w:pStyle w:val="aff"/>
      </w:pPr>
      <w:r w:rsidRPr="00CB26E4">
        <w:t>Для эффективного продвижения и реализации всего спектра указанных страховых продуктов компания задействует разветвленную систему сбыта. Использование различных каналов продаж позволяет ПАО СК «Росгосстрах» оперативно реагировать на запросы клиентов и обеспечивать высокую доступность своих услуг на всей территории Российской Федерации</w:t>
      </w:r>
      <w:r>
        <w:t xml:space="preserve"> (табл. 2). </w:t>
      </w:r>
    </w:p>
    <w:p w14:paraId="00F456D3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E901A2" w14:textId="6958D8FC" w:rsidR="00A25E7D" w:rsidRP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2 – Каналы продаж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2"/>
        <w:gridCol w:w="2418"/>
        <w:gridCol w:w="5995"/>
      </w:tblGrid>
      <w:tr w:rsidR="00A25E7D" w14:paraId="2134FD2A" w14:textId="77777777" w:rsidTr="00A25E7D">
        <w:tc>
          <w:tcPr>
            <w:tcW w:w="932" w:type="dxa"/>
          </w:tcPr>
          <w:p w14:paraId="0730B97E" w14:textId="2773F73D" w:rsidR="00A25E7D" w:rsidRDefault="00A25E7D" w:rsidP="00A25E7D">
            <w:pPr>
              <w:pStyle w:val="aff"/>
              <w:ind w:firstLine="0"/>
              <w:jc w:val="center"/>
            </w:pPr>
            <w:r w:rsidRPr="00060F98">
              <w:t>№ п/п</w:t>
            </w:r>
          </w:p>
        </w:tc>
        <w:tc>
          <w:tcPr>
            <w:tcW w:w="2418" w:type="dxa"/>
          </w:tcPr>
          <w:p w14:paraId="7348D530" w14:textId="26E0963C" w:rsidR="00A25E7D" w:rsidRDefault="00A25E7D" w:rsidP="00A25E7D">
            <w:pPr>
              <w:pStyle w:val="aff"/>
              <w:ind w:firstLine="0"/>
              <w:jc w:val="center"/>
              <w:rPr>
                <w:rStyle w:val="af6"/>
              </w:rPr>
            </w:pPr>
            <w:r>
              <w:t>Наименование</w:t>
            </w:r>
          </w:p>
        </w:tc>
        <w:tc>
          <w:tcPr>
            <w:tcW w:w="5995" w:type="dxa"/>
          </w:tcPr>
          <w:p w14:paraId="4C27780A" w14:textId="10F042AF" w:rsidR="00A25E7D" w:rsidRDefault="00A25E7D" w:rsidP="00A25E7D">
            <w:pPr>
              <w:pStyle w:val="aff"/>
              <w:ind w:firstLine="0"/>
              <w:jc w:val="center"/>
            </w:pPr>
            <w:r>
              <w:t>Описание</w:t>
            </w:r>
          </w:p>
        </w:tc>
      </w:tr>
      <w:tr w:rsidR="00A25E7D" w14:paraId="4FA12798" w14:textId="77777777" w:rsidTr="00A25E7D">
        <w:tc>
          <w:tcPr>
            <w:tcW w:w="932" w:type="dxa"/>
          </w:tcPr>
          <w:p w14:paraId="4EF08FE3" w14:textId="77777777" w:rsidR="00A25E7D" w:rsidRDefault="00A25E7D" w:rsidP="00A25E7D">
            <w:pPr>
              <w:pStyle w:val="aff"/>
              <w:ind w:firstLine="0"/>
              <w:jc w:val="center"/>
            </w:pPr>
            <w:r>
              <w:t>1</w:t>
            </w:r>
          </w:p>
        </w:tc>
        <w:tc>
          <w:tcPr>
            <w:tcW w:w="2418" w:type="dxa"/>
          </w:tcPr>
          <w:p w14:paraId="7DCCE588" w14:textId="77777777" w:rsidR="00A25E7D" w:rsidRPr="00A25E7D" w:rsidRDefault="00A25E7D" w:rsidP="00A25E7D">
            <w:pPr>
              <w:pStyle w:val="aff"/>
              <w:ind w:firstLine="0"/>
              <w:jc w:val="center"/>
              <w:rPr>
                <w:rStyle w:val="af6"/>
                <w:b w:val="0"/>
                <w:bCs w:val="0"/>
              </w:rPr>
            </w:pPr>
            <w:r w:rsidRPr="00A25E7D">
              <w:rPr>
                <w:rStyle w:val="af6"/>
                <w:b w:val="0"/>
                <w:bCs w:val="0"/>
              </w:rPr>
              <w:t>2</w:t>
            </w:r>
          </w:p>
        </w:tc>
        <w:tc>
          <w:tcPr>
            <w:tcW w:w="5995" w:type="dxa"/>
          </w:tcPr>
          <w:p w14:paraId="388E8C17" w14:textId="77777777" w:rsidR="00A25E7D" w:rsidRPr="00CB26E4" w:rsidRDefault="00A25E7D" w:rsidP="00A25E7D">
            <w:pPr>
              <w:pStyle w:val="aff"/>
              <w:ind w:firstLine="0"/>
              <w:jc w:val="center"/>
            </w:pPr>
            <w:r>
              <w:t>3</w:t>
            </w:r>
          </w:p>
        </w:tc>
      </w:tr>
      <w:tr w:rsidR="00A25E7D" w:rsidRPr="00A25E7D" w14:paraId="144E6271" w14:textId="77777777" w:rsidTr="00A25E7D">
        <w:tc>
          <w:tcPr>
            <w:tcW w:w="932" w:type="dxa"/>
          </w:tcPr>
          <w:p w14:paraId="7478D8DE" w14:textId="77777777" w:rsidR="00A25E7D" w:rsidRPr="00A25E7D" w:rsidRDefault="00A25E7D" w:rsidP="00A25E7D">
            <w:pPr>
              <w:pStyle w:val="aff"/>
              <w:ind w:firstLine="0"/>
              <w:jc w:val="left"/>
            </w:pPr>
            <w:r w:rsidRPr="00A25E7D">
              <w:t>1</w:t>
            </w:r>
          </w:p>
        </w:tc>
        <w:tc>
          <w:tcPr>
            <w:tcW w:w="2418" w:type="dxa"/>
          </w:tcPr>
          <w:p w14:paraId="5B24B701" w14:textId="77777777" w:rsidR="00A25E7D" w:rsidRPr="00A25E7D" w:rsidRDefault="00A25E7D" w:rsidP="00A25E7D">
            <w:pPr>
              <w:pStyle w:val="aff"/>
              <w:ind w:firstLine="0"/>
              <w:rPr>
                <w:rStyle w:val="af6"/>
                <w:b w:val="0"/>
                <w:bCs w:val="0"/>
              </w:rPr>
            </w:pPr>
            <w:r w:rsidRPr="00A25E7D">
              <w:rPr>
                <w:rStyle w:val="af6"/>
                <w:b w:val="0"/>
                <w:bCs w:val="0"/>
              </w:rPr>
              <w:t>Агентская сеть</w:t>
            </w:r>
            <w:r w:rsidRPr="00A25E7D">
              <w:t> </w:t>
            </w:r>
          </w:p>
        </w:tc>
        <w:tc>
          <w:tcPr>
            <w:tcW w:w="5995" w:type="dxa"/>
          </w:tcPr>
          <w:p w14:paraId="2A8D9308" w14:textId="77777777" w:rsidR="00A25E7D" w:rsidRPr="00A25E7D" w:rsidRDefault="00A25E7D" w:rsidP="00A25E7D">
            <w:pPr>
              <w:pStyle w:val="aff"/>
              <w:ind w:firstLine="226"/>
            </w:pPr>
            <w:r w:rsidRPr="00A25E7D">
              <w:t>Традиционный и исторически основной канал продаж, представленный широкой сетью страховых агентов по всей России. Это ключевой канал для продаж сложных и консультационных продуктов, особенно в регионах</w:t>
            </w:r>
          </w:p>
        </w:tc>
      </w:tr>
      <w:tr w:rsidR="00A25E7D" w:rsidRPr="00A25E7D" w14:paraId="09305066" w14:textId="77777777" w:rsidTr="00A25E7D">
        <w:tc>
          <w:tcPr>
            <w:tcW w:w="932" w:type="dxa"/>
          </w:tcPr>
          <w:p w14:paraId="1E2335EF" w14:textId="49A3D7E4" w:rsidR="00A25E7D" w:rsidRPr="00A25E7D" w:rsidRDefault="001702BE" w:rsidP="00A25E7D">
            <w:pPr>
              <w:pStyle w:val="aff"/>
              <w:ind w:firstLine="0"/>
              <w:jc w:val="left"/>
            </w:pPr>
            <w:r>
              <w:t>2</w:t>
            </w:r>
          </w:p>
        </w:tc>
        <w:tc>
          <w:tcPr>
            <w:tcW w:w="2418" w:type="dxa"/>
          </w:tcPr>
          <w:p w14:paraId="47D8E418" w14:textId="77777777" w:rsidR="00A25E7D" w:rsidRPr="00A25E7D" w:rsidRDefault="00A25E7D" w:rsidP="00A25E7D">
            <w:pPr>
              <w:pStyle w:val="aff"/>
              <w:ind w:firstLine="0"/>
            </w:pPr>
            <w:r w:rsidRPr="00A25E7D">
              <w:rPr>
                <w:rStyle w:val="af6"/>
                <w:b w:val="0"/>
                <w:bCs w:val="0"/>
              </w:rPr>
              <w:t>Офисные продажи</w:t>
            </w:r>
            <w:r w:rsidRPr="00A25E7D">
              <w:t> </w:t>
            </w:r>
          </w:p>
        </w:tc>
        <w:tc>
          <w:tcPr>
            <w:tcW w:w="5995" w:type="dxa"/>
          </w:tcPr>
          <w:p w14:paraId="66B3577D" w14:textId="77777777" w:rsidR="00A25E7D" w:rsidRPr="00A25E7D" w:rsidRDefault="00A25E7D" w:rsidP="00A25E7D">
            <w:pPr>
              <w:pStyle w:val="aff"/>
              <w:ind w:firstLine="226"/>
            </w:pPr>
            <w:r w:rsidRPr="00A25E7D">
              <w:t>Осуществляются через собственную разветвлённую сеть филиалов, отделений и представительств компании. Данный канал обеспечивает личный контакт с клиентом и комплексное обслуживание.</w:t>
            </w:r>
          </w:p>
        </w:tc>
      </w:tr>
      <w:tr w:rsidR="00A25E7D" w:rsidRPr="00A25E7D" w14:paraId="479E5C3F" w14:textId="77777777" w:rsidTr="00A25E7D">
        <w:tc>
          <w:tcPr>
            <w:tcW w:w="932" w:type="dxa"/>
          </w:tcPr>
          <w:p w14:paraId="1D890172" w14:textId="27D561EA" w:rsidR="00A25E7D" w:rsidRPr="00A25E7D" w:rsidRDefault="001702BE" w:rsidP="00A25E7D">
            <w:pPr>
              <w:pStyle w:val="aff"/>
              <w:ind w:firstLine="0"/>
              <w:jc w:val="left"/>
            </w:pPr>
            <w:r>
              <w:t>3</w:t>
            </w:r>
          </w:p>
        </w:tc>
        <w:tc>
          <w:tcPr>
            <w:tcW w:w="2418" w:type="dxa"/>
          </w:tcPr>
          <w:p w14:paraId="2C092238" w14:textId="77777777" w:rsidR="00A25E7D" w:rsidRPr="00A25E7D" w:rsidRDefault="00A25E7D" w:rsidP="00A25E7D">
            <w:pPr>
              <w:pStyle w:val="aff"/>
              <w:ind w:firstLine="0"/>
            </w:pPr>
            <w:r w:rsidRPr="00A25E7D">
              <w:rPr>
                <w:rStyle w:val="af6"/>
                <w:b w:val="0"/>
                <w:bCs w:val="0"/>
              </w:rPr>
              <w:t xml:space="preserve">Банковский канал </w:t>
            </w:r>
          </w:p>
        </w:tc>
        <w:tc>
          <w:tcPr>
            <w:tcW w:w="5995" w:type="dxa"/>
          </w:tcPr>
          <w:p w14:paraId="757293D6" w14:textId="77777777" w:rsidR="00A25E7D" w:rsidRPr="00A25E7D" w:rsidRDefault="00A25E7D" w:rsidP="00A25E7D">
            <w:pPr>
              <w:pStyle w:val="aff"/>
              <w:ind w:firstLine="226"/>
            </w:pPr>
            <w:r w:rsidRPr="00A25E7D">
              <w:t>Продажа страховых продуктов через отделения банков-партнёров (прежде всего банк «Открытие»);</w:t>
            </w:r>
          </w:p>
        </w:tc>
      </w:tr>
      <w:tr w:rsidR="00A25E7D" w:rsidRPr="00A25E7D" w14:paraId="37FC33F2" w14:textId="77777777" w:rsidTr="00A25E7D">
        <w:tc>
          <w:tcPr>
            <w:tcW w:w="932" w:type="dxa"/>
          </w:tcPr>
          <w:p w14:paraId="2145BF1F" w14:textId="42782F8B" w:rsidR="00A25E7D" w:rsidRPr="00A25E7D" w:rsidRDefault="001702BE" w:rsidP="00A25E7D">
            <w:pPr>
              <w:pStyle w:val="aff"/>
              <w:ind w:firstLine="0"/>
              <w:jc w:val="left"/>
            </w:pPr>
            <w:r>
              <w:t>4</w:t>
            </w:r>
          </w:p>
        </w:tc>
        <w:tc>
          <w:tcPr>
            <w:tcW w:w="2418" w:type="dxa"/>
          </w:tcPr>
          <w:p w14:paraId="0BC1C0C3" w14:textId="77777777" w:rsidR="00A25E7D" w:rsidRPr="00A25E7D" w:rsidRDefault="00A25E7D" w:rsidP="00A25E7D">
            <w:pPr>
              <w:pStyle w:val="aff"/>
              <w:ind w:firstLine="0"/>
            </w:pPr>
            <w:r w:rsidRPr="00A25E7D">
              <w:rPr>
                <w:rStyle w:val="af6"/>
                <w:b w:val="0"/>
                <w:bCs w:val="0"/>
              </w:rPr>
              <w:t>Онлайн-продажи</w:t>
            </w:r>
            <w:r w:rsidRPr="00A25E7D">
              <w:t> </w:t>
            </w:r>
          </w:p>
        </w:tc>
        <w:tc>
          <w:tcPr>
            <w:tcW w:w="5995" w:type="dxa"/>
          </w:tcPr>
          <w:p w14:paraId="230CAAAB" w14:textId="77777777" w:rsidR="00A25E7D" w:rsidRPr="00A25E7D" w:rsidRDefault="00A25E7D" w:rsidP="00A25E7D">
            <w:pPr>
              <w:pStyle w:val="aff"/>
              <w:ind w:firstLine="226"/>
            </w:pPr>
            <w:r w:rsidRPr="00A25E7D">
              <w:t>Быстрорастущее направление через официальный сайт компании, мобильное приложение и другие цифровые платформы. Через этот канал активно продаются стандартизированные продукты, такие как е-</w:t>
            </w:r>
            <w:proofErr w:type="spellStart"/>
            <w:r w:rsidRPr="00A25E7D">
              <w:t>осаго</w:t>
            </w:r>
            <w:proofErr w:type="spellEnd"/>
            <w:r w:rsidRPr="00A25E7D">
              <w:t>, полисы страхования имущества, путешествий и другие онлайн-полисы.</w:t>
            </w:r>
          </w:p>
        </w:tc>
      </w:tr>
      <w:tr w:rsidR="00A25E7D" w:rsidRPr="00A25E7D" w14:paraId="28A1F815" w14:textId="77777777" w:rsidTr="00A25E7D">
        <w:tc>
          <w:tcPr>
            <w:tcW w:w="932" w:type="dxa"/>
          </w:tcPr>
          <w:p w14:paraId="618FA8E5" w14:textId="738D02A7" w:rsidR="00A25E7D" w:rsidRPr="00A25E7D" w:rsidRDefault="001702BE" w:rsidP="00A25E7D">
            <w:pPr>
              <w:pStyle w:val="aff"/>
              <w:ind w:firstLine="0"/>
              <w:jc w:val="left"/>
            </w:pPr>
            <w:r>
              <w:t>5</w:t>
            </w:r>
          </w:p>
        </w:tc>
        <w:tc>
          <w:tcPr>
            <w:tcW w:w="2418" w:type="dxa"/>
          </w:tcPr>
          <w:p w14:paraId="5F4F5559" w14:textId="26A5B316" w:rsidR="00A25E7D" w:rsidRPr="00A25E7D" w:rsidRDefault="00A25E7D" w:rsidP="00A25E7D">
            <w:pPr>
              <w:pStyle w:val="aff"/>
              <w:ind w:firstLine="0"/>
              <w:rPr>
                <w:rStyle w:val="af6"/>
                <w:b w:val="0"/>
                <w:bCs w:val="0"/>
              </w:rPr>
            </w:pPr>
            <w:r w:rsidRPr="00A25E7D">
              <w:rPr>
                <w:rStyle w:val="af6"/>
                <w:b w:val="0"/>
                <w:bCs w:val="0"/>
              </w:rPr>
              <w:t>Брокерский канал</w:t>
            </w:r>
            <w:r w:rsidRPr="00A25E7D">
              <w:t> </w:t>
            </w:r>
          </w:p>
        </w:tc>
        <w:tc>
          <w:tcPr>
            <w:tcW w:w="5995" w:type="dxa"/>
          </w:tcPr>
          <w:p w14:paraId="018A105A" w14:textId="3DD42C02" w:rsidR="00A25E7D" w:rsidRPr="00A25E7D" w:rsidRDefault="00A25E7D" w:rsidP="00A25E7D">
            <w:pPr>
              <w:pStyle w:val="aff"/>
              <w:ind w:firstLine="226"/>
            </w:pPr>
            <w:r w:rsidRPr="00A25E7D">
              <w:t>Работа через аккредитованных страховых брокеров, которые предлагают продукты «Росгосстраха» своим клиентам, часто корпоративным.</w:t>
            </w:r>
          </w:p>
        </w:tc>
      </w:tr>
    </w:tbl>
    <w:p w14:paraId="15749FB1" w14:textId="77777777" w:rsidR="00A25E7D" w:rsidRPr="00A25E7D" w:rsidRDefault="00A25E7D"/>
    <w:p w14:paraId="4BFD83F0" w14:textId="23AF419B" w:rsidR="00A25E7D" w:rsidRPr="00A25E7D" w:rsidRDefault="00A25E7D" w:rsidP="00A25E7D">
      <w:pPr>
        <w:pStyle w:val="13"/>
        <w:jc w:val="right"/>
      </w:pPr>
      <w:r w:rsidRPr="00A25E7D">
        <w:lastRenderedPageBreak/>
        <w:t>Окончание табл. 2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2"/>
        <w:gridCol w:w="2418"/>
        <w:gridCol w:w="5995"/>
      </w:tblGrid>
      <w:tr w:rsidR="00A25E7D" w:rsidRPr="00A25E7D" w14:paraId="08968A2D" w14:textId="77777777" w:rsidTr="00A25E7D">
        <w:tc>
          <w:tcPr>
            <w:tcW w:w="932" w:type="dxa"/>
          </w:tcPr>
          <w:p w14:paraId="1BA84EF7" w14:textId="57BB5A63" w:rsidR="00A25E7D" w:rsidRPr="00A25E7D" w:rsidRDefault="00A25E7D" w:rsidP="00A25E7D">
            <w:pPr>
              <w:pStyle w:val="aff"/>
              <w:ind w:firstLine="0"/>
              <w:jc w:val="center"/>
            </w:pPr>
            <w:r w:rsidRPr="00A25E7D">
              <w:t>1</w:t>
            </w:r>
          </w:p>
        </w:tc>
        <w:tc>
          <w:tcPr>
            <w:tcW w:w="2418" w:type="dxa"/>
          </w:tcPr>
          <w:p w14:paraId="22EA0950" w14:textId="49877DC0" w:rsidR="00A25E7D" w:rsidRPr="00A25E7D" w:rsidRDefault="00A25E7D" w:rsidP="00A25E7D">
            <w:pPr>
              <w:pStyle w:val="aff"/>
              <w:ind w:firstLine="0"/>
              <w:jc w:val="center"/>
              <w:rPr>
                <w:rStyle w:val="af6"/>
                <w:b w:val="0"/>
                <w:bCs w:val="0"/>
              </w:rPr>
            </w:pPr>
            <w:r w:rsidRPr="00A25E7D">
              <w:rPr>
                <w:rStyle w:val="af6"/>
                <w:b w:val="0"/>
                <w:bCs w:val="0"/>
              </w:rPr>
              <w:t>2</w:t>
            </w:r>
          </w:p>
        </w:tc>
        <w:tc>
          <w:tcPr>
            <w:tcW w:w="5995" w:type="dxa"/>
          </w:tcPr>
          <w:p w14:paraId="077402A8" w14:textId="6DF01D44" w:rsidR="00A25E7D" w:rsidRPr="00A25E7D" w:rsidRDefault="00A25E7D" w:rsidP="00A25E7D">
            <w:pPr>
              <w:pStyle w:val="aff"/>
              <w:ind w:firstLine="9"/>
              <w:jc w:val="center"/>
            </w:pPr>
            <w:r w:rsidRPr="00A25E7D">
              <w:t>3</w:t>
            </w:r>
          </w:p>
        </w:tc>
      </w:tr>
      <w:tr w:rsidR="00A25E7D" w:rsidRPr="00A25E7D" w14:paraId="7096D522" w14:textId="77777777" w:rsidTr="00A25E7D">
        <w:tc>
          <w:tcPr>
            <w:tcW w:w="932" w:type="dxa"/>
          </w:tcPr>
          <w:p w14:paraId="626108A0" w14:textId="6B1F2A47" w:rsidR="00A25E7D" w:rsidRPr="00A25E7D" w:rsidRDefault="001702BE" w:rsidP="00A25E7D">
            <w:pPr>
              <w:pStyle w:val="aff"/>
              <w:ind w:firstLine="0"/>
              <w:jc w:val="left"/>
            </w:pPr>
            <w:r>
              <w:t>6</w:t>
            </w:r>
          </w:p>
        </w:tc>
        <w:tc>
          <w:tcPr>
            <w:tcW w:w="2418" w:type="dxa"/>
          </w:tcPr>
          <w:p w14:paraId="3F94DCA2" w14:textId="77777777" w:rsidR="00A25E7D" w:rsidRPr="00A25E7D" w:rsidRDefault="00A25E7D" w:rsidP="00A25E7D">
            <w:pPr>
              <w:pStyle w:val="aff"/>
              <w:ind w:firstLine="0"/>
            </w:pPr>
            <w:r w:rsidRPr="00A25E7D">
              <w:rPr>
                <w:rStyle w:val="af6"/>
                <w:b w:val="0"/>
                <w:bCs w:val="0"/>
              </w:rPr>
              <w:t>Партнёрские продажи</w:t>
            </w:r>
            <w:r w:rsidRPr="00A25E7D">
              <w:t> </w:t>
            </w:r>
          </w:p>
        </w:tc>
        <w:tc>
          <w:tcPr>
            <w:tcW w:w="5995" w:type="dxa"/>
          </w:tcPr>
          <w:p w14:paraId="4CE10C04" w14:textId="77777777" w:rsidR="00A25E7D" w:rsidRPr="00A25E7D" w:rsidRDefault="00A25E7D" w:rsidP="00A25E7D">
            <w:pPr>
              <w:pStyle w:val="aff"/>
              <w:ind w:firstLine="9"/>
            </w:pPr>
            <w:r w:rsidRPr="00A25E7D">
              <w:t>Реализация страховых продуктов через сети партнёров: автосалоны, туристические агентства, ипотечные центры и др.</w:t>
            </w:r>
          </w:p>
        </w:tc>
      </w:tr>
      <w:tr w:rsidR="00A25E7D" w:rsidRPr="00A25E7D" w14:paraId="55DAE159" w14:textId="77777777" w:rsidTr="00A25E7D">
        <w:tc>
          <w:tcPr>
            <w:tcW w:w="932" w:type="dxa"/>
          </w:tcPr>
          <w:p w14:paraId="470DFA92" w14:textId="685B5A9F" w:rsidR="00A25E7D" w:rsidRPr="00A25E7D" w:rsidRDefault="001702BE" w:rsidP="00A25E7D">
            <w:pPr>
              <w:pStyle w:val="aff"/>
              <w:ind w:firstLine="0"/>
              <w:jc w:val="left"/>
            </w:pPr>
            <w:r>
              <w:t>7</w:t>
            </w:r>
          </w:p>
        </w:tc>
        <w:tc>
          <w:tcPr>
            <w:tcW w:w="2418" w:type="dxa"/>
          </w:tcPr>
          <w:p w14:paraId="7E529498" w14:textId="2DB7BCF0" w:rsidR="00A25E7D" w:rsidRPr="00A25E7D" w:rsidRDefault="00A25E7D" w:rsidP="00A25E7D">
            <w:pPr>
              <w:pStyle w:val="aff"/>
              <w:ind w:firstLine="0"/>
              <w:rPr>
                <w:rStyle w:val="af6"/>
                <w:b w:val="0"/>
                <w:bCs w:val="0"/>
              </w:rPr>
            </w:pPr>
            <w:r w:rsidRPr="00A25E7D">
              <w:t>Прямые продажи (корпоративный канал)</w:t>
            </w:r>
          </w:p>
        </w:tc>
        <w:tc>
          <w:tcPr>
            <w:tcW w:w="5995" w:type="dxa"/>
          </w:tcPr>
          <w:p w14:paraId="411B7817" w14:textId="7CD81BC0" w:rsidR="00A25E7D" w:rsidRPr="00A25E7D" w:rsidRDefault="00A25E7D" w:rsidP="00A25E7D">
            <w:pPr>
              <w:pStyle w:val="aff"/>
              <w:ind w:firstLine="9"/>
            </w:pPr>
            <w:r w:rsidRPr="00A25E7D">
              <w:t>Работа с крупными корпоративными клиентами и государственными учреждениями напрямую через специальные подразделения компании</w:t>
            </w:r>
          </w:p>
        </w:tc>
      </w:tr>
    </w:tbl>
    <w:p w14:paraId="11E6FBFE" w14:textId="77777777" w:rsidR="00A25E7D" w:rsidRDefault="00A25E7D" w:rsidP="00A25E7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5E0B06" w14:textId="5D3B77C9" w:rsidR="00A25E7D" w:rsidRDefault="00A25E7D" w:rsidP="00A25E7D">
      <w:pPr>
        <w:pStyle w:val="aff"/>
      </w:pPr>
      <w:r>
        <w:t>Компания</w:t>
      </w:r>
      <w:r w:rsidRPr="00771405">
        <w:t xml:space="preserve"> </w:t>
      </w:r>
      <w:r>
        <w:t>и</w:t>
      </w:r>
      <w:r w:rsidRPr="00771405">
        <w:t>сторически обладает одной из самых разветвлённых филиальных сетей среди страховых компаний России</w:t>
      </w:r>
      <w:r>
        <w:t xml:space="preserve">: количество точек продаж насчитывает более </w:t>
      </w:r>
      <w:r>
        <w:t>1,5</w:t>
      </w:r>
      <w:r>
        <w:t xml:space="preserve"> тыс. офисов, расположенных в каждом регионе по всей территории страны. А в штате предприятия трудится более 50 тыс. специалистов в области страхования и профильных агентов. </w:t>
      </w:r>
      <w:r w:rsidRPr="00771405">
        <w:t>Такая разветвлённая сеть позволяет компании обслуживать клиентов даже в отдалённых населённых пунктах, что является одним из ключевых конкурентных преимуществ.</w:t>
      </w:r>
    </w:p>
    <w:p w14:paraId="63D9D785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Организационная структура ПАО СК «Росгосстрах» представляет собой сложную иерархическую систему с матричной структурой управления. Компания имеет централизованную головную структуру и региональные филиалы, обеспечивающие выполнение операционной деятельности на местах.</w:t>
      </w:r>
    </w:p>
    <w:p w14:paraId="372DEA33" w14:textId="77777777" w:rsidR="00A25E7D" w:rsidRPr="00771405" w:rsidRDefault="00A25E7D" w:rsidP="00A25E7D">
      <w:pPr>
        <w:pStyle w:val="aff"/>
      </w:pPr>
      <w:r w:rsidRPr="00771405">
        <w:t>Органами управления ПАО СК «Росгосстрах» являются</w:t>
      </w:r>
      <w:r>
        <w:t>:</w:t>
      </w:r>
      <w:r w:rsidRPr="00771405">
        <w:t xml:space="preserve"> </w:t>
      </w:r>
      <w:r>
        <w:t>о</w:t>
      </w:r>
      <w:r w:rsidRPr="00771405">
        <w:t>бщее собрание акционеров</w:t>
      </w:r>
      <w:r>
        <w:t xml:space="preserve"> – в</w:t>
      </w:r>
      <w:r w:rsidRPr="00F72084">
        <w:t>ысший орган управления, принимающий ключевые решения</w:t>
      </w:r>
      <w:r w:rsidRPr="00771405">
        <w:t xml:space="preserve">, </w:t>
      </w:r>
      <w:r>
        <w:t>с</w:t>
      </w:r>
      <w:r w:rsidRPr="00771405">
        <w:t xml:space="preserve">овет директоров </w:t>
      </w:r>
      <w:r>
        <w:t>– о</w:t>
      </w:r>
      <w:r w:rsidRPr="00771405">
        <w:t xml:space="preserve">существляет общее руководство деятельностью компании и </w:t>
      </w:r>
      <w:r>
        <w:t>г</w:t>
      </w:r>
      <w:r w:rsidRPr="00771405">
        <w:t>енеральный директор</w:t>
      </w:r>
      <w:r>
        <w:t xml:space="preserve"> – е</w:t>
      </w:r>
      <w:r w:rsidRPr="00771405">
        <w:t>диноличный исполнительный орган, осуществляющий оперативное управление</w:t>
      </w:r>
      <w:r>
        <w:t xml:space="preserve"> (на данный момент им является Шепелев Максим Валентинович)</w:t>
      </w:r>
      <w:r w:rsidRPr="00771405">
        <w:t xml:space="preserve">. </w:t>
      </w:r>
    </w:p>
    <w:p w14:paraId="777E7B0B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435101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Основные функциональные подразделения компании включают:</w:t>
      </w:r>
    </w:p>
    <w:p w14:paraId="13875E85" w14:textId="77777777" w:rsidR="00A25E7D" w:rsidRPr="00F72084" w:rsidRDefault="00A25E7D" w:rsidP="00A25E7D">
      <w:pPr>
        <w:pStyle w:val="aff"/>
        <w:numPr>
          <w:ilvl w:val="0"/>
          <w:numId w:val="58"/>
        </w:numPr>
        <w:ind w:left="0" w:firstLine="709"/>
      </w:pPr>
      <w:r w:rsidRPr="00F72084">
        <w:lastRenderedPageBreak/>
        <w:t>финансовый блок</w:t>
      </w:r>
      <w:r>
        <w:t>:</w:t>
      </w:r>
    </w:p>
    <w:p w14:paraId="4B41CEE9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департамент бухгалтерского учёта и отчётности</w:t>
      </w:r>
      <w:r>
        <w:t>;</w:t>
      </w:r>
    </w:p>
    <w:p w14:paraId="36AB9C22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департамент финансового планирования и бюджетирования</w:t>
      </w:r>
      <w:r>
        <w:t>;</w:t>
      </w:r>
    </w:p>
    <w:p w14:paraId="709195DF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инвестиционный департамент</w:t>
      </w:r>
      <w:r>
        <w:t>;</w:t>
      </w:r>
    </w:p>
    <w:p w14:paraId="1C2F7DD5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департамент актуарных расчётов</w:t>
      </w:r>
      <w:r>
        <w:t>.</w:t>
      </w:r>
    </w:p>
    <w:p w14:paraId="64FB048E" w14:textId="77777777" w:rsidR="00A25E7D" w:rsidRPr="00F72084" w:rsidRDefault="00A25E7D" w:rsidP="00A25E7D">
      <w:pPr>
        <w:pStyle w:val="aff"/>
        <w:numPr>
          <w:ilvl w:val="0"/>
          <w:numId w:val="58"/>
        </w:numPr>
        <w:ind w:left="0" w:firstLine="709"/>
      </w:pPr>
      <w:r w:rsidRPr="00F72084">
        <w:t>операционный блок:</w:t>
      </w:r>
    </w:p>
    <w:p w14:paraId="0CEAB3ED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департамент урегулирования убытков</w:t>
      </w:r>
      <w:r>
        <w:t>;</w:t>
      </w:r>
    </w:p>
    <w:p w14:paraId="230533A3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департамент андеррайтинга</w:t>
      </w:r>
      <w:r>
        <w:t>;</w:t>
      </w:r>
    </w:p>
    <w:p w14:paraId="199AB1F5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департамент перестрахования</w:t>
      </w:r>
      <w:r>
        <w:t>;</w:t>
      </w:r>
    </w:p>
    <w:p w14:paraId="5EA9D141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департамент информационных технологий</w:t>
      </w:r>
      <w:r>
        <w:t>.</w:t>
      </w:r>
    </w:p>
    <w:p w14:paraId="33CD8EDE" w14:textId="77777777" w:rsidR="00A25E7D" w:rsidRPr="00F72084" w:rsidRDefault="00A25E7D" w:rsidP="00A25E7D">
      <w:pPr>
        <w:pStyle w:val="aff"/>
        <w:numPr>
          <w:ilvl w:val="0"/>
          <w:numId w:val="58"/>
        </w:numPr>
        <w:ind w:left="0" w:firstLine="709"/>
      </w:pPr>
      <w:r w:rsidRPr="00F72084">
        <w:t>коммерческий блок:</w:t>
      </w:r>
    </w:p>
    <w:p w14:paraId="6FEEB5D5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департамент розничных продаж</w:t>
      </w:r>
      <w:r>
        <w:t>;</w:t>
      </w:r>
    </w:p>
    <w:p w14:paraId="33C2AEC1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департамент корпоративного страхования</w:t>
      </w:r>
      <w:r>
        <w:t>;</w:t>
      </w:r>
    </w:p>
    <w:p w14:paraId="4EB6FE0D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департамент маркетинга и рекламы</w:t>
      </w:r>
      <w:r>
        <w:t>;</w:t>
      </w:r>
    </w:p>
    <w:p w14:paraId="5D3D0DB1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департамент развития партнёрских каналов</w:t>
      </w:r>
      <w:r>
        <w:t>;</w:t>
      </w:r>
    </w:p>
    <w:p w14:paraId="0A431865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департамент электронной коммерции (онлайн-продажи)</w:t>
      </w:r>
      <w:r>
        <w:t>.</w:t>
      </w:r>
    </w:p>
    <w:p w14:paraId="4B0B8D0B" w14:textId="77777777" w:rsidR="00A25E7D" w:rsidRPr="00F72084" w:rsidRDefault="00A25E7D" w:rsidP="00A25E7D">
      <w:pPr>
        <w:pStyle w:val="aff"/>
        <w:numPr>
          <w:ilvl w:val="0"/>
          <w:numId w:val="58"/>
        </w:numPr>
        <w:ind w:left="0" w:firstLine="709"/>
      </w:pPr>
      <w:r w:rsidRPr="00F72084">
        <w:t>блок регионального развития:</w:t>
      </w:r>
    </w:p>
    <w:p w14:paraId="152EBB3C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управление филиальной сетью</w:t>
      </w:r>
      <w:r>
        <w:t>;</w:t>
      </w:r>
    </w:p>
    <w:p w14:paraId="3CD1B747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территориальные дирекции</w:t>
      </w:r>
      <w:r>
        <w:t>;</w:t>
      </w:r>
    </w:p>
    <w:p w14:paraId="5470E766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 xml:space="preserve">филиалы и агентства в субъектах </w:t>
      </w:r>
      <w:r>
        <w:t>РФ.</w:t>
      </w:r>
    </w:p>
    <w:p w14:paraId="0A6A0E46" w14:textId="77777777" w:rsidR="00A25E7D" w:rsidRPr="00F72084" w:rsidRDefault="00A25E7D" w:rsidP="00A25E7D">
      <w:pPr>
        <w:pStyle w:val="aff"/>
        <w:numPr>
          <w:ilvl w:val="0"/>
          <w:numId w:val="58"/>
        </w:numPr>
        <w:ind w:left="0" w:firstLine="709"/>
      </w:pPr>
      <w:r w:rsidRPr="00F72084">
        <w:t>блок поддержки:</w:t>
      </w:r>
    </w:p>
    <w:p w14:paraId="21B23B38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юридический департамент</w:t>
      </w:r>
      <w:r>
        <w:t>;</w:t>
      </w:r>
    </w:p>
    <w:p w14:paraId="4D969821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департамент управления персоналом</w:t>
      </w:r>
      <w:r>
        <w:t>;</w:t>
      </w:r>
    </w:p>
    <w:p w14:paraId="2556FA17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департамент внутреннего аудита и контроля</w:t>
      </w:r>
      <w:r>
        <w:t>;</w:t>
      </w:r>
    </w:p>
    <w:p w14:paraId="14C4FE81" w14:textId="77777777" w:rsidR="00A25E7D" w:rsidRPr="00F72084" w:rsidRDefault="00A25E7D" w:rsidP="00A25E7D">
      <w:pPr>
        <w:pStyle w:val="aff"/>
        <w:numPr>
          <w:ilvl w:val="1"/>
          <w:numId w:val="59"/>
        </w:numPr>
      </w:pPr>
      <w:r w:rsidRPr="00F72084">
        <w:t>служба экономической безопасности</w:t>
      </w:r>
      <w:r>
        <w:t>;</w:t>
      </w:r>
    </w:p>
    <w:p w14:paraId="64644C8A" w14:textId="77777777" w:rsidR="00A25E7D" w:rsidRDefault="00A25E7D" w:rsidP="00A25E7D">
      <w:pPr>
        <w:pStyle w:val="aff"/>
        <w:numPr>
          <w:ilvl w:val="1"/>
          <w:numId w:val="59"/>
        </w:numPr>
      </w:pPr>
      <w:r>
        <w:t>департамент по этике и соответствию.</w:t>
      </w:r>
    </w:p>
    <w:p w14:paraId="76D93461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BB5CCF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Анализ финансово-экономических показателей ПАО СК «Росгосстрах» демонстрирует стабильное финансовое положение компании и ее лидирующие позиции на страховом рынке России (табл. 3). </w:t>
      </w:r>
    </w:p>
    <w:p w14:paraId="7FE43681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0BF3BD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3 – Экономические показатели компании.</w:t>
      </w:r>
    </w:p>
    <w:tbl>
      <w:tblPr>
        <w:tblStyle w:val="af5"/>
        <w:tblW w:w="9493" w:type="dxa"/>
        <w:tblLayout w:type="fixed"/>
        <w:tblLook w:val="04A0" w:firstRow="1" w:lastRow="0" w:firstColumn="1" w:lastColumn="0" w:noHBand="0" w:noVBand="1"/>
      </w:tblPr>
      <w:tblGrid>
        <w:gridCol w:w="1129"/>
        <w:gridCol w:w="5670"/>
        <w:gridCol w:w="1134"/>
        <w:gridCol w:w="1560"/>
      </w:tblGrid>
      <w:tr w:rsidR="00A25E7D" w14:paraId="4FA86BDD" w14:textId="77777777" w:rsidTr="005047CD">
        <w:trPr>
          <w:trHeight w:val="396"/>
        </w:trPr>
        <w:tc>
          <w:tcPr>
            <w:tcW w:w="1129" w:type="dxa"/>
          </w:tcPr>
          <w:p w14:paraId="729283AE" w14:textId="77777777" w:rsidR="00A25E7D" w:rsidRPr="00A25E7D" w:rsidRDefault="00A25E7D" w:rsidP="005047CD">
            <w:pPr>
              <w:pStyle w:val="aff2"/>
              <w:spacing w:line="341" w:lineRule="auto"/>
              <w:jc w:val="left"/>
              <w:rPr>
                <w:rFonts w:ascii="Times New Roman" w:hAnsi="Times New Roman"/>
                <w:b w:val="0"/>
                <w:bCs w:val="0"/>
                <w:color w:val="262626"/>
                <w:sz w:val="28"/>
                <w:szCs w:val="28"/>
              </w:rPr>
            </w:pPr>
            <w:r w:rsidRPr="00A25E7D">
              <w:rPr>
                <w:rFonts w:ascii="Times New Roman" w:hAnsi="Times New Roman"/>
                <w:b w:val="0"/>
                <w:bCs w:val="0"/>
                <w:color w:val="262626"/>
                <w:sz w:val="28"/>
                <w:szCs w:val="28"/>
              </w:rPr>
              <w:t>№ п/п</w:t>
            </w:r>
          </w:p>
        </w:tc>
        <w:tc>
          <w:tcPr>
            <w:tcW w:w="5670" w:type="dxa"/>
          </w:tcPr>
          <w:p w14:paraId="79D2AB4F" w14:textId="77777777" w:rsidR="00A25E7D" w:rsidRPr="00A25E7D" w:rsidRDefault="00A25E7D" w:rsidP="005047CD">
            <w:pPr>
              <w:pStyle w:val="aff2"/>
              <w:spacing w:line="341" w:lineRule="auto"/>
              <w:jc w:val="left"/>
              <w:rPr>
                <w:rFonts w:ascii="Times New Roman" w:hAnsi="Times New Roman"/>
                <w:b w:val="0"/>
                <w:bCs w:val="0"/>
                <w:color w:val="262626"/>
                <w:sz w:val="28"/>
                <w:szCs w:val="28"/>
              </w:rPr>
            </w:pPr>
            <w:r w:rsidRPr="00A25E7D">
              <w:rPr>
                <w:rFonts w:ascii="Times New Roman" w:hAnsi="Times New Roman"/>
                <w:b w:val="0"/>
                <w:bCs w:val="0"/>
                <w:color w:val="262626"/>
                <w:sz w:val="28"/>
                <w:szCs w:val="28"/>
              </w:rPr>
              <w:t>Показатель</w:t>
            </w:r>
          </w:p>
        </w:tc>
        <w:tc>
          <w:tcPr>
            <w:tcW w:w="1134" w:type="dxa"/>
          </w:tcPr>
          <w:p w14:paraId="2202F4B4" w14:textId="77777777" w:rsidR="00A25E7D" w:rsidRPr="00A25E7D" w:rsidRDefault="00A25E7D" w:rsidP="005047CD">
            <w:pPr>
              <w:pStyle w:val="aff2"/>
              <w:spacing w:line="341" w:lineRule="auto"/>
              <w:jc w:val="left"/>
              <w:rPr>
                <w:rFonts w:ascii="Times New Roman" w:hAnsi="Times New Roman"/>
                <w:b w:val="0"/>
                <w:bCs w:val="0"/>
                <w:color w:val="262626"/>
                <w:sz w:val="28"/>
                <w:szCs w:val="28"/>
              </w:rPr>
            </w:pPr>
            <w:r w:rsidRPr="00A25E7D">
              <w:rPr>
                <w:rFonts w:ascii="Times New Roman" w:hAnsi="Times New Roman"/>
                <w:b w:val="0"/>
                <w:bCs w:val="0"/>
                <w:color w:val="262626"/>
                <w:sz w:val="28"/>
                <w:szCs w:val="28"/>
              </w:rPr>
              <w:t>2024 г.</w:t>
            </w:r>
          </w:p>
        </w:tc>
        <w:tc>
          <w:tcPr>
            <w:tcW w:w="1560" w:type="dxa"/>
          </w:tcPr>
          <w:p w14:paraId="667272BB" w14:textId="77777777" w:rsidR="00A25E7D" w:rsidRPr="00A25E7D" w:rsidRDefault="00A25E7D" w:rsidP="005047CD">
            <w:pPr>
              <w:pStyle w:val="aff2"/>
              <w:spacing w:line="341" w:lineRule="auto"/>
              <w:jc w:val="left"/>
              <w:rPr>
                <w:rFonts w:ascii="Times New Roman" w:hAnsi="Times New Roman"/>
                <w:b w:val="0"/>
                <w:bCs w:val="0"/>
                <w:color w:val="262626"/>
                <w:sz w:val="28"/>
                <w:szCs w:val="28"/>
              </w:rPr>
            </w:pPr>
            <w:r w:rsidRPr="00A25E7D">
              <w:rPr>
                <w:rFonts w:ascii="Times New Roman" w:hAnsi="Times New Roman"/>
                <w:b w:val="0"/>
                <w:bCs w:val="0"/>
                <w:color w:val="262626"/>
                <w:sz w:val="28"/>
                <w:szCs w:val="28"/>
              </w:rPr>
              <w:t>2025 г.</w:t>
            </w:r>
          </w:p>
        </w:tc>
      </w:tr>
      <w:tr w:rsidR="00A25E7D" w14:paraId="4A83B0EB" w14:textId="77777777" w:rsidTr="005047CD">
        <w:trPr>
          <w:trHeight w:val="396"/>
        </w:trPr>
        <w:tc>
          <w:tcPr>
            <w:tcW w:w="1129" w:type="dxa"/>
          </w:tcPr>
          <w:p w14:paraId="0CF2A2DD" w14:textId="77777777" w:rsidR="00A25E7D" w:rsidRPr="00060F98" w:rsidRDefault="00A25E7D" w:rsidP="005047CD">
            <w:pPr>
              <w:pStyle w:val="aff1"/>
              <w:spacing w:line="341" w:lineRule="auto"/>
              <w:ind w:firstLine="33"/>
              <w:rPr>
                <w:rFonts w:ascii="Times New Roman" w:hAnsi="Times New Roman"/>
                <w:sz w:val="28"/>
                <w:szCs w:val="28"/>
              </w:rPr>
            </w:pPr>
            <w:r w:rsidRPr="00060F98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5670" w:type="dxa"/>
          </w:tcPr>
          <w:p w14:paraId="535EACA9" w14:textId="77777777" w:rsidR="00A25E7D" w:rsidRPr="00060F98" w:rsidRDefault="00A25E7D" w:rsidP="005047CD">
            <w:pPr>
              <w:pStyle w:val="aff1"/>
              <w:spacing w:line="341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Начисленная страховая премия, млрд. руб.</w:t>
            </w:r>
          </w:p>
        </w:tc>
        <w:tc>
          <w:tcPr>
            <w:tcW w:w="1134" w:type="dxa"/>
          </w:tcPr>
          <w:p w14:paraId="7212A7F5" w14:textId="77777777" w:rsidR="00A25E7D" w:rsidRPr="00060F98" w:rsidRDefault="00A25E7D" w:rsidP="005047CD">
            <w:pPr>
              <w:pStyle w:val="aff1"/>
              <w:spacing w:line="341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93,0</w:t>
            </w:r>
          </w:p>
        </w:tc>
        <w:tc>
          <w:tcPr>
            <w:tcW w:w="1560" w:type="dxa"/>
          </w:tcPr>
          <w:p w14:paraId="50C256AB" w14:textId="77777777" w:rsidR="00A25E7D" w:rsidRPr="00060F98" w:rsidRDefault="00A25E7D" w:rsidP="005047CD">
            <w:pPr>
              <w:pStyle w:val="aff1"/>
              <w:spacing w:line="341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99,5</w:t>
            </w:r>
          </w:p>
        </w:tc>
      </w:tr>
      <w:tr w:rsidR="00A25E7D" w14:paraId="71E4C1EF" w14:textId="77777777" w:rsidTr="005047CD">
        <w:trPr>
          <w:trHeight w:val="396"/>
        </w:trPr>
        <w:tc>
          <w:tcPr>
            <w:tcW w:w="1129" w:type="dxa"/>
          </w:tcPr>
          <w:p w14:paraId="5D03D747" w14:textId="27341DA3" w:rsidR="00A25E7D" w:rsidRPr="00060F98" w:rsidRDefault="00A25E7D" w:rsidP="00A25E7D">
            <w:pPr>
              <w:pStyle w:val="aff1"/>
              <w:spacing w:line="341" w:lineRule="auto"/>
              <w:ind w:firstLine="33"/>
              <w:rPr>
                <w:rFonts w:ascii="Times New Roman" w:hAnsi="Times New Roman"/>
                <w:sz w:val="28"/>
                <w:szCs w:val="28"/>
              </w:rPr>
            </w:pPr>
            <w:r w:rsidRPr="00060F98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5670" w:type="dxa"/>
          </w:tcPr>
          <w:p w14:paraId="7766A2AB" w14:textId="1561BAC7" w:rsidR="00A25E7D" w:rsidRDefault="00A25E7D" w:rsidP="00A25E7D">
            <w:pPr>
              <w:pStyle w:val="aff1"/>
              <w:spacing w:line="341" w:lineRule="auto"/>
              <w:rPr>
                <w:rFonts w:ascii="Times New Roman" w:hAnsi="Times New Roman"/>
                <w:sz w:val="28"/>
                <w:szCs w:val="28"/>
              </w:rPr>
            </w:pPr>
            <w:r w:rsidRPr="00060F98">
              <w:rPr>
                <w:rFonts w:ascii="Times New Roman" w:hAnsi="Times New Roman"/>
                <w:sz w:val="28"/>
                <w:szCs w:val="28"/>
              </w:rPr>
              <w:t>Чистая прибыль, млрд руб.</w:t>
            </w:r>
          </w:p>
        </w:tc>
        <w:tc>
          <w:tcPr>
            <w:tcW w:w="1134" w:type="dxa"/>
          </w:tcPr>
          <w:p w14:paraId="377B7F32" w14:textId="61471F7C" w:rsidR="00A25E7D" w:rsidRDefault="00A25E7D" w:rsidP="00A25E7D">
            <w:pPr>
              <w:pStyle w:val="aff1"/>
              <w:spacing w:line="341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8,84</w:t>
            </w:r>
          </w:p>
        </w:tc>
        <w:tc>
          <w:tcPr>
            <w:tcW w:w="1560" w:type="dxa"/>
          </w:tcPr>
          <w:p w14:paraId="17CB6B6C" w14:textId="008FC4EC" w:rsidR="00A25E7D" w:rsidRDefault="00A25E7D" w:rsidP="00A25E7D">
            <w:pPr>
              <w:pStyle w:val="aff1"/>
              <w:spacing w:line="341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8,35</w:t>
            </w:r>
          </w:p>
        </w:tc>
      </w:tr>
      <w:tr w:rsidR="00A25E7D" w14:paraId="53A96530" w14:textId="77777777" w:rsidTr="005047CD">
        <w:trPr>
          <w:trHeight w:val="396"/>
        </w:trPr>
        <w:tc>
          <w:tcPr>
            <w:tcW w:w="1129" w:type="dxa"/>
          </w:tcPr>
          <w:p w14:paraId="76DE754F" w14:textId="2682424A" w:rsidR="00A25E7D" w:rsidRPr="00060F98" w:rsidRDefault="00A25E7D" w:rsidP="00A25E7D">
            <w:pPr>
              <w:pStyle w:val="aff1"/>
              <w:spacing w:line="341" w:lineRule="auto"/>
              <w:ind w:firstLine="3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5670" w:type="dxa"/>
          </w:tcPr>
          <w:p w14:paraId="4F47520E" w14:textId="6E35DF55" w:rsidR="00A25E7D" w:rsidRDefault="00A25E7D" w:rsidP="00A25E7D">
            <w:pPr>
              <w:pStyle w:val="aff1"/>
              <w:spacing w:line="341" w:lineRule="auto"/>
              <w:rPr>
                <w:rFonts w:ascii="Times New Roman" w:hAnsi="Times New Roman"/>
                <w:sz w:val="28"/>
                <w:szCs w:val="28"/>
              </w:rPr>
            </w:pPr>
            <w:r w:rsidRPr="00060F98">
              <w:rPr>
                <w:rFonts w:ascii="Times New Roman" w:hAnsi="Times New Roman"/>
                <w:sz w:val="28"/>
                <w:szCs w:val="28"/>
              </w:rPr>
              <w:t>Уставный капитал, мл</w:t>
            </w:r>
            <w:r>
              <w:rPr>
                <w:rFonts w:ascii="Times New Roman" w:hAnsi="Times New Roman"/>
                <w:sz w:val="28"/>
                <w:szCs w:val="28"/>
              </w:rPr>
              <w:t>рд.</w:t>
            </w:r>
            <w:r w:rsidRPr="00060F98">
              <w:rPr>
                <w:rFonts w:ascii="Times New Roman" w:hAnsi="Times New Roman"/>
                <w:sz w:val="28"/>
                <w:szCs w:val="28"/>
              </w:rPr>
              <w:t xml:space="preserve"> руб.</w:t>
            </w:r>
          </w:p>
        </w:tc>
        <w:tc>
          <w:tcPr>
            <w:tcW w:w="1134" w:type="dxa"/>
          </w:tcPr>
          <w:p w14:paraId="7E23D4C0" w14:textId="23C5AC0A" w:rsidR="00A25E7D" w:rsidRDefault="00A25E7D" w:rsidP="00A25E7D">
            <w:pPr>
              <w:pStyle w:val="aff1"/>
              <w:spacing w:line="341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14,7</w:t>
            </w:r>
          </w:p>
        </w:tc>
        <w:tc>
          <w:tcPr>
            <w:tcW w:w="1560" w:type="dxa"/>
          </w:tcPr>
          <w:p w14:paraId="3FA5B8A5" w14:textId="7165C9EE" w:rsidR="00A25E7D" w:rsidRDefault="00A25E7D" w:rsidP="00A25E7D">
            <w:pPr>
              <w:pStyle w:val="aff1"/>
              <w:spacing w:line="341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14,7</w:t>
            </w:r>
          </w:p>
        </w:tc>
      </w:tr>
      <w:tr w:rsidR="00A25E7D" w14:paraId="52790BE7" w14:textId="77777777" w:rsidTr="005047CD">
        <w:trPr>
          <w:trHeight w:val="396"/>
        </w:trPr>
        <w:tc>
          <w:tcPr>
            <w:tcW w:w="1129" w:type="dxa"/>
          </w:tcPr>
          <w:p w14:paraId="63249D64" w14:textId="6900A88B" w:rsidR="00A25E7D" w:rsidRPr="00060F98" w:rsidRDefault="00A25E7D" w:rsidP="00A25E7D">
            <w:pPr>
              <w:pStyle w:val="aff1"/>
              <w:spacing w:line="341" w:lineRule="auto"/>
              <w:ind w:firstLine="33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5670" w:type="dxa"/>
          </w:tcPr>
          <w:p w14:paraId="0EB70156" w14:textId="594ECAB7" w:rsidR="00A25E7D" w:rsidRDefault="00A25E7D" w:rsidP="00A25E7D">
            <w:pPr>
              <w:pStyle w:val="aff1"/>
              <w:spacing w:line="341" w:lineRule="auto"/>
              <w:rPr>
                <w:rFonts w:ascii="Times New Roman" w:hAnsi="Times New Roman"/>
                <w:sz w:val="28"/>
                <w:szCs w:val="28"/>
              </w:rPr>
            </w:pPr>
            <w:r w:rsidRPr="00060F98">
              <w:rPr>
                <w:rFonts w:ascii="Times New Roman" w:hAnsi="Times New Roman"/>
                <w:sz w:val="28"/>
                <w:szCs w:val="28"/>
              </w:rPr>
              <w:t>Численность персонала, чел.</w:t>
            </w:r>
          </w:p>
        </w:tc>
        <w:tc>
          <w:tcPr>
            <w:tcW w:w="1134" w:type="dxa"/>
          </w:tcPr>
          <w:p w14:paraId="1DBB0B53" w14:textId="3EC3AFBD" w:rsidR="00A25E7D" w:rsidRDefault="00A25E7D" w:rsidP="00A25E7D">
            <w:pPr>
              <w:pStyle w:val="aff1"/>
              <w:spacing w:line="341" w:lineRule="auto"/>
              <w:rPr>
                <w:rFonts w:ascii="Times New Roman" w:hAnsi="Times New Roman"/>
                <w:sz w:val="28"/>
                <w:szCs w:val="28"/>
              </w:rPr>
            </w:pPr>
            <w:r w:rsidRPr="00060F98">
              <w:rPr>
                <w:rFonts w:ascii="Times New Roman" w:hAnsi="Times New Roman"/>
                <w:sz w:val="28"/>
                <w:szCs w:val="28"/>
              </w:rPr>
              <w:t>53 120</w:t>
            </w:r>
          </w:p>
        </w:tc>
        <w:tc>
          <w:tcPr>
            <w:tcW w:w="1560" w:type="dxa"/>
          </w:tcPr>
          <w:p w14:paraId="2BAE22C8" w14:textId="7439B6A8" w:rsidR="00A25E7D" w:rsidRDefault="00A25E7D" w:rsidP="00A25E7D">
            <w:pPr>
              <w:pStyle w:val="aff1"/>
              <w:spacing w:line="341" w:lineRule="auto"/>
              <w:rPr>
                <w:rFonts w:ascii="Times New Roman" w:hAnsi="Times New Roman"/>
                <w:sz w:val="28"/>
                <w:szCs w:val="28"/>
              </w:rPr>
            </w:pPr>
            <w:r w:rsidRPr="00060F98">
              <w:rPr>
                <w:rFonts w:ascii="Times New Roman" w:hAnsi="Times New Roman"/>
                <w:sz w:val="28"/>
                <w:szCs w:val="28"/>
              </w:rPr>
              <w:t>53 980</w:t>
            </w:r>
          </w:p>
        </w:tc>
      </w:tr>
    </w:tbl>
    <w:p w14:paraId="45989947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86D747" w14:textId="6521326E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ПАО СК «Росгосстрах» занимает лидирующие позиции на российском страховом рынке:</w:t>
      </w:r>
    </w:p>
    <w:p w14:paraId="05FD80BC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;serif" w:eastAsia="Times New Roman" w:hAnsi="Times New Roman;serif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7 место по объему собранных страховых премий в сегменте </w:t>
      </w:r>
      <w:proofErr w:type="spellStart"/>
      <w:r w:rsidRPr="000178F1">
        <w:rPr>
          <w:rFonts w:ascii="Times New Roman" w:eastAsia="Times New Roman" w:hAnsi="Times New Roman" w:cs="Times New Roman"/>
          <w:sz w:val="28"/>
          <w:szCs w:val="28"/>
        </w:rPr>
        <w:t>non-life</w:t>
      </w:r>
      <w:proofErr w:type="spellEnd"/>
      <w:r w:rsidRPr="000178F1">
        <w:rPr>
          <w:rFonts w:ascii="Times New Roman" w:eastAsia="Times New Roman" w:hAnsi="Times New Roman" w:cs="Times New Roman"/>
          <w:sz w:val="28"/>
          <w:szCs w:val="28"/>
        </w:rPr>
        <w:t>, и её доля составила 5,1%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94059C7" w14:textId="77777777" w:rsidR="00A25E7D" w:rsidRDefault="00A25E7D" w:rsidP="00A25E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;serif" w:eastAsia="Times New Roman" w:hAnsi="Times New Roman;serif" w:cs="Times New Roman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 место </w:t>
      </w:r>
      <w:r w:rsidRPr="000178F1">
        <w:rPr>
          <w:rFonts w:ascii="Times New Roman" w:eastAsia="Times New Roman" w:hAnsi="Times New Roman" w:cs="Times New Roman"/>
          <w:sz w:val="28"/>
          <w:szCs w:val="28"/>
        </w:rPr>
        <w:t>в сегменте страхования имущества физических лиц, доля которого в структуре страховой премии компании составляет 19%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F7E4113" w14:textId="77777777" w:rsidR="00A25E7D" w:rsidRDefault="00A25E7D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63387EA7" w14:textId="6162E0A8" w:rsidR="0087788D" w:rsidRDefault="009F34F1" w:rsidP="009F34F1">
      <w:pPr>
        <w:pStyle w:val="2"/>
      </w:pPr>
      <w:bookmarkStart w:id="13" w:name="_Toc226550721"/>
      <w:r w:rsidRPr="009F34F1">
        <w:lastRenderedPageBreak/>
        <w:t>1.</w:t>
      </w:r>
      <w:r w:rsidR="00A25E7D">
        <w:t>4</w:t>
      </w:r>
      <w:r w:rsidRPr="009F34F1">
        <w:t xml:space="preserve"> Решения, используемые для определения уровня выгорания сотрудников на предприятии</w:t>
      </w:r>
      <w:bookmarkEnd w:id="13"/>
    </w:p>
    <w:p w14:paraId="7C9C207B" w14:textId="77777777" w:rsidR="006D2D8C" w:rsidRPr="006D2D8C" w:rsidRDefault="006D2D8C" w:rsidP="006D2D8C"/>
    <w:p w14:paraId="01E6F972" w14:textId="26698329" w:rsidR="0087788D" w:rsidRPr="006D2D8C" w:rsidRDefault="006D2D8C" w:rsidP="006D2D8C">
      <w:pPr>
        <w:pStyle w:val="13"/>
        <w:rPr>
          <w:rFonts w:eastAsia="Times New Roman"/>
        </w:rPr>
      </w:pPr>
      <w:r w:rsidRPr="006D2D8C">
        <w:t xml:space="preserve">Вопрос профессионального выгорания в крупных компаниях с разветвлённой филиальной сетью стоит особенно остро, поскольку сочетает в себе высокую интенсивность труда, жёсткие KPI, значительную удалённость регионов от центрального офиса и, как следствие, ограниченную возможность оперативной поддержки сотрудников. </w:t>
      </w:r>
      <w:r w:rsidR="006A0C1F" w:rsidRPr="006A0C1F">
        <w:t xml:space="preserve">В </w:t>
      </w:r>
      <w:r w:rsidR="00A25E7D">
        <w:t xml:space="preserve">ПАО СК </w:t>
      </w:r>
      <w:r w:rsidR="006A0C1F">
        <w:t>«Росгосстрах»</w:t>
      </w:r>
      <w:r w:rsidR="006A0C1F" w:rsidRPr="006A0C1F">
        <w:t xml:space="preserve"> создана система заботы о благополучии персонала</w:t>
      </w:r>
      <w:r w:rsidR="0087788D" w:rsidRPr="00EB049D">
        <w:t>, однако эта система имеет свою специфику</w:t>
      </w:r>
      <w:r w:rsidR="006A0C1F">
        <w:t xml:space="preserve"> – </w:t>
      </w:r>
      <w:r w:rsidR="0087788D" w:rsidRPr="00EB049D">
        <w:t>она в значительной мере ориентирована на устранение последствий, а не на раннее выявление проблемы.</w:t>
      </w:r>
    </w:p>
    <w:p w14:paraId="14FC301B" w14:textId="77777777" w:rsidR="0087788D" w:rsidRDefault="0087788D" w:rsidP="0087788D">
      <w:pPr>
        <w:pStyle w:val="aff"/>
      </w:pPr>
    </w:p>
    <w:p w14:paraId="29CE3D4D" w14:textId="77777777" w:rsidR="0087788D" w:rsidRPr="00EB049D" w:rsidRDefault="0087788D" w:rsidP="0087788D">
      <w:pPr>
        <w:pStyle w:val="aff"/>
      </w:pPr>
      <w:r w:rsidRPr="00EB049D">
        <w:t>На сегодняшний день единственным системным инструментом, который в компании «Росгосстрах» затрагивает проблему профессионального выгорания, является ежегодный опрос удовлетворённости сотрудников. Анкета охватывает несколько блоков: отношения в коллективе, взаимодействие с непосредственным руководителем, качество организации рабочего места, удовлетворённость условиями труда и ряд смежных вопросов. Опрос проводится один раз в год, носит стандартизированный характер и распространяется на все подразделения компании.</w:t>
      </w:r>
    </w:p>
    <w:p w14:paraId="68127402" w14:textId="5302E9EF" w:rsidR="0087788D" w:rsidRPr="00EB049D" w:rsidRDefault="0087788D" w:rsidP="0087788D">
      <w:pPr>
        <w:pStyle w:val="aff"/>
      </w:pPr>
      <w:r w:rsidRPr="00EB049D">
        <w:t xml:space="preserve">Важно отметить, что данный опрос не является специализированным инструментом диагностики выгорания. Он не построен на признанных в науке методиках </w:t>
      </w:r>
      <w:r w:rsidR="006A0C1F">
        <w:t xml:space="preserve">– </w:t>
      </w:r>
      <w:r w:rsidRPr="00EB049D">
        <w:t xml:space="preserve">таких как опросник </w:t>
      </w:r>
      <w:proofErr w:type="spellStart"/>
      <w:r w:rsidRPr="00EB049D">
        <w:t>Маслач</w:t>
      </w:r>
      <w:proofErr w:type="spellEnd"/>
      <w:r w:rsidRPr="00EB049D">
        <w:t xml:space="preserve"> (MBI), методика диагностики профессионального выгорания В. В. Бойко или </w:t>
      </w:r>
      <w:r w:rsidR="00A22D50">
        <w:t>других возможных тестах</w:t>
      </w:r>
      <w:r w:rsidRPr="00EB049D">
        <w:t>. Вопросы направлены на общую оценку удовлетворённости, а не на выявление конкретных симптомов выгорания: эмоционального истощения, деперсонализации или редукции профессиональных достижений. Таким образом, опрос способен зафиксировать общее настроение в коллективе, но не позволяет целенаправленно и на ранней стадии обнаружить сотрудников, находящихся в зоне риска выгорания.</w:t>
      </w:r>
    </w:p>
    <w:p w14:paraId="26F9640B" w14:textId="10B4BC25" w:rsidR="0087788D" w:rsidRDefault="0087788D" w:rsidP="0087788D">
      <w:pPr>
        <w:pStyle w:val="aff"/>
      </w:pPr>
      <w:r w:rsidRPr="00EB049D">
        <w:lastRenderedPageBreak/>
        <w:t xml:space="preserve">Тем не менее даже этот инструмент даёт компании определённую обратную связь, на основании которой формируется представление о «болевых точках» коллектива. Однако в отсутствие специализированной диагностики компания вынуждена опираться преимущественно на реактивный подход </w:t>
      </w:r>
      <w:r w:rsidR="006A0C1F">
        <w:t xml:space="preserve">– </w:t>
      </w:r>
      <w:r w:rsidRPr="00EB049D">
        <w:t>предлагать решения уже после того, как проблема проявилась.</w:t>
      </w:r>
    </w:p>
    <w:p w14:paraId="487FC260" w14:textId="77777777" w:rsidR="0087788D" w:rsidRDefault="0087788D" w:rsidP="0087788D">
      <w:pPr>
        <w:pStyle w:val="aff"/>
      </w:pPr>
    </w:p>
    <w:p w14:paraId="6850C88B" w14:textId="47334B0F" w:rsidR="0087788D" w:rsidRPr="00B24F6D" w:rsidRDefault="0087788D" w:rsidP="0087788D">
      <w:pPr>
        <w:pStyle w:val="aff"/>
      </w:pPr>
      <w:r w:rsidRPr="00B24F6D">
        <w:t xml:space="preserve">Поскольку системного механизма раннего выявления выгорания в компании не существует, основной акцент делается на поддерживающих мероприятиях, которые по своей сути являются реактивными </w:t>
      </w:r>
      <w:r w:rsidR="006A0C1F">
        <w:t xml:space="preserve">– </w:t>
      </w:r>
      <w:r w:rsidRPr="00B24F6D">
        <w:t>они направлены на снятие стресса и восстановление ресурсов сотрудников, уже столкнувшихся с негативными последствиями высокой нагрузки. Эти мероприятия можно разделить на несколько направлений.</w:t>
      </w:r>
    </w:p>
    <w:p w14:paraId="7E2A7D5F" w14:textId="77777777" w:rsidR="0087788D" w:rsidRPr="00B24F6D" w:rsidRDefault="0087788D" w:rsidP="0087788D">
      <w:pPr>
        <w:pStyle w:val="aff"/>
      </w:pPr>
      <w:r w:rsidRPr="00B24F6D">
        <w:rPr>
          <w:i/>
          <w:iCs/>
        </w:rPr>
        <w:t>Спортивные секции и физическая активность.</w:t>
      </w:r>
      <w:r w:rsidRPr="00B24F6D">
        <w:t xml:space="preserve"> Компания предоставляет сотрудникам возможность посещать организованные спортивные занятия: танцы, баскетбол, футбол, йогу и другие направления. Физическая активность, безусловно, является доказанным способом снижения уровня стресса и улучшения общего самочувствия. Однако само по себе наличие спортивных секций не решает задачу диагностики </w:t>
      </w:r>
      <w:r>
        <w:t>–</w:t>
      </w:r>
      <w:r w:rsidRPr="00B24F6D">
        <w:t xml:space="preserve"> компания не отслеживает, кто из сотрудников нуждается в этих ресурсах в первую очередь, и не анализирует, связано ли участие (или неучастие) с уровнем профессионального выгорания.</w:t>
      </w:r>
    </w:p>
    <w:p w14:paraId="3F188F89" w14:textId="77777777" w:rsidR="0087788D" w:rsidRPr="00B24F6D" w:rsidRDefault="0087788D" w:rsidP="0087788D">
      <w:pPr>
        <w:pStyle w:val="aff"/>
      </w:pPr>
      <w:r w:rsidRPr="00B24F6D">
        <w:rPr>
          <w:i/>
          <w:iCs/>
        </w:rPr>
        <w:t>Кружки по интересам и неформальные сообщества.</w:t>
      </w:r>
      <w:r w:rsidRPr="00B24F6D">
        <w:t> Музыкальные занятия, настольные игры, квизы и аналогичные активности формируют пространство для неформального общения и эмоциональной разрядки. Они способствуют укреплению социальных связей внутри коллектива и могут снижать ощущение изоляции, которое часто сопровождает выгорание. Вместе с тем эти инициативы работают «по площадям», не будучи адресованными конкретным группам риска.</w:t>
      </w:r>
    </w:p>
    <w:p w14:paraId="2C475582" w14:textId="77777777" w:rsidR="0087788D" w:rsidRPr="00B24F6D" w:rsidRDefault="0087788D" w:rsidP="0087788D">
      <w:pPr>
        <w:pStyle w:val="aff"/>
      </w:pPr>
      <w:r w:rsidRPr="00B24F6D">
        <w:rPr>
          <w:i/>
          <w:iCs/>
        </w:rPr>
        <w:t>Обучающие программы.</w:t>
      </w:r>
      <w:r w:rsidRPr="00B24F6D">
        <w:t xml:space="preserve"> Компания проводит тренинги и семинары по темам, связанным с управлением гневом, профилактикой выгорания и </w:t>
      </w:r>
      <w:r w:rsidRPr="00B24F6D">
        <w:lastRenderedPageBreak/>
        <w:t>развитием навыков эмоциональной саморегуляции. Такие программы входят в общую систему корпоративного обучения и затрагивают элементы корпоративной культуры. Это наиболее близкое к проблематике выгорания направление из всех существующих, однако и оно носит скорее просветительский характер: сотрудники получают информацию о том, что такое выгорание и как с ним справляться, но компания при этом не проводит предварительной оценки того, какие подразделения или должности подвержены наибольшему риску, и не отслеживает эффективность обучения в динамике.</w:t>
      </w:r>
    </w:p>
    <w:p w14:paraId="47A834CB" w14:textId="77777777" w:rsidR="0087788D" w:rsidRDefault="0087788D" w:rsidP="0087788D">
      <w:pPr>
        <w:pStyle w:val="aff"/>
      </w:pPr>
      <w:r w:rsidRPr="00B24F6D">
        <w:t>Все перечисленные меры, при всей их ценности для корпоративной среды, объединяет одна общая черта: они представляют собой ответ на уже существующую проблему, а не инструмент её выявления. Компания вкладывает ресурсы в создание среды, которая помогает сотрудникам справляться со стрессом, но не выстраивает систему мониторинга, которая позволила бы определить, кто именно, когда и в какой степени нуждается в этой помощи.</w:t>
      </w:r>
    </w:p>
    <w:p w14:paraId="1AFE1E0C" w14:textId="77777777" w:rsidR="0087788D" w:rsidRDefault="0087788D" w:rsidP="0087788D">
      <w:pPr>
        <w:pStyle w:val="aff"/>
      </w:pPr>
    </w:p>
    <w:p w14:paraId="21D38515" w14:textId="7A9BCA06" w:rsidR="0087788D" w:rsidRDefault="0087788D" w:rsidP="0087788D">
      <w:pPr>
        <w:pStyle w:val="aff"/>
      </w:pPr>
      <w:r>
        <w:t xml:space="preserve">Анализ текущих решений ПАО СК «Росгосстрах» выявил </w:t>
      </w:r>
      <w:r w:rsidR="00C165FB">
        <w:t xml:space="preserve">некоторые </w:t>
      </w:r>
      <w:r>
        <w:t>проблемные зоны</w:t>
      </w:r>
      <w:r w:rsidR="00C165FB">
        <w:t>.</w:t>
      </w:r>
    </w:p>
    <w:p w14:paraId="405AFC4E" w14:textId="45A2521F" w:rsidR="0087788D" w:rsidRPr="00C165FB" w:rsidRDefault="0087788D" w:rsidP="00C165FB">
      <w:pPr>
        <w:pStyle w:val="13"/>
        <w:rPr>
          <w:i/>
          <w:iCs/>
        </w:rPr>
      </w:pPr>
      <w:r w:rsidRPr="00C165FB">
        <w:rPr>
          <w:i/>
          <w:iCs/>
        </w:rPr>
        <w:t>Отсутствие специализированного инструмента диагностики выгорания. </w:t>
      </w:r>
      <w:r w:rsidRPr="00B24F6D">
        <w:t>Ежегодный опрос удовлетворённости не</w:t>
      </w:r>
      <w:r>
        <w:t xml:space="preserve"> может</w:t>
      </w:r>
      <w:r w:rsidRPr="00B24F6D">
        <w:t xml:space="preserve"> замен</w:t>
      </w:r>
      <w:r>
        <w:t>ить</w:t>
      </w:r>
      <w:r w:rsidRPr="00B24F6D">
        <w:t xml:space="preserve"> диагностику профессионального выгорания. Он не </w:t>
      </w:r>
      <w:r>
        <w:t>оценивает</w:t>
      </w:r>
      <w:r w:rsidRPr="00B24F6D">
        <w:t xml:space="preserve"> три </w:t>
      </w:r>
      <w:r>
        <w:t>основных</w:t>
      </w:r>
      <w:r w:rsidRPr="00B24F6D">
        <w:t xml:space="preserve"> </w:t>
      </w:r>
      <w:r>
        <w:t xml:space="preserve">признака </w:t>
      </w:r>
      <w:r w:rsidRPr="00B24F6D">
        <w:t xml:space="preserve">выгорания (эмоциональное истощение, деперсонализация, редукция достижений), не позволяет определить стадию и не </w:t>
      </w:r>
      <w:r>
        <w:t xml:space="preserve">разбивает </w:t>
      </w:r>
      <w:r w:rsidRPr="00B24F6D">
        <w:t xml:space="preserve">сотрудников по степени риска. </w:t>
      </w:r>
    </w:p>
    <w:p w14:paraId="4DA25D48" w14:textId="7F94AD47" w:rsidR="0087788D" w:rsidRPr="00B24F6D" w:rsidRDefault="0087788D" w:rsidP="00A22D50">
      <w:pPr>
        <w:pStyle w:val="13"/>
      </w:pPr>
      <w:r w:rsidRPr="00A22D50">
        <w:rPr>
          <w:i/>
          <w:iCs/>
        </w:rPr>
        <w:t>Низкая частота измерений.</w:t>
      </w:r>
      <w:r w:rsidRPr="00763563">
        <w:t> </w:t>
      </w:r>
      <w:r w:rsidRPr="00B24F6D">
        <w:t xml:space="preserve">Один опрос в год </w:t>
      </w:r>
      <w:r>
        <w:t>не позволяет</w:t>
      </w:r>
      <w:r w:rsidRPr="00B24F6D">
        <w:t xml:space="preserve"> </w:t>
      </w:r>
      <w:r>
        <w:t xml:space="preserve">корректно </w:t>
      </w:r>
      <w:r w:rsidRPr="00B24F6D">
        <w:t>отслежив</w:t>
      </w:r>
      <w:r>
        <w:t xml:space="preserve">ать динамику </w:t>
      </w:r>
      <w:r w:rsidRPr="00B24F6D">
        <w:t>профессионально</w:t>
      </w:r>
      <w:r>
        <w:t>го</w:t>
      </w:r>
      <w:r w:rsidRPr="00B24F6D">
        <w:t xml:space="preserve"> выгорани</w:t>
      </w:r>
      <w:r>
        <w:t>я</w:t>
      </w:r>
      <w:r w:rsidRPr="00B24F6D">
        <w:t>, особенно в страховой отрасли</w:t>
      </w:r>
      <w:r>
        <w:t xml:space="preserve">. </w:t>
      </w:r>
      <w:r w:rsidRPr="00DA7E28">
        <w:t>Из-за высокой изменчивости нагрузки, обусловленной сезонностью, изменениями в продуктовой линейке или организационными перестройками, требуется более частый мониторинг для получения релевантных данных</w:t>
      </w:r>
      <w:r>
        <w:t>.</w:t>
      </w:r>
    </w:p>
    <w:p w14:paraId="2930DA8E" w14:textId="3362FA58" w:rsidR="0087788D" w:rsidRPr="00A22D50" w:rsidRDefault="0087788D" w:rsidP="00A22D50">
      <w:pPr>
        <w:pStyle w:val="13"/>
        <w:rPr>
          <w:i/>
          <w:iCs/>
        </w:rPr>
      </w:pPr>
      <w:r w:rsidRPr="00A22D50">
        <w:rPr>
          <w:i/>
          <w:iCs/>
        </w:rPr>
        <w:lastRenderedPageBreak/>
        <w:t>Отсутствие анализа косвенных индикаторов выгорания. </w:t>
      </w:r>
      <w:r w:rsidR="00A22D50">
        <w:rPr>
          <w:i/>
          <w:iCs/>
        </w:rPr>
        <w:t xml:space="preserve"> </w:t>
      </w:r>
      <w:r w:rsidRPr="00B24F6D">
        <w:t xml:space="preserve">В компании не выстроена система аналитики, которая связывала бы HR-данные (текучесть персонала, динамику производительности, частоту переработок) с рисками выгорания. </w:t>
      </w:r>
    </w:p>
    <w:p w14:paraId="12A2B1B5" w14:textId="7650A150" w:rsidR="0087788D" w:rsidRPr="00A22D50" w:rsidRDefault="0087788D" w:rsidP="00A22D50">
      <w:pPr>
        <w:pStyle w:val="13"/>
        <w:rPr>
          <w:i/>
          <w:iCs/>
        </w:rPr>
      </w:pPr>
      <w:r w:rsidRPr="00A22D50">
        <w:rPr>
          <w:i/>
          <w:iCs/>
        </w:rPr>
        <w:t>Отсутствие индивидуального сопровождения и адресной работы. </w:t>
      </w:r>
      <w:r w:rsidR="00A22D50">
        <w:rPr>
          <w:i/>
          <w:iCs/>
        </w:rPr>
        <w:t xml:space="preserve"> </w:t>
      </w:r>
      <w:r>
        <w:t>В к</w:t>
      </w:r>
      <w:r w:rsidRPr="00B24F6D">
        <w:t>омпани</w:t>
      </w:r>
      <w:r>
        <w:t>и</w:t>
      </w:r>
      <w:r w:rsidRPr="00B24F6D">
        <w:t xml:space="preserve"> не практикует</w:t>
      </w:r>
      <w:r>
        <w:t>ся</w:t>
      </w:r>
      <w:r w:rsidRPr="00B24F6D">
        <w:t xml:space="preserve"> </w:t>
      </w:r>
      <w:r>
        <w:t xml:space="preserve">проведение </w:t>
      </w:r>
      <w:r w:rsidRPr="00B24F6D">
        <w:t xml:space="preserve">регулярных индивидуальных встреч с HR или психологами, </w:t>
      </w:r>
      <w:r>
        <w:t>которые могли бы выявить</w:t>
      </w:r>
      <w:r w:rsidRPr="00B24F6D">
        <w:t xml:space="preserve"> ранн</w:t>
      </w:r>
      <w:r>
        <w:t>ие</w:t>
      </w:r>
      <w:r w:rsidRPr="00B24F6D">
        <w:t xml:space="preserve"> признак</w:t>
      </w:r>
      <w:r>
        <w:t xml:space="preserve">и </w:t>
      </w:r>
      <w:r w:rsidRPr="00B24F6D">
        <w:t xml:space="preserve">выгорания. </w:t>
      </w:r>
      <w:r>
        <w:t>А р</w:t>
      </w:r>
      <w:r w:rsidRPr="00DA7E28">
        <w:t>уководители обычно не имеют необходимых знаний и инструментов для распознавания этих симптомов у своих подчинённых. Поэтому вся ответственность за понимание своего состояния и поиск помощи лежит только на самом сотруднике.</w:t>
      </w:r>
    </w:p>
    <w:p w14:paraId="0688306B" w14:textId="77777777" w:rsidR="0087788D" w:rsidRPr="00B24F6D" w:rsidRDefault="00000000" w:rsidP="0087788D">
      <w:pPr>
        <w:pStyle w:val="aff"/>
        <w:rPr>
          <w:rFonts w:eastAsiaTheme="majorEastAsia"/>
          <w:szCs w:val="32"/>
        </w:rPr>
      </w:pPr>
      <w:r>
        <w:rPr>
          <w:rFonts w:eastAsiaTheme="majorEastAsia"/>
          <w:szCs w:val="32"/>
        </w:rPr>
        <w:pict w14:anchorId="7FEEA96F">
          <v:rect id="_x0000_i1025" style="width:0;height:0" o:hralign="center" o:hrstd="t" o:hrnoshade="t" o:hr="t" fillcolor="#2e2b29" stroked="f"/>
        </w:pict>
      </w:r>
    </w:p>
    <w:p w14:paraId="31B62D2C" w14:textId="61965D8E" w:rsidR="0087788D" w:rsidRPr="00B24F6D" w:rsidRDefault="006A0C1F" w:rsidP="0087788D">
      <w:pPr>
        <w:pStyle w:val="aff"/>
        <w:rPr>
          <w:rFonts w:eastAsiaTheme="majorEastAsia"/>
          <w:szCs w:val="32"/>
        </w:rPr>
      </w:pPr>
      <w:r>
        <w:rPr>
          <w:rFonts w:eastAsiaTheme="majorEastAsia"/>
          <w:szCs w:val="32"/>
        </w:rPr>
        <w:t>Следовательно</w:t>
      </w:r>
      <w:r w:rsidR="0087788D" w:rsidRPr="00B24F6D">
        <w:rPr>
          <w:rFonts w:eastAsiaTheme="majorEastAsia"/>
          <w:szCs w:val="32"/>
        </w:rPr>
        <w:t xml:space="preserve">, при наличии в «Росгосстрахе» достаточно широкого набора мероприятий, направленных на поддержание благополучия сотрудников, системный разрыв заключается именно в этапе диагностики. Компания предлагает инструменты помощи, но не </w:t>
      </w:r>
      <w:r w:rsidR="0087788D">
        <w:rPr>
          <w:rFonts w:eastAsiaTheme="majorEastAsia"/>
          <w:szCs w:val="32"/>
        </w:rPr>
        <w:t>имеет</w:t>
      </w:r>
      <w:r w:rsidR="0087788D" w:rsidRPr="00B24F6D">
        <w:rPr>
          <w:rFonts w:eastAsiaTheme="majorEastAsia"/>
          <w:szCs w:val="32"/>
        </w:rPr>
        <w:t xml:space="preserve"> механизм</w:t>
      </w:r>
      <w:r w:rsidR="0087788D">
        <w:rPr>
          <w:rFonts w:eastAsiaTheme="majorEastAsia"/>
          <w:szCs w:val="32"/>
        </w:rPr>
        <w:t>ов</w:t>
      </w:r>
      <w:r w:rsidR="0087788D" w:rsidRPr="00B24F6D">
        <w:rPr>
          <w:rFonts w:eastAsiaTheme="majorEastAsia"/>
          <w:szCs w:val="32"/>
        </w:rPr>
        <w:t xml:space="preserve">, которые позволили бы точно и своевременно определить, кому, когда и в каком объёме необходима помощь. </w:t>
      </w:r>
      <w:r w:rsidR="0087788D" w:rsidRPr="00DA7E28">
        <w:rPr>
          <w:rFonts w:eastAsiaTheme="majorEastAsia"/>
          <w:szCs w:val="32"/>
        </w:rPr>
        <w:t>Без создания полноценной системы мониторинга и раннего выявления выгорания все реактивные действия могут оказаться недостаточно целенаправленными и, соответственно, менее эффективными</w:t>
      </w:r>
      <w:r w:rsidR="0087788D">
        <w:rPr>
          <w:rFonts w:eastAsiaTheme="majorEastAsia"/>
          <w:szCs w:val="32"/>
        </w:rPr>
        <w:t>.</w:t>
      </w:r>
    </w:p>
    <w:p w14:paraId="2D19BA27" w14:textId="77777777" w:rsidR="0087788D" w:rsidRDefault="0087788D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6BBABE36" w14:textId="3C26C447" w:rsidR="009F34F1" w:rsidRDefault="009F34F1" w:rsidP="009F34F1">
      <w:pPr>
        <w:pStyle w:val="1"/>
      </w:pPr>
      <w:bookmarkStart w:id="14" w:name="_Toc226550722"/>
      <w:r>
        <w:lastRenderedPageBreak/>
        <w:t xml:space="preserve">ГЛАВА 2 </w:t>
      </w:r>
      <w:r w:rsidR="009348DE">
        <w:t xml:space="preserve">ПРОЕКТИРОВАНИЕ И </w:t>
      </w:r>
      <w:r>
        <w:t>РАЗРАБОТКА</w:t>
      </w:r>
      <w:r w:rsidR="009348DE">
        <w:t xml:space="preserve"> АВТОМАТИЗИРОВАННОГО </w:t>
      </w:r>
      <w:r>
        <w:t>МОДУЛЯ</w:t>
      </w:r>
      <w:bookmarkEnd w:id="14"/>
    </w:p>
    <w:p w14:paraId="18391524" w14:textId="77777777" w:rsidR="00A25E7D" w:rsidRPr="00A25E7D" w:rsidRDefault="00A25E7D" w:rsidP="00A25E7D"/>
    <w:p w14:paraId="1847A72C" w14:textId="2D5508F4" w:rsidR="00A25E7D" w:rsidRDefault="009F34F1" w:rsidP="009F34F1">
      <w:pPr>
        <w:pStyle w:val="2"/>
      </w:pPr>
      <w:bookmarkStart w:id="15" w:name="_Toc226550723"/>
      <w:r>
        <w:t>2.1 Разработка требований и проектирование архитектуры</w:t>
      </w:r>
      <w:bookmarkEnd w:id="15"/>
    </w:p>
    <w:p w14:paraId="7946DA4A" w14:textId="77777777" w:rsidR="00A25E7D" w:rsidRDefault="00A25E7D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br w:type="page"/>
      </w:r>
    </w:p>
    <w:p w14:paraId="67D13AAC" w14:textId="77777777" w:rsidR="009F34F1" w:rsidRDefault="009F34F1" w:rsidP="009F34F1">
      <w:pPr>
        <w:pStyle w:val="2"/>
      </w:pPr>
    </w:p>
    <w:p w14:paraId="4B41E9D8" w14:textId="666936B4" w:rsidR="009F34F1" w:rsidRPr="009F34F1" w:rsidRDefault="009F34F1" w:rsidP="009348DE">
      <w:pPr>
        <w:pStyle w:val="2"/>
      </w:pPr>
      <w:bookmarkStart w:id="16" w:name="_Toc226550724"/>
      <w:r>
        <w:t>2.2 Обоснования выбора программных средств</w:t>
      </w:r>
      <w:bookmarkEnd w:id="16"/>
    </w:p>
    <w:p w14:paraId="06DD1B39" w14:textId="6587D872" w:rsidR="009F34F1" w:rsidRDefault="009F34F1" w:rsidP="009F34F1">
      <w:pPr>
        <w:pStyle w:val="2"/>
      </w:pPr>
      <w:bookmarkStart w:id="17" w:name="_Toc226550725"/>
      <w:r>
        <w:t xml:space="preserve">2.3 </w:t>
      </w:r>
      <w:r w:rsidR="009348DE">
        <w:t>Реализация прототипа автоматизированного модуля</w:t>
      </w:r>
      <w:bookmarkEnd w:id="17"/>
    </w:p>
    <w:p w14:paraId="14A3AB40" w14:textId="77777777" w:rsidR="009F34F1" w:rsidRPr="009F34F1" w:rsidRDefault="009F34F1" w:rsidP="009F34F1"/>
    <w:p w14:paraId="617F2DE8" w14:textId="77777777" w:rsidR="004555F1" w:rsidRPr="00520582" w:rsidRDefault="00103A86" w:rsidP="00520582">
      <w:pPr>
        <w:pStyle w:val="1"/>
      </w:pPr>
      <w:bookmarkStart w:id="18" w:name="_Toc226550726"/>
      <w:r w:rsidRPr="00520582">
        <w:t>ГЛАВА 3 РАСЧЕТ ЭКОНОМИЧЕСКОЙ ЭФФЕКТИВНОСТИ</w:t>
      </w:r>
      <w:bookmarkEnd w:id="18"/>
    </w:p>
    <w:p w14:paraId="6710F518" w14:textId="77777777" w:rsidR="004A7799" w:rsidRDefault="004A7799" w:rsidP="004A7799">
      <w:pPr>
        <w:pStyle w:val="13"/>
      </w:pPr>
    </w:p>
    <w:p w14:paraId="5A685635" w14:textId="52136779" w:rsidR="0016676B" w:rsidRPr="00520582" w:rsidRDefault="00EF2E6B" w:rsidP="00520582">
      <w:pPr>
        <w:pStyle w:val="2"/>
      </w:pPr>
      <w:bookmarkStart w:id="19" w:name="_Toc226550727"/>
      <w:r w:rsidRPr="00520582">
        <w:t>3.1</w:t>
      </w:r>
      <w:r w:rsidR="004A7799" w:rsidRPr="00520582">
        <w:t xml:space="preserve"> Расчет совокупной стоимости владения (ССВ) проекта</w:t>
      </w:r>
      <w:bookmarkEnd w:id="19"/>
    </w:p>
    <w:p w14:paraId="2F73E2C8" w14:textId="7F6B72D9" w:rsidR="009E7FF3" w:rsidRPr="00520582" w:rsidRDefault="00520582" w:rsidP="00520582">
      <w:pPr>
        <w:pStyle w:val="2"/>
      </w:pPr>
      <w:bookmarkStart w:id="20" w:name="_Toc136635664"/>
      <w:bookmarkStart w:id="21" w:name="_Toc226550728"/>
      <w:r w:rsidRPr="00520582">
        <w:t>3.2</w:t>
      </w:r>
      <w:r w:rsidR="00126FF0" w:rsidRPr="00520582">
        <w:t> </w:t>
      </w:r>
      <w:bookmarkEnd w:id="20"/>
      <w:r w:rsidR="006E5138" w:rsidRPr="00520582">
        <w:t>Расчет себестоимости проекта</w:t>
      </w:r>
      <w:bookmarkEnd w:id="21"/>
    </w:p>
    <w:p w14:paraId="6ABF39EB" w14:textId="15528B12" w:rsidR="009E7FF3" w:rsidRPr="00520582" w:rsidRDefault="00520582" w:rsidP="00520582">
      <w:pPr>
        <w:pStyle w:val="2"/>
      </w:pPr>
      <w:bookmarkStart w:id="22" w:name="_Toc136635666"/>
      <w:bookmarkStart w:id="23" w:name="_Toc226550729"/>
      <w:r w:rsidRPr="00520582">
        <w:t>3.3</w:t>
      </w:r>
      <w:r w:rsidR="00126FF0" w:rsidRPr="00520582">
        <w:t> </w:t>
      </w:r>
      <w:r w:rsidR="009E7FF3" w:rsidRPr="00520582">
        <w:t>Определение источников и условий финансирования ИТ-проекта</w:t>
      </w:r>
      <w:bookmarkEnd w:id="22"/>
      <w:bookmarkEnd w:id="23"/>
    </w:p>
    <w:p w14:paraId="451DE2D5" w14:textId="07784154" w:rsidR="009E7FF3" w:rsidRPr="00520582" w:rsidRDefault="00126FF0" w:rsidP="00520582">
      <w:pPr>
        <w:pStyle w:val="2"/>
      </w:pPr>
      <w:bookmarkStart w:id="24" w:name="_Toc136635667"/>
      <w:r w:rsidRPr="00520582">
        <w:t> </w:t>
      </w:r>
      <w:bookmarkStart w:id="25" w:name="_Toc226550730"/>
      <w:r w:rsidR="00520582" w:rsidRPr="00520582">
        <w:t xml:space="preserve">3.4 </w:t>
      </w:r>
      <w:r w:rsidR="009E7FF3" w:rsidRPr="00520582">
        <w:t>Оценка экономической эффективности внедрения ИТ-проекта</w:t>
      </w:r>
      <w:bookmarkEnd w:id="24"/>
      <w:bookmarkEnd w:id="25"/>
    </w:p>
    <w:p w14:paraId="4173D2C3" w14:textId="2DA716A8" w:rsidR="001F78F5" w:rsidRPr="00520582" w:rsidRDefault="004F6083" w:rsidP="00520582">
      <w:pPr>
        <w:pStyle w:val="1"/>
        <w:rPr>
          <w:rStyle w:val="14"/>
          <w:szCs w:val="32"/>
        </w:rPr>
      </w:pPr>
      <w:bookmarkStart w:id="26" w:name="_Toc226550731"/>
      <w:r w:rsidRPr="00520582">
        <w:t>ЗАКЛЮЧЕНИЕ</w:t>
      </w:r>
      <w:bookmarkEnd w:id="26"/>
    </w:p>
    <w:p w14:paraId="0A96E9AF" w14:textId="529CCE1D" w:rsidR="00B6098E" w:rsidRPr="00520582" w:rsidRDefault="00D70685" w:rsidP="00520582">
      <w:pPr>
        <w:pStyle w:val="1"/>
      </w:pPr>
      <w:bookmarkStart w:id="27" w:name="_Toc226550732"/>
      <w:r w:rsidRPr="00520582">
        <w:t xml:space="preserve">СПИСОК </w:t>
      </w:r>
      <w:r w:rsidR="00124951" w:rsidRPr="00520582">
        <w:t>ИСПОЛЬЗУЕМЫХ ИСТОЧНИКОВ</w:t>
      </w:r>
      <w:bookmarkEnd w:id="27"/>
    </w:p>
    <w:p w14:paraId="534CEB93" w14:textId="77777777" w:rsidR="00D70685" w:rsidRDefault="00D70685" w:rsidP="00D70685"/>
    <w:p w14:paraId="22FA0807" w14:textId="70B60508" w:rsidR="00DD05B8" w:rsidRDefault="00AC1149" w:rsidP="00612A1B">
      <w:pPr>
        <w:pStyle w:val="13"/>
        <w:ind w:firstLine="0"/>
      </w:pPr>
      <w:hyperlink r:id="rId19" w:anchor=":~:text=%D0%9A%D0%B0%D0%B6%D0%B4%D0%B0%D1%8F%20%D1%81%D1%82%D0%B0%D0%B4%D0%B8%D1%8F%20%E2%80%94%20%D1%8D%D1%82%D0%BE%20%D0%B2%D0%BE%D0%B7%D0%BC%D0%BE%D0%B6%D0%BD%D0%BE%D1%81%D1%82%D1%8C%20%D0%BE%D1%81%D1%82%D0%B0%D0%BD%D0%BE%D0%B2%D0%B8%D1%82%D1%8C%D1%81%D1%8F,%D0%B7%D0%B0%D0%BC%D0%B5%D0%B4%D0%BB%D0%B8%D1%82%D1%8C%D1%81%D1%8F%20%D0%B8%20%D0%BF%D0%BE%D0%B7%D0%B0%D0%B1%D0%BE%D1%82%D0%B8%D1%82%D1%8C%D1%81%D1%8F%20%D0%BE%20%D1%81%D0%B5%D0%B1%D0%B5" w:history="1">
        <w:r w:rsidRPr="0026006C">
          <w:rPr>
            <w:rStyle w:val="af0"/>
          </w:rPr>
          <w:t>https://aleksclinic.ru/blog/emotsionalnoe-vygoranie/#:~:text=%D0%9A%D0%B0%D0%B6%D0%B4%D0%B0%D1%8F%20%D1%81%D1%82%D0%B0%D0%B4%D0%B8%D1%8F%20%E2%80%94%20%D1%8D%D1%82%D0%BE%20%D0%B2%D0%BE%D0%B7%D0%BC%D0%BE%D0%B6%D0%BD%D0%BE%D1%81%D1%82%D1%8C%20%D0%BE%D1%81%D1%82%D0%B0%D0%BD%D0%BE%D0%B2%D0%B8%D1%82%D1%8C%D1%81%D1%8F,%D0%B7%D0%B0%D0%BC%D0%B5%D0%B4%D0%BB%D0%B8%D1%82%D1%8C%D1%81%D1%8F%20%D0%B8%20%D0%BF%D0%BE%D0%B7%D0%B0%D0%B1%D0%BE%D1%82%D0%B8%D1%82%D1%8C%D1%81%D1%8F%20%D0%BE%20%D1%81%D0%B5%D0%B1%D0%B5</w:t>
        </w:r>
      </w:hyperlink>
      <w:r w:rsidR="00895E2C" w:rsidRPr="00895E2C">
        <w:t>.</w:t>
      </w:r>
    </w:p>
    <w:p w14:paraId="714DB7D7" w14:textId="77777777" w:rsidR="00AC1149" w:rsidRDefault="00AC1149" w:rsidP="00612A1B">
      <w:pPr>
        <w:pStyle w:val="13"/>
        <w:ind w:firstLine="0"/>
      </w:pPr>
    </w:p>
    <w:p w14:paraId="27214F70" w14:textId="0A9A7979" w:rsidR="00AC1149" w:rsidRDefault="00AC1149" w:rsidP="00AC1149">
      <w:pPr>
        <w:pStyle w:val="13"/>
        <w:ind w:firstLine="0"/>
      </w:pPr>
      <w:r w:rsidRPr="00AC1149">
        <w:t>Гринберг, Д. Управление стрессом / Д. Гринберг. 7-е изд. –Санкт-Петербург: Питер, 2002. – 496 с</w:t>
      </w:r>
      <w:r>
        <w:t>.</w:t>
      </w:r>
    </w:p>
    <w:p w14:paraId="3991C119" w14:textId="77777777" w:rsidR="00E1051A" w:rsidRPr="00E1051A" w:rsidRDefault="00E1051A" w:rsidP="00E1051A">
      <w:pPr>
        <w:pStyle w:val="13"/>
        <w:numPr>
          <w:ilvl w:val="0"/>
          <w:numId w:val="56"/>
        </w:numPr>
      </w:pPr>
      <w:r w:rsidRPr="00E1051A">
        <w:t>А. А. Рукавишников. Опросник психического выгорания для учителей: руководство. Ярославль: НПЦ Психодиагностика, 2001</w:t>
      </w:r>
    </w:p>
    <w:sectPr w:rsidR="00E1051A" w:rsidRPr="00E1051A" w:rsidSect="004D1E93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BA552" w14:textId="77777777" w:rsidR="00881885" w:rsidRDefault="00881885" w:rsidP="00E211D4">
      <w:pPr>
        <w:spacing w:after="0" w:line="240" w:lineRule="auto"/>
      </w:pPr>
      <w:r>
        <w:separator/>
      </w:r>
    </w:p>
    <w:p w14:paraId="10F213BB" w14:textId="77777777" w:rsidR="00881885" w:rsidRDefault="00881885"/>
    <w:p w14:paraId="31EBB7B7" w14:textId="77777777" w:rsidR="00881885" w:rsidRDefault="00881885"/>
    <w:p w14:paraId="3AF3A599" w14:textId="77777777" w:rsidR="00881885" w:rsidRDefault="00881885"/>
  </w:endnote>
  <w:endnote w:type="continuationSeparator" w:id="0">
    <w:p w14:paraId="0959D4B7" w14:textId="77777777" w:rsidR="00881885" w:rsidRDefault="00881885" w:rsidP="00E211D4">
      <w:pPr>
        <w:spacing w:after="0" w:line="240" w:lineRule="auto"/>
      </w:pPr>
      <w:r>
        <w:continuationSeparator/>
      </w:r>
    </w:p>
    <w:p w14:paraId="5642272D" w14:textId="77777777" w:rsidR="00881885" w:rsidRDefault="00881885"/>
    <w:p w14:paraId="42E5DA1D" w14:textId="77777777" w:rsidR="00881885" w:rsidRDefault="00881885"/>
    <w:p w14:paraId="06ED728A" w14:textId="77777777" w:rsidR="00881885" w:rsidRDefault="008818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E8A4A" w14:textId="77777777" w:rsidR="00715DFF" w:rsidRDefault="00715DFF">
    <w:pPr>
      <w:pStyle w:val="a6"/>
      <w:ind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2EFA2" w14:textId="77777777" w:rsidR="00715DFF" w:rsidRDefault="00715DFF">
    <w:pPr>
      <w:pStyle w:val="a6"/>
      <w:ind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F38AA" w14:textId="77777777" w:rsidR="00715DFF" w:rsidRDefault="00715DFF">
    <w:pPr>
      <w:pStyle w:val="a6"/>
      <w:ind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6567003"/>
      <w:docPartObj>
        <w:docPartGallery w:val="Page Numbers (Bottom of Page)"/>
        <w:docPartUnique/>
      </w:docPartObj>
    </w:sdtPr>
    <w:sdtContent>
      <w:p w14:paraId="47E32E54" w14:textId="49DFDBD6" w:rsidR="00715DFF" w:rsidRDefault="00715DF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9ADDCC" w14:textId="77777777" w:rsidR="0005554C" w:rsidRDefault="0005554C">
    <w:pPr>
      <w:pStyle w:val="a6"/>
      <w:ind w:hanging="2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54F32" w14:textId="77777777" w:rsidR="0005554C" w:rsidRDefault="0005554C">
    <w:pPr>
      <w:pStyle w:val="a6"/>
      <w:ind w:hanging="2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B1E34" w14:textId="77777777" w:rsidR="0005554C" w:rsidRDefault="0005554C">
    <w:pPr>
      <w:pStyle w:val="a6"/>
      <w:ind w:hanging="2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307707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1A502C8" w14:textId="1E89DA31" w:rsidR="00686AEE" w:rsidRPr="00686AEE" w:rsidRDefault="00686AEE">
        <w:pPr>
          <w:pStyle w:val="a6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686AE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686AEE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686AE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686AEE">
          <w:rPr>
            <w:rFonts w:ascii="Times New Roman" w:hAnsi="Times New Roman" w:cs="Times New Roman"/>
            <w:sz w:val="24"/>
            <w:szCs w:val="24"/>
          </w:rPr>
          <w:t>2</w:t>
        </w:r>
        <w:r w:rsidRPr="00686AEE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8171690" w14:textId="07D4A6A2" w:rsidR="0005554C" w:rsidRPr="008D0C4B" w:rsidRDefault="0005554C">
    <w:pPr>
      <w:pStyle w:val="a6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48C39" w14:textId="77777777" w:rsidR="00881885" w:rsidRDefault="00881885" w:rsidP="00E211D4">
      <w:pPr>
        <w:spacing w:after="0" w:line="240" w:lineRule="auto"/>
      </w:pPr>
      <w:r>
        <w:separator/>
      </w:r>
    </w:p>
    <w:p w14:paraId="05446664" w14:textId="77777777" w:rsidR="00881885" w:rsidRDefault="00881885"/>
    <w:p w14:paraId="2C18AB39" w14:textId="77777777" w:rsidR="00881885" w:rsidRDefault="00881885"/>
    <w:p w14:paraId="496D7995" w14:textId="77777777" w:rsidR="00881885" w:rsidRDefault="00881885"/>
  </w:footnote>
  <w:footnote w:type="continuationSeparator" w:id="0">
    <w:p w14:paraId="6DCE2E56" w14:textId="77777777" w:rsidR="00881885" w:rsidRDefault="00881885" w:rsidP="00E211D4">
      <w:pPr>
        <w:spacing w:after="0" w:line="240" w:lineRule="auto"/>
      </w:pPr>
      <w:r>
        <w:continuationSeparator/>
      </w:r>
    </w:p>
    <w:p w14:paraId="19D4825F" w14:textId="77777777" w:rsidR="00881885" w:rsidRDefault="00881885"/>
    <w:p w14:paraId="089A23FF" w14:textId="77777777" w:rsidR="00881885" w:rsidRDefault="00881885"/>
    <w:p w14:paraId="1C63AAEE" w14:textId="77777777" w:rsidR="00881885" w:rsidRDefault="008818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5605B" w14:textId="77777777" w:rsidR="00715DFF" w:rsidRDefault="00715DFF">
    <w:pPr>
      <w:pStyle w:val="a4"/>
      <w:ind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F5B9C" w14:textId="77777777" w:rsidR="00715DFF" w:rsidRPr="00F72145" w:rsidRDefault="00715DFF">
    <w:pPr>
      <w:pStyle w:val="a4"/>
      <w:jc w:val="right"/>
      <w:rPr>
        <w:sz w:val="4"/>
        <w:szCs w:val="4"/>
      </w:rPr>
    </w:pPr>
  </w:p>
  <w:p w14:paraId="670A5100" w14:textId="77777777" w:rsidR="00715DFF" w:rsidRPr="00F72145" w:rsidRDefault="00715DFF" w:rsidP="00F72145">
    <w:pPr>
      <w:pStyle w:val="a4"/>
      <w:ind w:hanging="2"/>
      <w:jc w:val="right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FF0E8" w14:textId="77777777" w:rsidR="0005554C" w:rsidRDefault="0005554C">
    <w:pPr>
      <w:pStyle w:val="a4"/>
      <w:ind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FC941" w14:textId="470687A0" w:rsidR="0005554C" w:rsidRPr="00D97310" w:rsidRDefault="0005554C" w:rsidP="00D47F7E">
    <w:pPr>
      <w:pStyle w:val="a4"/>
      <w:tabs>
        <w:tab w:val="clear" w:pos="9355"/>
        <w:tab w:val="right" w:pos="9351"/>
      </w:tabs>
      <w:jc w:val="right"/>
      <w:rPr>
        <w:rFonts w:ascii="Times New Roman" w:hAnsi="Times New Roman" w:cs="Times New Roman"/>
        <w:sz w:val="24"/>
        <w:szCs w:val="2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0B8CA" w14:textId="77777777" w:rsidR="0005554C" w:rsidRPr="00BA09C1" w:rsidRDefault="0005554C">
    <w:pPr>
      <w:pStyle w:val="a4"/>
      <w:jc w:val="right"/>
      <w:rPr>
        <w:rFonts w:ascii="Times New Roman" w:hAnsi="Times New Roman" w:cs="Times New Roman"/>
        <w:sz w:val="28"/>
      </w:rPr>
    </w:pPr>
    <w:r>
      <w:rPr>
        <w:rFonts w:ascii="Times New Roman" w:hAnsi="Times New Roman" w:cs="Times New Roman"/>
        <w:noProof/>
        <w:sz w:val="28"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D2BB30" wp14:editId="6E63EAEA">
              <wp:simplePos x="0" y="0"/>
              <wp:positionH relativeFrom="column">
                <wp:posOffset>5577840</wp:posOffset>
              </wp:positionH>
              <wp:positionV relativeFrom="paragraph">
                <wp:posOffset>0</wp:posOffset>
              </wp:positionV>
              <wp:extent cx="495300" cy="323850"/>
              <wp:effectExtent l="0" t="0" r="19050" b="19050"/>
              <wp:wrapNone/>
              <wp:docPr id="59" name="Прямоугольник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5300" cy="32385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475BBD2" id="Прямоугольник 59" o:spid="_x0000_s1026" style="position:absolute;margin-left:439.2pt;margin-top:0;width:39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" fillcolor="white [3212]" strokecolor="white [3212]" strokeweight="1pt"/>
          </w:pict>
        </mc:Fallback>
      </mc:AlternateContent>
    </w:r>
    <w:r w:rsidRPr="00CF7BF6">
      <w:rPr>
        <w:rFonts w:ascii="Times New Roman" w:hAnsi="Times New Roman" w:cs="Times New Roman"/>
        <w:sz w:val="28"/>
      </w:rPr>
      <w:fldChar w:fldCharType="begin"/>
    </w:r>
    <w:r w:rsidRPr="00CF7BF6">
      <w:rPr>
        <w:rFonts w:ascii="Times New Roman" w:hAnsi="Times New Roman" w:cs="Times New Roman"/>
        <w:sz w:val="28"/>
      </w:rPr>
      <w:instrText>PAGE   \* MERGEFORMAT</w:instrText>
    </w:r>
    <w:r w:rsidRPr="00CF7BF6">
      <w:rPr>
        <w:rFonts w:ascii="Times New Roman" w:hAnsi="Times New Roman" w:cs="Times New Roman"/>
        <w:sz w:val="28"/>
      </w:rPr>
      <w:fldChar w:fldCharType="separate"/>
    </w:r>
    <w:r>
      <w:rPr>
        <w:rFonts w:ascii="Times New Roman" w:hAnsi="Times New Roman" w:cs="Times New Roman"/>
        <w:noProof/>
        <w:sz w:val="28"/>
      </w:rPr>
      <w:t>1</w:t>
    </w:r>
    <w:r w:rsidRPr="00CF7BF6">
      <w:rPr>
        <w:rFonts w:ascii="Times New Roman" w:hAnsi="Times New Roman" w:cs="Times New Roman"/>
        <w:sz w:val="28"/>
      </w:rPr>
      <w:fldChar w:fldCharType="end"/>
    </w:r>
  </w:p>
  <w:p w14:paraId="089DF833" w14:textId="77777777" w:rsidR="0005554C" w:rsidRDefault="0005554C">
    <w:pPr>
      <w:pStyle w:val="a4"/>
      <w:ind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91E"/>
    <w:multiLevelType w:val="multilevel"/>
    <w:tmpl w:val="08F4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1530"/>
    <w:multiLevelType w:val="hybridMultilevel"/>
    <w:tmpl w:val="07D824F4"/>
    <w:lvl w:ilvl="0" w:tplc="AC88703A">
      <w:start w:val="1"/>
      <w:numFmt w:val="bullet"/>
      <w:lvlText w:val="­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931042"/>
    <w:multiLevelType w:val="multilevel"/>
    <w:tmpl w:val="77182E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2.3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BA147A5"/>
    <w:multiLevelType w:val="hybridMultilevel"/>
    <w:tmpl w:val="9A727F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EF165AE"/>
    <w:multiLevelType w:val="multilevel"/>
    <w:tmpl w:val="FBD6F79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5" w15:restartNumberingAfterBreak="0">
    <w:nsid w:val="0EFF7F8F"/>
    <w:multiLevelType w:val="hybridMultilevel"/>
    <w:tmpl w:val="B74C6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176E3A"/>
    <w:multiLevelType w:val="multilevel"/>
    <w:tmpl w:val="FFD2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31030"/>
    <w:multiLevelType w:val="multilevel"/>
    <w:tmpl w:val="3AE0EFFE"/>
    <w:lvl w:ilvl="0">
      <w:start w:val="1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6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180B064C"/>
    <w:multiLevelType w:val="hybridMultilevel"/>
    <w:tmpl w:val="64801B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86624A1"/>
    <w:multiLevelType w:val="hybridMultilevel"/>
    <w:tmpl w:val="BD9484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9C07EE9"/>
    <w:multiLevelType w:val="hybridMultilevel"/>
    <w:tmpl w:val="E71E03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ABC55D2"/>
    <w:multiLevelType w:val="hybridMultilevel"/>
    <w:tmpl w:val="6388BA2E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BDC0E12"/>
    <w:multiLevelType w:val="hybridMultilevel"/>
    <w:tmpl w:val="97146A82"/>
    <w:lvl w:ilvl="0" w:tplc="AC8C0F98">
      <w:start w:val="1"/>
      <w:numFmt w:val="decimal"/>
      <w:lvlText w:val="%1.3"/>
      <w:lvlJc w:val="left"/>
      <w:pPr>
        <w:ind w:left="43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 w15:restartNumberingAfterBreak="0">
    <w:nsid w:val="1EFE1FE2"/>
    <w:multiLevelType w:val="multilevel"/>
    <w:tmpl w:val="A822ACE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80" w:hanging="2160"/>
      </w:pPr>
      <w:rPr>
        <w:rFonts w:hint="default"/>
      </w:rPr>
    </w:lvl>
  </w:abstractNum>
  <w:abstractNum w:abstractNumId="14" w15:restartNumberingAfterBreak="0">
    <w:nsid w:val="1F757085"/>
    <w:multiLevelType w:val="hybridMultilevel"/>
    <w:tmpl w:val="F7F65C86"/>
    <w:lvl w:ilvl="0" w:tplc="FB5EDEC6">
      <w:numFmt w:val="bullet"/>
      <w:lvlText w:val=""/>
      <w:lvlJc w:val="left"/>
      <w:pPr>
        <w:ind w:left="291" w:hanging="312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F070C342">
      <w:numFmt w:val="bullet"/>
      <w:lvlText w:val="•"/>
      <w:lvlJc w:val="left"/>
      <w:pPr>
        <w:ind w:left="1310" w:hanging="312"/>
      </w:pPr>
      <w:rPr>
        <w:rFonts w:hint="default"/>
        <w:lang w:val="ru-RU" w:eastAsia="en-US" w:bidi="ar-SA"/>
      </w:rPr>
    </w:lvl>
    <w:lvl w:ilvl="2" w:tplc="434E5FD6">
      <w:numFmt w:val="bullet"/>
      <w:lvlText w:val="•"/>
      <w:lvlJc w:val="left"/>
      <w:pPr>
        <w:ind w:left="2320" w:hanging="312"/>
      </w:pPr>
      <w:rPr>
        <w:rFonts w:hint="default"/>
        <w:lang w:val="ru-RU" w:eastAsia="en-US" w:bidi="ar-SA"/>
      </w:rPr>
    </w:lvl>
    <w:lvl w:ilvl="3" w:tplc="037C0152">
      <w:numFmt w:val="bullet"/>
      <w:lvlText w:val="•"/>
      <w:lvlJc w:val="left"/>
      <w:pPr>
        <w:ind w:left="3330" w:hanging="312"/>
      </w:pPr>
      <w:rPr>
        <w:rFonts w:hint="default"/>
        <w:lang w:val="ru-RU" w:eastAsia="en-US" w:bidi="ar-SA"/>
      </w:rPr>
    </w:lvl>
    <w:lvl w:ilvl="4" w:tplc="EBE40734">
      <w:numFmt w:val="bullet"/>
      <w:lvlText w:val="•"/>
      <w:lvlJc w:val="left"/>
      <w:pPr>
        <w:ind w:left="4340" w:hanging="312"/>
      </w:pPr>
      <w:rPr>
        <w:rFonts w:hint="default"/>
        <w:lang w:val="ru-RU" w:eastAsia="en-US" w:bidi="ar-SA"/>
      </w:rPr>
    </w:lvl>
    <w:lvl w:ilvl="5" w:tplc="C0CABD88">
      <w:numFmt w:val="bullet"/>
      <w:lvlText w:val="•"/>
      <w:lvlJc w:val="left"/>
      <w:pPr>
        <w:ind w:left="5351" w:hanging="312"/>
      </w:pPr>
      <w:rPr>
        <w:rFonts w:hint="default"/>
        <w:lang w:val="ru-RU" w:eastAsia="en-US" w:bidi="ar-SA"/>
      </w:rPr>
    </w:lvl>
    <w:lvl w:ilvl="6" w:tplc="BFEC7984">
      <w:numFmt w:val="bullet"/>
      <w:lvlText w:val="•"/>
      <w:lvlJc w:val="left"/>
      <w:pPr>
        <w:ind w:left="6361" w:hanging="312"/>
      </w:pPr>
      <w:rPr>
        <w:rFonts w:hint="default"/>
        <w:lang w:val="ru-RU" w:eastAsia="en-US" w:bidi="ar-SA"/>
      </w:rPr>
    </w:lvl>
    <w:lvl w:ilvl="7" w:tplc="5FA49EE0">
      <w:numFmt w:val="bullet"/>
      <w:lvlText w:val="•"/>
      <w:lvlJc w:val="left"/>
      <w:pPr>
        <w:ind w:left="7371" w:hanging="312"/>
      </w:pPr>
      <w:rPr>
        <w:rFonts w:hint="default"/>
        <w:lang w:val="ru-RU" w:eastAsia="en-US" w:bidi="ar-SA"/>
      </w:rPr>
    </w:lvl>
    <w:lvl w:ilvl="8" w:tplc="72E42942">
      <w:numFmt w:val="bullet"/>
      <w:lvlText w:val="•"/>
      <w:lvlJc w:val="left"/>
      <w:pPr>
        <w:ind w:left="8381" w:hanging="312"/>
      </w:pPr>
      <w:rPr>
        <w:rFonts w:hint="default"/>
        <w:lang w:val="ru-RU" w:eastAsia="en-US" w:bidi="ar-SA"/>
      </w:rPr>
    </w:lvl>
  </w:abstractNum>
  <w:abstractNum w:abstractNumId="15" w15:restartNumberingAfterBreak="0">
    <w:nsid w:val="200A543B"/>
    <w:multiLevelType w:val="hybridMultilevel"/>
    <w:tmpl w:val="EFBE0C66"/>
    <w:lvl w:ilvl="0" w:tplc="8E0CCD28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6" w15:restartNumberingAfterBreak="0">
    <w:nsid w:val="210D333E"/>
    <w:multiLevelType w:val="multilevel"/>
    <w:tmpl w:val="AF14115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7" w15:restartNumberingAfterBreak="0">
    <w:nsid w:val="219C0BBF"/>
    <w:multiLevelType w:val="hybridMultilevel"/>
    <w:tmpl w:val="4C56F632"/>
    <w:lvl w:ilvl="0" w:tplc="888C06F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3B45E6E"/>
    <w:multiLevelType w:val="hybridMultilevel"/>
    <w:tmpl w:val="EF788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5FF654E"/>
    <w:multiLevelType w:val="hybridMultilevel"/>
    <w:tmpl w:val="89366E72"/>
    <w:lvl w:ilvl="0" w:tplc="44C48BBE">
      <w:start w:val="2"/>
      <w:numFmt w:val="decimal"/>
      <w:lvlText w:val="3.%1"/>
      <w:lvlJc w:val="left"/>
      <w:pPr>
        <w:ind w:left="2149" w:hanging="360"/>
      </w:pPr>
      <w:rPr>
        <w:rFonts w:hint="default"/>
      </w:rPr>
    </w:lvl>
    <w:lvl w:ilvl="1" w:tplc="EFF42DFC">
      <w:start w:val="2"/>
      <w:numFmt w:val="decimal"/>
      <w:lvlText w:val="3.4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5B1C20"/>
    <w:multiLevelType w:val="hybridMultilevel"/>
    <w:tmpl w:val="50BCCD00"/>
    <w:lvl w:ilvl="0" w:tplc="E16EB99C">
      <w:start w:val="4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00737C"/>
    <w:multiLevelType w:val="multilevel"/>
    <w:tmpl w:val="3FB68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030AC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E854DE8"/>
    <w:multiLevelType w:val="hybridMultilevel"/>
    <w:tmpl w:val="065679AA"/>
    <w:lvl w:ilvl="0" w:tplc="F070C342">
      <w:numFmt w:val="bullet"/>
      <w:lvlText w:val="•"/>
      <w:lvlJc w:val="left"/>
      <w:pPr>
        <w:ind w:left="1429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1CD5582"/>
    <w:multiLevelType w:val="multilevel"/>
    <w:tmpl w:val="51C6A3D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80" w:hanging="2160"/>
      </w:pPr>
      <w:rPr>
        <w:rFonts w:hint="default"/>
      </w:rPr>
    </w:lvl>
  </w:abstractNum>
  <w:abstractNum w:abstractNumId="25" w15:restartNumberingAfterBreak="0">
    <w:nsid w:val="32314856"/>
    <w:multiLevelType w:val="hybridMultilevel"/>
    <w:tmpl w:val="5E6263E2"/>
    <w:lvl w:ilvl="0" w:tplc="4AA4D418">
      <w:start w:val="1"/>
      <w:numFmt w:val="decimal"/>
      <w:lvlText w:val="%1."/>
      <w:lvlJc w:val="left"/>
      <w:pPr>
        <w:ind w:left="2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93" w:hanging="360"/>
      </w:pPr>
    </w:lvl>
    <w:lvl w:ilvl="2" w:tplc="0419001B" w:tentative="1">
      <w:start w:val="1"/>
      <w:numFmt w:val="lowerRoman"/>
      <w:lvlText w:val="%3."/>
      <w:lvlJc w:val="right"/>
      <w:pPr>
        <w:ind w:left="1713" w:hanging="180"/>
      </w:pPr>
    </w:lvl>
    <w:lvl w:ilvl="3" w:tplc="0419000F" w:tentative="1">
      <w:start w:val="1"/>
      <w:numFmt w:val="decimal"/>
      <w:lvlText w:val="%4."/>
      <w:lvlJc w:val="left"/>
      <w:pPr>
        <w:ind w:left="2433" w:hanging="360"/>
      </w:pPr>
    </w:lvl>
    <w:lvl w:ilvl="4" w:tplc="04190019" w:tentative="1">
      <w:start w:val="1"/>
      <w:numFmt w:val="lowerLetter"/>
      <w:lvlText w:val="%5."/>
      <w:lvlJc w:val="left"/>
      <w:pPr>
        <w:ind w:left="3153" w:hanging="360"/>
      </w:pPr>
    </w:lvl>
    <w:lvl w:ilvl="5" w:tplc="0419001B" w:tentative="1">
      <w:start w:val="1"/>
      <w:numFmt w:val="lowerRoman"/>
      <w:lvlText w:val="%6."/>
      <w:lvlJc w:val="right"/>
      <w:pPr>
        <w:ind w:left="3873" w:hanging="180"/>
      </w:pPr>
    </w:lvl>
    <w:lvl w:ilvl="6" w:tplc="0419000F" w:tentative="1">
      <w:start w:val="1"/>
      <w:numFmt w:val="decimal"/>
      <w:lvlText w:val="%7."/>
      <w:lvlJc w:val="left"/>
      <w:pPr>
        <w:ind w:left="4593" w:hanging="360"/>
      </w:pPr>
    </w:lvl>
    <w:lvl w:ilvl="7" w:tplc="04190019" w:tentative="1">
      <w:start w:val="1"/>
      <w:numFmt w:val="lowerLetter"/>
      <w:lvlText w:val="%8."/>
      <w:lvlJc w:val="left"/>
      <w:pPr>
        <w:ind w:left="5313" w:hanging="360"/>
      </w:pPr>
    </w:lvl>
    <w:lvl w:ilvl="8" w:tplc="0419001B" w:tentative="1">
      <w:start w:val="1"/>
      <w:numFmt w:val="lowerRoman"/>
      <w:lvlText w:val="%9."/>
      <w:lvlJc w:val="right"/>
      <w:pPr>
        <w:ind w:left="6033" w:hanging="180"/>
      </w:pPr>
    </w:lvl>
  </w:abstractNum>
  <w:abstractNum w:abstractNumId="26" w15:restartNumberingAfterBreak="0">
    <w:nsid w:val="35617D7F"/>
    <w:multiLevelType w:val="multilevel"/>
    <w:tmpl w:val="9162FFBA"/>
    <w:lvl w:ilvl="0">
      <w:start w:val="3"/>
      <w:numFmt w:val="decimal"/>
      <w:lvlText w:val="%1"/>
      <w:lvlJc w:val="left"/>
      <w:pPr>
        <w:ind w:left="869" w:hanging="579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869" w:hanging="579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11" w:hanging="720"/>
      </w:pPr>
      <w:rPr>
        <w:rFonts w:ascii="Times New Roman" w:eastAsia="Times New Roman" w:hAnsi="Times New Roman" w:cs="Times New Roman" w:hint="default"/>
        <w:b w:val="0"/>
        <w:b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03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45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87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8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70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2" w:hanging="720"/>
      </w:pPr>
      <w:rPr>
        <w:rFonts w:hint="default"/>
        <w:lang w:val="ru-RU" w:eastAsia="en-US" w:bidi="ar-SA"/>
      </w:rPr>
    </w:lvl>
  </w:abstractNum>
  <w:abstractNum w:abstractNumId="27" w15:restartNumberingAfterBreak="0">
    <w:nsid w:val="37197C1A"/>
    <w:multiLevelType w:val="hybridMultilevel"/>
    <w:tmpl w:val="9A6CB300"/>
    <w:lvl w:ilvl="0" w:tplc="3B98C9DC">
      <w:start w:val="2"/>
      <w:numFmt w:val="decimal"/>
      <w:lvlText w:val="%1.2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3B0979E3"/>
    <w:multiLevelType w:val="hybridMultilevel"/>
    <w:tmpl w:val="4D88AEA4"/>
    <w:lvl w:ilvl="0" w:tplc="3A507F3A">
      <w:start w:val="1"/>
      <w:numFmt w:val="decimal"/>
      <w:lvlText w:val="%12.2"/>
      <w:lvlJc w:val="left"/>
      <w:pPr>
        <w:ind w:left="1429" w:hanging="360"/>
      </w:pPr>
      <w:rPr>
        <w:rFonts w:hint="default"/>
      </w:rPr>
    </w:lvl>
    <w:lvl w:ilvl="1" w:tplc="3A507F3A">
      <w:start w:val="1"/>
      <w:numFmt w:val="decimal"/>
      <w:lvlText w:val="%22.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945503"/>
    <w:multiLevelType w:val="hybridMultilevel"/>
    <w:tmpl w:val="3CE47474"/>
    <w:lvl w:ilvl="0" w:tplc="1E80A04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2D76C04"/>
    <w:multiLevelType w:val="multilevel"/>
    <w:tmpl w:val="AF7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A41E73"/>
    <w:multiLevelType w:val="hybridMultilevel"/>
    <w:tmpl w:val="D438E956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4D15837"/>
    <w:multiLevelType w:val="hybridMultilevel"/>
    <w:tmpl w:val="E898A366"/>
    <w:lvl w:ilvl="0" w:tplc="44C48BBE">
      <w:start w:val="2"/>
      <w:numFmt w:val="decimal"/>
      <w:lvlText w:val="3.%1"/>
      <w:lvlJc w:val="left"/>
      <w:pPr>
        <w:ind w:left="214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77759D3"/>
    <w:multiLevelType w:val="multilevel"/>
    <w:tmpl w:val="99049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8167DB"/>
    <w:multiLevelType w:val="multilevel"/>
    <w:tmpl w:val="FDF674F0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8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6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32" w:hanging="2160"/>
      </w:pPr>
      <w:rPr>
        <w:rFonts w:hint="default"/>
      </w:rPr>
    </w:lvl>
  </w:abstractNum>
  <w:abstractNum w:abstractNumId="35" w15:restartNumberingAfterBreak="0">
    <w:nsid w:val="4CCD0B30"/>
    <w:multiLevelType w:val="multilevel"/>
    <w:tmpl w:val="C29A1AF0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6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32" w:hanging="2160"/>
      </w:pPr>
      <w:rPr>
        <w:rFonts w:hint="default"/>
      </w:rPr>
    </w:lvl>
  </w:abstractNum>
  <w:abstractNum w:abstractNumId="36" w15:restartNumberingAfterBreak="0">
    <w:nsid w:val="4CD426F9"/>
    <w:multiLevelType w:val="multilevel"/>
    <w:tmpl w:val="954A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D060D6"/>
    <w:multiLevelType w:val="multilevel"/>
    <w:tmpl w:val="68EA47B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38" w15:restartNumberingAfterBreak="0">
    <w:nsid w:val="4E58533B"/>
    <w:multiLevelType w:val="hybridMultilevel"/>
    <w:tmpl w:val="A7144E3A"/>
    <w:lvl w:ilvl="0" w:tplc="7E089F52">
      <w:start w:val="3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5C12B6"/>
    <w:multiLevelType w:val="hybridMultilevel"/>
    <w:tmpl w:val="392E282E"/>
    <w:lvl w:ilvl="0" w:tplc="7AC8AB6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533F6980"/>
    <w:multiLevelType w:val="hybridMultilevel"/>
    <w:tmpl w:val="17E05210"/>
    <w:lvl w:ilvl="0" w:tplc="9320A8C2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4C48BBE">
      <w:start w:val="2"/>
      <w:numFmt w:val="decimal"/>
      <w:lvlText w:val="3.%2"/>
      <w:lvlJc w:val="left"/>
      <w:pPr>
        <w:ind w:left="1637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40A3C92"/>
    <w:multiLevelType w:val="hybridMultilevel"/>
    <w:tmpl w:val="C2826F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559D30FB"/>
    <w:multiLevelType w:val="multilevel"/>
    <w:tmpl w:val="BC1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500"/>
      <w:numFmt w:val="decimal"/>
      <w:lvlText w:val="%2"/>
      <w:lvlJc w:val="left"/>
      <w:pPr>
        <w:ind w:left="1560" w:hanging="48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9E5B24"/>
    <w:multiLevelType w:val="multilevel"/>
    <w:tmpl w:val="7C7E893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4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5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2160"/>
      </w:pPr>
      <w:rPr>
        <w:rFonts w:hint="default"/>
      </w:rPr>
    </w:lvl>
  </w:abstractNum>
  <w:abstractNum w:abstractNumId="44" w15:restartNumberingAfterBreak="0">
    <w:nsid w:val="598E76AD"/>
    <w:multiLevelType w:val="multilevel"/>
    <w:tmpl w:val="FBD6F79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45" w15:restartNumberingAfterBreak="0">
    <w:nsid w:val="607C2D39"/>
    <w:multiLevelType w:val="hybridMultilevel"/>
    <w:tmpl w:val="45F894A0"/>
    <w:lvl w:ilvl="0" w:tplc="45900CD8">
      <w:start w:val="1"/>
      <w:numFmt w:val="decimal"/>
      <w:lvlText w:val="%1."/>
      <w:lvlJc w:val="left"/>
      <w:pPr>
        <w:ind w:left="999" w:hanging="312"/>
      </w:pPr>
      <w:rPr>
        <w:rFonts w:hint="default"/>
        <w:spacing w:val="0"/>
        <w:w w:val="100"/>
        <w:lang w:val="ru-RU" w:eastAsia="en-US" w:bidi="ar-SA"/>
      </w:rPr>
    </w:lvl>
    <w:lvl w:ilvl="1" w:tplc="40402FB8">
      <w:numFmt w:val="bullet"/>
      <w:lvlText w:val="•"/>
      <w:lvlJc w:val="left"/>
      <w:pPr>
        <w:ind w:left="1939" w:hanging="312"/>
      </w:pPr>
      <w:rPr>
        <w:rFonts w:hint="default"/>
        <w:lang w:val="ru-RU" w:eastAsia="en-US" w:bidi="ar-SA"/>
      </w:rPr>
    </w:lvl>
    <w:lvl w:ilvl="2" w:tplc="2B9C7C24">
      <w:numFmt w:val="bullet"/>
      <w:lvlText w:val="•"/>
      <w:lvlJc w:val="left"/>
      <w:pPr>
        <w:ind w:left="2879" w:hanging="312"/>
      </w:pPr>
      <w:rPr>
        <w:rFonts w:hint="default"/>
        <w:lang w:val="ru-RU" w:eastAsia="en-US" w:bidi="ar-SA"/>
      </w:rPr>
    </w:lvl>
    <w:lvl w:ilvl="3" w:tplc="14EE52E8">
      <w:numFmt w:val="bullet"/>
      <w:lvlText w:val="•"/>
      <w:lvlJc w:val="left"/>
      <w:pPr>
        <w:ind w:left="3818" w:hanging="312"/>
      </w:pPr>
      <w:rPr>
        <w:rFonts w:hint="default"/>
        <w:lang w:val="ru-RU" w:eastAsia="en-US" w:bidi="ar-SA"/>
      </w:rPr>
    </w:lvl>
    <w:lvl w:ilvl="4" w:tplc="0A6E8872">
      <w:numFmt w:val="bullet"/>
      <w:lvlText w:val="•"/>
      <w:lvlJc w:val="left"/>
      <w:pPr>
        <w:ind w:left="4758" w:hanging="312"/>
      </w:pPr>
      <w:rPr>
        <w:rFonts w:hint="default"/>
        <w:lang w:val="ru-RU" w:eastAsia="en-US" w:bidi="ar-SA"/>
      </w:rPr>
    </w:lvl>
    <w:lvl w:ilvl="5" w:tplc="02F482D4">
      <w:numFmt w:val="bullet"/>
      <w:lvlText w:val="•"/>
      <w:lvlJc w:val="left"/>
      <w:pPr>
        <w:ind w:left="5698" w:hanging="312"/>
      </w:pPr>
      <w:rPr>
        <w:rFonts w:hint="default"/>
        <w:lang w:val="ru-RU" w:eastAsia="en-US" w:bidi="ar-SA"/>
      </w:rPr>
    </w:lvl>
    <w:lvl w:ilvl="6" w:tplc="969447DE">
      <w:numFmt w:val="bullet"/>
      <w:lvlText w:val="•"/>
      <w:lvlJc w:val="left"/>
      <w:pPr>
        <w:ind w:left="6637" w:hanging="312"/>
      </w:pPr>
      <w:rPr>
        <w:rFonts w:hint="default"/>
        <w:lang w:val="ru-RU" w:eastAsia="en-US" w:bidi="ar-SA"/>
      </w:rPr>
    </w:lvl>
    <w:lvl w:ilvl="7" w:tplc="8E5CCFCA">
      <w:numFmt w:val="bullet"/>
      <w:lvlText w:val="•"/>
      <w:lvlJc w:val="left"/>
      <w:pPr>
        <w:ind w:left="7577" w:hanging="312"/>
      </w:pPr>
      <w:rPr>
        <w:rFonts w:hint="default"/>
        <w:lang w:val="ru-RU" w:eastAsia="en-US" w:bidi="ar-SA"/>
      </w:rPr>
    </w:lvl>
    <w:lvl w:ilvl="8" w:tplc="1A0235BA">
      <w:numFmt w:val="bullet"/>
      <w:lvlText w:val="•"/>
      <w:lvlJc w:val="left"/>
      <w:pPr>
        <w:ind w:left="8516" w:hanging="312"/>
      </w:pPr>
      <w:rPr>
        <w:rFonts w:hint="default"/>
        <w:lang w:val="ru-RU" w:eastAsia="en-US" w:bidi="ar-SA"/>
      </w:rPr>
    </w:lvl>
  </w:abstractNum>
  <w:abstractNum w:abstractNumId="46" w15:restartNumberingAfterBreak="0">
    <w:nsid w:val="65554CC9"/>
    <w:multiLevelType w:val="hybridMultilevel"/>
    <w:tmpl w:val="F260F770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8D801D2"/>
    <w:multiLevelType w:val="hybridMultilevel"/>
    <w:tmpl w:val="FFF03414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D616023"/>
    <w:multiLevelType w:val="hybridMultilevel"/>
    <w:tmpl w:val="C464AE88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F6716E6"/>
    <w:multiLevelType w:val="hybridMultilevel"/>
    <w:tmpl w:val="630E96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70A12A8F"/>
    <w:multiLevelType w:val="hybridMultilevel"/>
    <w:tmpl w:val="6A084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4937FAE"/>
    <w:multiLevelType w:val="hybridMultilevel"/>
    <w:tmpl w:val="35603116"/>
    <w:lvl w:ilvl="0" w:tplc="916C440C">
      <w:start w:val="1"/>
      <w:numFmt w:val="decimal"/>
      <w:lvlText w:val="%1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75632625"/>
    <w:multiLevelType w:val="hybridMultilevel"/>
    <w:tmpl w:val="8EC83628"/>
    <w:lvl w:ilvl="0" w:tplc="7E089F52">
      <w:start w:val="3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2B744DFE">
      <w:start w:val="2"/>
      <w:numFmt w:val="decimal"/>
      <w:lvlText w:val="3.3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18590A"/>
    <w:multiLevelType w:val="hybridMultilevel"/>
    <w:tmpl w:val="343092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7BC204DA"/>
    <w:multiLevelType w:val="hybridMultilevel"/>
    <w:tmpl w:val="8840A358"/>
    <w:lvl w:ilvl="0" w:tplc="045A6A08">
      <w:numFmt w:val="bullet"/>
      <w:lvlText w:val=""/>
      <w:lvlJc w:val="left"/>
      <w:pPr>
        <w:ind w:left="999" w:hanging="312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CF0B428">
      <w:numFmt w:val="bullet"/>
      <w:lvlText w:val="•"/>
      <w:lvlJc w:val="left"/>
      <w:pPr>
        <w:ind w:left="1939" w:hanging="312"/>
      </w:pPr>
      <w:rPr>
        <w:rFonts w:hint="default"/>
        <w:lang w:val="ru-RU" w:eastAsia="en-US" w:bidi="ar-SA"/>
      </w:rPr>
    </w:lvl>
    <w:lvl w:ilvl="2" w:tplc="0AFE0F0A">
      <w:numFmt w:val="bullet"/>
      <w:lvlText w:val="•"/>
      <w:lvlJc w:val="left"/>
      <w:pPr>
        <w:ind w:left="2879" w:hanging="312"/>
      </w:pPr>
      <w:rPr>
        <w:rFonts w:hint="default"/>
        <w:lang w:val="ru-RU" w:eastAsia="en-US" w:bidi="ar-SA"/>
      </w:rPr>
    </w:lvl>
    <w:lvl w:ilvl="3" w:tplc="3BCECF58">
      <w:numFmt w:val="bullet"/>
      <w:lvlText w:val="•"/>
      <w:lvlJc w:val="left"/>
      <w:pPr>
        <w:ind w:left="3818" w:hanging="312"/>
      </w:pPr>
      <w:rPr>
        <w:rFonts w:hint="default"/>
        <w:lang w:val="ru-RU" w:eastAsia="en-US" w:bidi="ar-SA"/>
      </w:rPr>
    </w:lvl>
    <w:lvl w:ilvl="4" w:tplc="F048BDBA">
      <w:numFmt w:val="bullet"/>
      <w:lvlText w:val="•"/>
      <w:lvlJc w:val="left"/>
      <w:pPr>
        <w:ind w:left="4758" w:hanging="312"/>
      </w:pPr>
      <w:rPr>
        <w:rFonts w:hint="default"/>
        <w:lang w:val="ru-RU" w:eastAsia="en-US" w:bidi="ar-SA"/>
      </w:rPr>
    </w:lvl>
    <w:lvl w:ilvl="5" w:tplc="2014F01E">
      <w:numFmt w:val="bullet"/>
      <w:lvlText w:val="•"/>
      <w:lvlJc w:val="left"/>
      <w:pPr>
        <w:ind w:left="5698" w:hanging="312"/>
      </w:pPr>
      <w:rPr>
        <w:rFonts w:hint="default"/>
        <w:lang w:val="ru-RU" w:eastAsia="en-US" w:bidi="ar-SA"/>
      </w:rPr>
    </w:lvl>
    <w:lvl w:ilvl="6" w:tplc="35AA0CE2">
      <w:numFmt w:val="bullet"/>
      <w:lvlText w:val="•"/>
      <w:lvlJc w:val="left"/>
      <w:pPr>
        <w:ind w:left="6637" w:hanging="312"/>
      </w:pPr>
      <w:rPr>
        <w:rFonts w:hint="default"/>
        <w:lang w:val="ru-RU" w:eastAsia="en-US" w:bidi="ar-SA"/>
      </w:rPr>
    </w:lvl>
    <w:lvl w:ilvl="7" w:tplc="9CC6FE68">
      <w:numFmt w:val="bullet"/>
      <w:lvlText w:val="•"/>
      <w:lvlJc w:val="left"/>
      <w:pPr>
        <w:ind w:left="7577" w:hanging="312"/>
      </w:pPr>
      <w:rPr>
        <w:rFonts w:hint="default"/>
        <w:lang w:val="ru-RU" w:eastAsia="en-US" w:bidi="ar-SA"/>
      </w:rPr>
    </w:lvl>
    <w:lvl w:ilvl="8" w:tplc="A4249734">
      <w:numFmt w:val="bullet"/>
      <w:lvlText w:val="•"/>
      <w:lvlJc w:val="left"/>
      <w:pPr>
        <w:ind w:left="8516" w:hanging="312"/>
      </w:pPr>
      <w:rPr>
        <w:rFonts w:hint="default"/>
        <w:lang w:val="ru-RU" w:eastAsia="en-US" w:bidi="ar-SA"/>
      </w:rPr>
    </w:lvl>
  </w:abstractNum>
  <w:abstractNum w:abstractNumId="55" w15:restartNumberingAfterBreak="0">
    <w:nsid w:val="7C0A6C49"/>
    <w:multiLevelType w:val="hybridMultilevel"/>
    <w:tmpl w:val="D9E8275A"/>
    <w:lvl w:ilvl="0" w:tplc="8E0CCD2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7C0E0AA0"/>
    <w:multiLevelType w:val="multilevel"/>
    <w:tmpl w:val="6A662ED0"/>
    <w:lvl w:ilvl="0">
      <w:start w:val="3"/>
      <w:numFmt w:val="decimal"/>
      <w:lvlText w:val="%1"/>
      <w:lvlJc w:val="left"/>
      <w:pPr>
        <w:ind w:left="867" w:hanging="576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7" w:hanging="576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11" w:hanging="720"/>
      </w:pPr>
      <w:rPr>
        <w:rFonts w:ascii="Times New Roman" w:eastAsia="Times New Roman" w:hAnsi="Times New Roman" w:cs="Times New Roman" w:hint="default"/>
        <w:b w:val="0"/>
        <w:b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03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45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87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8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70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2" w:hanging="720"/>
      </w:pPr>
      <w:rPr>
        <w:rFonts w:hint="default"/>
        <w:lang w:val="ru-RU" w:eastAsia="en-US" w:bidi="ar-SA"/>
      </w:rPr>
    </w:lvl>
  </w:abstractNum>
  <w:abstractNum w:abstractNumId="57" w15:restartNumberingAfterBreak="0">
    <w:nsid w:val="7CBE47F5"/>
    <w:multiLevelType w:val="hybridMultilevel"/>
    <w:tmpl w:val="3880E0A6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1E80A048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7EB24706"/>
    <w:multiLevelType w:val="multilevel"/>
    <w:tmpl w:val="01F6868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233975353">
    <w:abstractNumId w:val="17"/>
  </w:num>
  <w:num w:numId="2" w16cid:durableId="994913781">
    <w:abstractNumId w:val="47"/>
  </w:num>
  <w:num w:numId="3" w16cid:durableId="1762678996">
    <w:abstractNumId w:val="42"/>
  </w:num>
  <w:num w:numId="4" w16cid:durableId="1317031355">
    <w:abstractNumId w:val="6"/>
  </w:num>
  <w:num w:numId="5" w16cid:durableId="2008942153">
    <w:abstractNumId w:val="30"/>
  </w:num>
  <w:num w:numId="6" w16cid:durableId="350880806">
    <w:abstractNumId w:val="36"/>
  </w:num>
  <w:num w:numId="7" w16cid:durableId="2107576970">
    <w:abstractNumId w:val="21"/>
  </w:num>
  <w:num w:numId="8" w16cid:durableId="1988823930">
    <w:abstractNumId w:val="48"/>
  </w:num>
  <w:num w:numId="9" w16cid:durableId="353043494">
    <w:abstractNumId w:val="31"/>
  </w:num>
  <w:num w:numId="10" w16cid:durableId="861866160">
    <w:abstractNumId w:val="22"/>
  </w:num>
  <w:num w:numId="11" w16cid:durableId="996693951">
    <w:abstractNumId w:val="58"/>
  </w:num>
  <w:num w:numId="12" w16cid:durableId="1702588251">
    <w:abstractNumId w:val="54"/>
  </w:num>
  <w:num w:numId="13" w16cid:durableId="1965194041">
    <w:abstractNumId w:val="14"/>
  </w:num>
  <w:num w:numId="14" w16cid:durableId="219749023">
    <w:abstractNumId w:val="26"/>
  </w:num>
  <w:num w:numId="15" w16cid:durableId="771122368">
    <w:abstractNumId w:val="45"/>
  </w:num>
  <w:num w:numId="16" w16cid:durableId="1739477463">
    <w:abstractNumId w:val="56"/>
  </w:num>
  <w:num w:numId="17" w16cid:durableId="1258908610">
    <w:abstractNumId w:val="34"/>
  </w:num>
  <w:num w:numId="18" w16cid:durableId="680817517">
    <w:abstractNumId w:val="18"/>
  </w:num>
  <w:num w:numId="19" w16cid:durableId="481433968">
    <w:abstractNumId w:val="5"/>
  </w:num>
  <w:num w:numId="20" w16cid:durableId="1698848516">
    <w:abstractNumId w:val="53"/>
  </w:num>
  <w:num w:numId="21" w16cid:durableId="651984045">
    <w:abstractNumId w:val="33"/>
  </w:num>
  <w:num w:numId="22" w16cid:durableId="272833767">
    <w:abstractNumId w:val="50"/>
  </w:num>
  <w:num w:numId="23" w16cid:durableId="76175535">
    <w:abstractNumId w:val="25"/>
  </w:num>
  <w:num w:numId="24" w16cid:durableId="538934209">
    <w:abstractNumId w:val="24"/>
  </w:num>
  <w:num w:numId="25" w16cid:durableId="393894606">
    <w:abstractNumId w:val="35"/>
  </w:num>
  <w:num w:numId="26" w16cid:durableId="1189248283">
    <w:abstractNumId w:val="13"/>
  </w:num>
  <w:num w:numId="27" w16cid:durableId="728192143">
    <w:abstractNumId w:val="51"/>
  </w:num>
  <w:num w:numId="28" w16cid:durableId="1083913175">
    <w:abstractNumId w:val="23"/>
  </w:num>
  <w:num w:numId="29" w16cid:durableId="908928618">
    <w:abstractNumId w:val="43"/>
  </w:num>
  <w:num w:numId="30" w16cid:durableId="376979084">
    <w:abstractNumId w:val="39"/>
  </w:num>
  <w:num w:numId="31" w16cid:durableId="892424872">
    <w:abstractNumId w:val="46"/>
  </w:num>
  <w:num w:numId="32" w16cid:durableId="2014800252">
    <w:abstractNumId w:val="3"/>
  </w:num>
  <w:num w:numId="33" w16cid:durableId="7686396">
    <w:abstractNumId w:val="4"/>
  </w:num>
  <w:num w:numId="34" w16cid:durableId="1442603979">
    <w:abstractNumId w:val="44"/>
  </w:num>
  <w:num w:numId="35" w16cid:durableId="2042901917">
    <w:abstractNumId w:val="37"/>
  </w:num>
  <w:num w:numId="36" w16cid:durableId="948439703">
    <w:abstractNumId w:val="12"/>
  </w:num>
  <w:num w:numId="37" w16cid:durableId="58407049">
    <w:abstractNumId w:val="16"/>
  </w:num>
  <w:num w:numId="38" w16cid:durableId="1009331780">
    <w:abstractNumId w:val="2"/>
  </w:num>
  <w:num w:numId="39" w16cid:durableId="1307006226">
    <w:abstractNumId w:val="28"/>
  </w:num>
  <w:num w:numId="40" w16cid:durableId="1255163317">
    <w:abstractNumId w:val="27"/>
  </w:num>
  <w:num w:numId="41" w16cid:durableId="494154717">
    <w:abstractNumId w:val="41"/>
  </w:num>
  <w:num w:numId="42" w16cid:durableId="783810742">
    <w:abstractNumId w:val="10"/>
  </w:num>
  <w:num w:numId="43" w16cid:durableId="1864856877">
    <w:abstractNumId w:val="32"/>
  </w:num>
  <w:num w:numId="44" w16cid:durableId="1194071739">
    <w:abstractNumId w:val="40"/>
  </w:num>
  <w:num w:numId="45" w16cid:durableId="147744635">
    <w:abstractNumId w:val="38"/>
  </w:num>
  <w:num w:numId="46" w16cid:durableId="1082489008">
    <w:abstractNumId w:val="52"/>
  </w:num>
  <w:num w:numId="47" w16cid:durableId="1113553452">
    <w:abstractNumId w:val="19"/>
  </w:num>
  <w:num w:numId="48" w16cid:durableId="626735724">
    <w:abstractNumId w:val="20"/>
  </w:num>
  <w:num w:numId="49" w16cid:durableId="266012976">
    <w:abstractNumId w:val="8"/>
  </w:num>
  <w:num w:numId="50" w16cid:durableId="1879930159">
    <w:abstractNumId w:val="49"/>
  </w:num>
  <w:num w:numId="51" w16cid:durableId="210848258">
    <w:abstractNumId w:val="55"/>
  </w:num>
  <w:num w:numId="52" w16cid:durableId="74322644">
    <w:abstractNumId w:val="1"/>
  </w:num>
  <w:num w:numId="53" w16cid:durableId="2020233622">
    <w:abstractNumId w:val="15"/>
  </w:num>
  <w:num w:numId="54" w16cid:durableId="1062019200">
    <w:abstractNumId w:val="7"/>
  </w:num>
  <w:num w:numId="55" w16cid:durableId="1458454989">
    <w:abstractNumId w:val="11"/>
  </w:num>
  <w:num w:numId="56" w16cid:durableId="1582333210">
    <w:abstractNumId w:val="0"/>
  </w:num>
  <w:num w:numId="57" w16cid:durableId="965548507">
    <w:abstractNumId w:val="9"/>
  </w:num>
  <w:num w:numId="58" w16cid:durableId="599872088">
    <w:abstractNumId w:val="29"/>
  </w:num>
  <w:num w:numId="59" w16cid:durableId="881553679">
    <w:abstractNumId w:val="5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D2A"/>
    <w:rsid w:val="000013C1"/>
    <w:rsid w:val="000014E1"/>
    <w:rsid w:val="00005224"/>
    <w:rsid w:val="00012A9C"/>
    <w:rsid w:val="0001402A"/>
    <w:rsid w:val="00015C18"/>
    <w:rsid w:val="00025D92"/>
    <w:rsid w:val="00026D9F"/>
    <w:rsid w:val="00030321"/>
    <w:rsid w:val="00036FCC"/>
    <w:rsid w:val="00040686"/>
    <w:rsid w:val="00044F8D"/>
    <w:rsid w:val="000454DE"/>
    <w:rsid w:val="0005554C"/>
    <w:rsid w:val="00055E9D"/>
    <w:rsid w:val="00056647"/>
    <w:rsid w:val="000735F0"/>
    <w:rsid w:val="00086734"/>
    <w:rsid w:val="00086CEC"/>
    <w:rsid w:val="00087645"/>
    <w:rsid w:val="000A2040"/>
    <w:rsid w:val="000A7270"/>
    <w:rsid w:val="000B30EA"/>
    <w:rsid w:val="000B46D9"/>
    <w:rsid w:val="000B5661"/>
    <w:rsid w:val="000B5974"/>
    <w:rsid w:val="000B5FE5"/>
    <w:rsid w:val="000B760C"/>
    <w:rsid w:val="000C1A2F"/>
    <w:rsid w:val="000C5346"/>
    <w:rsid w:val="000C690C"/>
    <w:rsid w:val="000C6F60"/>
    <w:rsid w:val="000D0ABE"/>
    <w:rsid w:val="000D1AB3"/>
    <w:rsid w:val="000D2102"/>
    <w:rsid w:val="000D3CB7"/>
    <w:rsid w:val="000E3132"/>
    <w:rsid w:val="000F48E1"/>
    <w:rsid w:val="000F7671"/>
    <w:rsid w:val="000F7E63"/>
    <w:rsid w:val="0010340D"/>
    <w:rsid w:val="00103A86"/>
    <w:rsid w:val="001165AB"/>
    <w:rsid w:val="00116AB9"/>
    <w:rsid w:val="0012012A"/>
    <w:rsid w:val="001224A4"/>
    <w:rsid w:val="00124951"/>
    <w:rsid w:val="00126373"/>
    <w:rsid w:val="00126FF0"/>
    <w:rsid w:val="001311BB"/>
    <w:rsid w:val="0013274A"/>
    <w:rsid w:val="001348EC"/>
    <w:rsid w:val="00140071"/>
    <w:rsid w:val="00140E95"/>
    <w:rsid w:val="001427A2"/>
    <w:rsid w:val="00144C44"/>
    <w:rsid w:val="0015328C"/>
    <w:rsid w:val="00153C7D"/>
    <w:rsid w:val="00155423"/>
    <w:rsid w:val="0015646C"/>
    <w:rsid w:val="00163133"/>
    <w:rsid w:val="0016676B"/>
    <w:rsid w:val="0017001D"/>
    <w:rsid w:val="001702BE"/>
    <w:rsid w:val="00175B51"/>
    <w:rsid w:val="00176389"/>
    <w:rsid w:val="0018308D"/>
    <w:rsid w:val="0018502C"/>
    <w:rsid w:val="001911CE"/>
    <w:rsid w:val="00194448"/>
    <w:rsid w:val="00195582"/>
    <w:rsid w:val="001A0A3A"/>
    <w:rsid w:val="001A2D0B"/>
    <w:rsid w:val="001A462F"/>
    <w:rsid w:val="001A48F5"/>
    <w:rsid w:val="001A6745"/>
    <w:rsid w:val="001B12EF"/>
    <w:rsid w:val="001B1EDF"/>
    <w:rsid w:val="001B392F"/>
    <w:rsid w:val="001D08D6"/>
    <w:rsid w:val="001D1586"/>
    <w:rsid w:val="001D163F"/>
    <w:rsid w:val="001D6898"/>
    <w:rsid w:val="001D7B74"/>
    <w:rsid w:val="001F33C5"/>
    <w:rsid w:val="001F78F5"/>
    <w:rsid w:val="00203D96"/>
    <w:rsid w:val="0020482C"/>
    <w:rsid w:val="00206585"/>
    <w:rsid w:val="00211025"/>
    <w:rsid w:val="00216B9C"/>
    <w:rsid w:val="002175CA"/>
    <w:rsid w:val="00220E77"/>
    <w:rsid w:val="0022176C"/>
    <w:rsid w:val="00222066"/>
    <w:rsid w:val="00231E6A"/>
    <w:rsid w:val="00234417"/>
    <w:rsid w:val="00247DCD"/>
    <w:rsid w:val="0025634F"/>
    <w:rsid w:val="002627EF"/>
    <w:rsid w:val="00264340"/>
    <w:rsid w:val="002732A7"/>
    <w:rsid w:val="0028217E"/>
    <w:rsid w:val="0028409B"/>
    <w:rsid w:val="0028606A"/>
    <w:rsid w:val="00291E2C"/>
    <w:rsid w:val="002930D1"/>
    <w:rsid w:val="00293166"/>
    <w:rsid w:val="002942DE"/>
    <w:rsid w:val="002951F1"/>
    <w:rsid w:val="002A5FE3"/>
    <w:rsid w:val="002B3B3A"/>
    <w:rsid w:val="002B634C"/>
    <w:rsid w:val="002B7759"/>
    <w:rsid w:val="002C22E2"/>
    <w:rsid w:val="002C3364"/>
    <w:rsid w:val="002C616B"/>
    <w:rsid w:val="002C6F54"/>
    <w:rsid w:val="002D0E5F"/>
    <w:rsid w:val="002D157F"/>
    <w:rsid w:val="002D6941"/>
    <w:rsid w:val="002E09B8"/>
    <w:rsid w:val="002E3F76"/>
    <w:rsid w:val="002F313A"/>
    <w:rsid w:val="002F6EAB"/>
    <w:rsid w:val="002F7CE6"/>
    <w:rsid w:val="00303798"/>
    <w:rsid w:val="00306ED8"/>
    <w:rsid w:val="003219C9"/>
    <w:rsid w:val="003346DB"/>
    <w:rsid w:val="00337A13"/>
    <w:rsid w:val="00341514"/>
    <w:rsid w:val="00354C0B"/>
    <w:rsid w:val="0035608C"/>
    <w:rsid w:val="00357FEA"/>
    <w:rsid w:val="00363463"/>
    <w:rsid w:val="00365FE3"/>
    <w:rsid w:val="0037127C"/>
    <w:rsid w:val="003712D4"/>
    <w:rsid w:val="00381D0A"/>
    <w:rsid w:val="00384F17"/>
    <w:rsid w:val="00385E06"/>
    <w:rsid w:val="00394E28"/>
    <w:rsid w:val="00395354"/>
    <w:rsid w:val="003957BC"/>
    <w:rsid w:val="003A6D4A"/>
    <w:rsid w:val="003B10EE"/>
    <w:rsid w:val="003B13B2"/>
    <w:rsid w:val="003B4E96"/>
    <w:rsid w:val="003C19B5"/>
    <w:rsid w:val="003C4E86"/>
    <w:rsid w:val="003D1B5B"/>
    <w:rsid w:val="003D2A5F"/>
    <w:rsid w:val="003D42F1"/>
    <w:rsid w:val="003D46BC"/>
    <w:rsid w:val="003D4C3C"/>
    <w:rsid w:val="003E75BB"/>
    <w:rsid w:val="003F0514"/>
    <w:rsid w:val="003F14F1"/>
    <w:rsid w:val="0040236F"/>
    <w:rsid w:val="00403BF4"/>
    <w:rsid w:val="00403DF3"/>
    <w:rsid w:val="004044AA"/>
    <w:rsid w:val="00404F84"/>
    <w:rsid w:val="00416A31"/>
    <w:rsid w:val="004202CD"/>
    <w:rsid w:val="00420F29"/>
    <w:rsid w:val="004239DD"/>
    <w:rsid w:val="00427136"/>
    <w:rsid w:val="00435271"/>
    <w:rsid w:val="004358EA"/>
    <w:rsid w:val="004505A4"/>
    <w:rsid w:val="00452B3F"/>
    <w:rsid w:val="00454694"/>
    <w:rsid w:val="004555F1"/>
    <w:rsid w:val="0045560A"/>
    <w:rsid w:val="004617E9"/>
    <w:rsid w:val="00467891"/>
    <w:rsid w:val="00467F22"/>
    <w:rsid w:val="004732C7"/>
    <w:rsid w:val="00475070"/>
    <w:rsid w:val="00475C91"/>
    <w:rsid w:val="004803A3"/>
    <w:rsid w:val="00482F9D"/>
    <w:rsid w:val="004832B8"/>
    <w:rsid w:val="004920AC"/>
    <w:rsid w:val="00495F52"/>
    <w:rsid w:val="004A1C11"/>
    <w:rsid w:val="004A4817"/>
    <w:rsid w:val="004A4F30"/>
    <w:rsid w:val="004A7799"/>
    <w:rsid w:val="004A7936"/>
    <w:rsid w:val="004B1AF2"/>
    <w:rsid w:val="004B23CD"/>
    <w:rsid w:val="004B39BA"/>
    <w:rsid w:val="004B4A7F"/>
    <w:rsid w:val="004B4DDE"/>
    <w:rsid w:val="004B6411"/>
    <w:rsid w:val="004C6C15"/>
    <w:rsid w:val="004D01BE"/>
    <w:rsid w:val="004D0419"/>
    <w:rsid w:val="004D1E93"/>
    <w:rsid w:val="004D6B6B"/>
    <w:rsid w:val="004E3AAC"/>
    <w:rsid w:val="004E5095"/>
    <w:rsid w:val="004E6F40"/>
    <w:rsid w:val="004F139C"/>
    <w:rsid w:val="004F3501"/>
    <w:rsid w:val="004F6083"/>
    <w:rsid w:val="004F69E0"/>
    <w:rsid w:val="004F74D4"/>
    <w:rsid w:val="00503952"/>
    <w:rsid w:val="00507246"/>
    <w:rsid w:val="0051473A"/>
    <w:rsid w:val="00520582"/>
    <w:rsid w:val="00521246"/>
    <w:rsid w:val="00523B2F"/>
    <w:rsid w:val="00526E8E"/>
    <w:rsid w:val="00535FDD"/>
    <w:rsid w:val="00537A05"/>
    <w:rsid w:val="00541BBB"/>
    <w:rsid w:val="00543D97"/>
    <w:rsid w:val="005501B3"/>
    <w:rsid w:val="00562494"/>
    <w:rsid w:val="00563BAA"/>
    <w:rsid w:val="005641C3"/>
    <w:rsid w:val="00567E4F"/>
    <w:rsid w:val="00571932"/>
    <w:rsid w:val="0057405E"/>
    <w:rsid w:val="00574205"/>
    <w:rsid w:val="00577AAA"/>
    <w:rsid w:val="00582E37"/>
    <w:rsid w:val="00584940"/>
    <w:rsid w:val="00586344"/>
    <w:rsid w:val="00590D5F"/>
    <w:rsid w:val="005914D1"/>
    <w:rsid w:val="0059208C"/>
    <w:rsid w:val="00593C3E"/>
    <w:rsid w:val="00595358"/>
    <w:rsid w:val="00597FD9"/>
    <w:rsid w:val="005A3A07"/>
    <w:rsid w:val="005B14B3"/>
    <w:rsid w:val="005C0D84"/>
    <w:rsid w:val="005C47DF"/>
    <w:rsid w:val="005C5A39"/>
    <w:rsid w:val="005C6FDF"/>
    <w:rsid w:val="005D0F76"/>
    <w:rsid w:val="005D131C"/>
    <w:rsid w:val="005D1AC9"/>
    <w:rsid w:val="005D7425"/>
    <w:rsid w:val="005E006D"/>
    <w:rsid w:val="005E1FA2"/>
    <w:rsid w:val="005E58AA"/>
    <w:rsid w:val="005E7762"/>
    <w:rsid w:val="0060477A"/>
    <w:rsid w:val="00612A1B"/>
    <w:rsid w:val="00616270"/>
    <w:rsid w:val="00616B61"/>
    <w:rsid w:val="00617179"/>
    <w:rsid w:val="00617F15"/>
    <w:rsid w:val="006234AA"/>
    <w:rsid w:val="0063229B"/>
    <w:rsid w:val="00640FAD"/>
    <w:rsid w:val="006470D1"/>
    <w:rsid w:val="00647269"/>
    <w:rsid w:val="00650172"/>
    <w:rsid w:val="00653089"/>
    <w:rsid w:val="006623D1"/>
    <w:rsid w:val="00666D35"/>
    <w:rsid w:val="00673136"/>
    <w:rsid w:val="00673C2F"/>
    <w:rsid w:val="00675584"/>
    <w:rsid w:val="006765CC"/>
    <w:rsid w:val="0068104E"/>
    <w:rsid w:val="00682517"/>
    <w:rsid w:val="00684D7D"/>
    <w:rsid w:val="00686AEE"/>
    <w:rsid w:val="0068793E"/>
    <w:rsid w:val="006938D7"/>
    <w:rsid w:val="006974C8"/>
    <w:rsid w:val="006A0C1F"/>
    <w:rsid w:val="006A3613"/>
    <w:rsid w:val="006A38CE"/>
    <w:rsid w:val="006A4281"/>
    <w:rsid w:val="006A5B94"/>
    <w:rsid w:val="006B1A26"/>
    <w:rsid w:val="006B2486"/>
    <w:rsid w:val="006C18E2"/>
    <w:rsid w:val="006C35A4"/>
    <w:rsid w:val="006D2D8C"/>
    <w:rsid w:val="006D4783"/>
    <w:rsid w:val="006E1501"/>
    <w:rsid w:val="006E260B"/>
    <w:rsid w:val="006E408F"/>
    <w:rsid w:val="006E5138"/>
    <w:rsid w:val="006E7313"/>
    <w:rsid w:val="006F15F0"/>
    <w:rsid w:val="006F26D8"/>
    <w:rsid w:val="006F4701"/>
    <w:rsid w:val="006F510D"/>
    <w:rsid w:val="00701675"/>
    <w:rsid w:val="00701B7C"/>
    <w:rsid w:val="00715DFF"/>
    <w:rsid w:val="007202DB"/>
    <w:rsid w:val="00722491"/>
    <w:rsid w:val="0072412F"/>
    <w:rsid w:val="00724C9F"/>
    <w:rsid w:val="0072712A"/>
    <w:rsid w:val="00731FFC"/>
    <w:rsid w:val="007413E7"/>
    <w:rsid w:val="00741C03"/>
    <w:rsid w:val="00742524"/>
    <w:rsid w:val="00745496"/>
    <w:rsid w:val="00754A25"/>
    <w:rsid w:val="00762FF3"/>
    <w:rsid w:val="007636D1"/>
    <w:rsid w:val="00770491"/>
    <w:rsid w:val="00772A85"/>
    <w:rsid w:val="007732C4"/>
    <w:rsid w:val="00776741"/>
    <w:rsid w:val="00777772"/>
    <w:rsid w:val="00780381"/>
    <w:rsid w:val="007830B5"/>
    <w:rsid w:val="007830F1"/>
    <w:rsid w:val="00783198"/>
    <w:rsid w:val="0078490D"/>
    <w:rsid w:val="00784F5C"/>
    <w:rsid w:val="0078703F"/>
    <w:rsid w:val="0079190F"/>
    <w:rsid w:val="007951B7"/>
    <w:rsid w:val="007A4ABE"/>
    <w:rsid w:val="007A645C"/>
    <w:rsid w:val="007B014B"/>
    <w:rsid w:val="007B43B5"/>
    <w:rsid w:val="007C0093"/>
    <w:rsid w:val="007C04B1"/>
    <w:rsid w:val="007C745F"/>
    <w:rsid w:val="007D0513"/>
    <w:rsid w:val="007D1622"/>
    <w:rsid w:val="007E66C6"/>
    <w:rsid w:val="00800C34"/>
    <w:rsid w:val="00802948"/>
    <w:rsid w:val="008217FB"/>
    <w:rsid w:val="00821ADA"/>
    <w:rsid w:val="00822354"/>
    <w:rsid w:val="00822D44"/>
    <w:rsid w:val="008302BE"/>
    <w:rsid w:val="00830950"/>
    <w:rsid w:val="0083192A"/>
    <w:rsid w:val="008333F5"/>
    <w:rsid w:val="00837B42"/>
    <w:rsid w:val="00841607"/>
    <w:rsid w:val="008430C8"/>
    <w:rsid w:val="00846CE6"/>
    <w:rsid w:val="00847565"/>
    <w:rsid w:val="00847EFF"/>
    <w:rsid w:val="00851EC4"/>
    <w:rsid w:val="00856941"/>
    <w:rsid w:val="0086061A"/>
    <w:rsid w:val="0086603D"/>
    <w:rsid w:val="00871C31"/>
    <w:rsid w:val="008741B0"/>
    <w:rsid w:val="00874DAE"/>
    <w:rsid w:val="0087788D"/>
    <w:rsid w:val="00877E81"/>
    <w:rsid w:val="00881885"/>
    <w:rsid w:val="00881AC4"/>
    <w:rsid w:val="00882989"/>
    <w:rsid w:val="00895E2C"/>
    <w:rsid w:val="008964DE"/>
    <w:rsid w:val="008A326E"/>
    <w:rsid w:val="008A5CB4"/>
    <w:rsid w:val="008A6FAE"/>
    <w:rsid w:val="008B10BF"/>
    <w:rsid w:val="008B2DEA"/>
    <w:rsid w:val="008B3E45"/>
    <w:rsid w:val="008B43A3"/>
    <w:rsid w:val="008B7981"/>
    <w:rsid w:val="008C46DD"/>
    <w:rsid w:val="008C529B"/>
    <w:rsid w:val="008C62E7"/>
    <w:rsid w:val="008D02DD"/>
    <w:rsid w:val="008D0C4B"/>
    <w:rsid w:val="008E4351"/>
    <w:rsid w:val="008E662A"/>
    <w:rsid w:val="008F3029"/>
    <w:rsid w:val="00900CD6"/>
    <w:rsid w:val="00904B55"/>
    <w:rsid w:val="009105AB"/>
    <w:rsid w:val="0091172E"/>
    <w:rsid w:val="00913418"/>
    <w:rsid w:val="00922CDF"/>
    <w:rsid w:val="00923EF8"/>
    <w:rsid w:val="00930DC3"/>
    <w:rsid w:val="009335B0"/>
    <w:rsid w:val="009348DE"/>
    <w:rsid w:val="0094112A"/>
    <w:rsid w:val="0094342B"/>
    <w:rsid w:val="00956C8E"/>
    <w:rsid w:val="00957B48"/>
    <w:rsid w:val="00960FF4"/>
    <w:rsid w:val="0096250F"/>
    <w:rsid w:val="00974C8D"/>
    <w:rsid w:val="00981976"/>
    <w:rsid w:val="00983D12"/>
    <w:rsid w:val="00984F71"/>
    <w:rsid w:val="00986015"/>
    <w:rsid w:val="00990D7C"/>
    <w:rsid w:val="0099648E"/>
    <w:rsid w:val="009973A8"/>
    <w:rsid w:val="009A4C27"/>
    <w:rsid w:val="009A7A69"/>
    <w:rsid w:val="009B4256"/>
    <w:rsid w:val="009B567F"/>
    <w:rsid w:val="009B601C"/>
    <w:rsid w:val="009B67C0"/>
    <w:rsid w:val="009C1A2E"/>
    <w:rsid w:val="009D0F34"/>
    <w:rsid w:val="009D1A00"/>
    <w:rsid w:val="009D38A6"/>
    <w:rsid w:val="009D4024"/>
    <w:rsid w:val="009D6FB2"/>
    <w:rsid w:val="009E15E5"/>
    <w:rsid w:val="009E458E"/>
    <w:rsid w:val="009E7FF3"/>
    <w:rsid w:val="009F34F1"/>
    <w:rsid w:val="009F4EFD"/>
    <w:rsid w:val="00A001EE"/>
    <w:rsid w:val="00A07CFE"/>
    <w:rsid w:val="00A07E6C"/>
    <w:rsid w:val="00A14C50"/>
    <w:rsid w:val="00A16F69"/>
    <w:rsid w:val="00A179F2"/>
    <w:rsid w:val="00A17A09"/>
    <w:rsid w:val="00A20525"/>
    <w:rsid w:val="00A21CC4"/>
    <w:rsid w:val="00A22D50"/>
    <w:rsid w:val="00A25110"/>
    <w:rsid w:val="00A25E7D"/>
    <w:rsid w:val="00A26D8C"/>
    <w:rsid w:val="00A3234F"/>
    <w:rsid w:val="00A33C85"/>
    <w:rsid w:val="00A35456"/>
    <w:rsid w:val="00A35679"/>
    <w:rsid w:val="00A42DD0"/>
    <w:rsid w:val="00A52F9D"/>
    <w:rsid w:val="00A553DF"/>
    <w:rsid w:val="00A55D56"/>
    <w:rsid w:val="00A55E1B"/>
    <w:rsid w:val="00A57759"/>
    <w:rsid w:val="00A57EF6"/>
    <w:rsid w:val="00A6291E"/>
    <w:rsid w:val="00A634DD"/>
    <w:rsid w:val="00A72086"/>
    <w:rsid w:val="00A77235"/>
    <w:rsid w:val="00AA0B70"/>
    <w:rsid w:val="00AA1A9C"/>
    <w:rsid w:val="00AA56F3"/>
    <w:rsid w:val="00AA5BC7"/>
    <w:rsid w:val="00AA6925"/>
    <w:rsid w:val="00AB1AC8"/>
    <w:rsid w:val="00AB5B80"/>
    <w:rsid w:val="00AB631D"/>
    <w:rsid w:val="00AC0E04"/>
    <w:rsid w:val="00AC1149"/>
    <w:rsid w:val="00AC1D53"/>
    <w:rsid w:val="00AC40F6"/>
    <w:rsid w:val="00AC4E19"/>
    <w:rsid w:val="00AD0F78"/>
    <w:rsid w:val="00AE3581"/>
    <w:rsid w:val="00AE4AB9"/>
    <w:rsid w:val="00AE4FD7"/>
    <w:rsid w:val="00AE5F5D"/>
    <w:rsid w:val="00AF450D"/>
    <w:rsid w:val="00AF4CDB"/>
    <w:rsid w:val="00AF4D9B"/>
    <w:rsid w:val="00AF52A2"/>
    <w:rsid w:val="00AF70D0"/>
    <w:rsid w:val="00B04327"/>
    <w:rsid w:val="00B107BB"/>
    <w:rsid w:val="00B1183F"/>
    <w:rsid w:val="00B119C3"/>
    <w:rsid w:val="00B1330C"/>
    <w:rsid w:val="00B1596D"/>
    <w:rsid w:val="00B16B4D"/>
    <w:rsid w:val="00B17201"/>
    <w:rsid w:val="00B2283D"/>
    <w:rsid w:val="00B23BAB"/>
    <w:rsid w:val="00B32682"/>
    <w:rsid w:val="00B34418"/>
    <w:rsid w:val="00B37815"/>
    <w:rsid w:val="00B41221"/>
    <w:rsid w:val="00B50190"/>
    <w:rsid w:val="00B53444"/>
    <w:rsid w:val="00B548FD"/>
    <w:rsid w:val="00B5650B"/>
    <w:rsid w:val="00B6098E"/>
    <w:rsid w:val="00B63AE0"/>
    <w:rsid w:val="00B64C36"/>
    <w:rsid w:val="00B66278"/>
    <w:rsid w:val="00B70EF1"/>
    <w:rsid w:val="00B7200D"/>
    <w:rsid w:val="00B96C39"/>
    <w:rsid w:val="00BA16E8"/>
    <w:rsid w:val="00BA1C59"/>
    <w:rsid w:val="00BA62ED"/>
    <w:rsid w:val="00BA6393"/>
    <w:rsid w:val="00BB048B"/>
    <w:rsid w:val="00BB37AC"/>
    <w:rsid w:val="00BC5C43"/>
    <w:rsid w:val="00BC617F"/>
    <w:rsid w:val="00BC7031"/>
    <w:rsid w:val="00BC728A"/>
    <w:rsid w:val="00BC75AC"/>
    <w:rsid w:val="00BD097A"/>
    <w:rsid w:val="00BD6912"/>
    <w:rsid w:val="00BE7567"/>
    <w:rsid w:val="00BE7BB1"/>
    <w:rsid w:val="00BF10BA"/>
    <w:rsid w:val="00BF2526"/>
    <w:rsid w:val="00BF511B"/>
    <w:rsid w:val="00C0003F"/>
    <w:rsid w:val="00C01C4D"/>
    <w:rsid w:val="00C02AEA"/>
    <w:rsid w:val="00C02CDC"/>
    <w:rsid w:val="00C04640"/>
    <w:rsid w:val="00C04834"/>
    <w:rsid w:val="00C10FE0"/>
    <w:rsid w:val="00C12A76"/>
    <w:rsid w:val="00C153E4"/>
    <w:rsid w:val="00C165FB"/>
    <w:rsid w:val="00C20C09"/>
    <w:rsid w:val="00C353FA"/>
    <w:rsid w:val="00C456D9"/>
    <w:rsid w:val="00C4639E"/>
    <w:rsid w:val="00C46725"/>
    <w:rsid w:val="00C46755"/>
    <w:rsid w:val="00C52077"/>
    <w:rsid w:val="00C5574B"/>
    <w:rsid w:val="00C65CE2"/>
    <w:rsid w:val="00C7296C"/>
    <w:rsid w:val="00C733E3"/>
    <w:rsid w:val="00C762A4"/>
    <w:rsid w:val="00C84921"/>
    <w:rsid w:val="00C84998"/>
    <w:rsid w:val="00C85638"/>
    <w:rsid w:val="00C86955"/>
    <w:rsid w:val="00C91C17"/>
    <w:rsid w:val="00CA4CC4"/>
    <w:rsid w:val="00CA5F38"/>
    <w:rsid w:val="00CA7590"/>
    <w:rsid w:val="00CA7949"/>
    <w:rsid w:val="00CB043A"/>
    <w:rsid w:val="00CB40D4"/>
    <w:rsid w:val="00CB4A9B"/>
    <w:rsid w:val="00CB5473"/>
    <w:rsid w:val="00CC1331"/>
    <w:rsid w:val="00CC170E"/>
    <w:rsid w:val="00CC2EEA"/>
    <w:rsid w:val="00CC3670"/>
    <w:rsid w:val="00CC7726"/>
    <w:rsid w:val="00CD500B"/>
    <w:rsid w:val="00CE444F"/>
    <w:rsid w:val="00CF1EE3"/>
    <w:rsid w:val="00CF260C"/>
    <w:rsid w:val="00CF4B54"/>
    <w:rsid w:val="00D01D83"/>
    <w:rsid w:val="00D02822"/>
    <w:rsid w:val="00D050A4"/>
    <w:rsid w:val="00D052E4"/>
    <w:rsid w:val="00D063F0"/>
    <w:rsid w:val="00D1532C"/>
    <w:rsid w:val="00D21866"/>
    <w:rsid w:val="00D23383"/>
    <w:rsid w:val="00D260E6"/>
    <w:rsid w:val="00D27C0C"/>
    <w:rsid w:val="00D33AFE"/>
    <w:rsid w:val="00D3507F"/>
    <w:rsid w:val="00D3618F"/>
    <w:rsid w:val="00D36BDE"/>
    <w:rsid w:val="00D4072C"/>
    <w:rsid w:val="00D45803"/>
    <w:rsid w:val="00D45D63"/>
    <w:rsid w:val="00D46A09"/>
    <w:rsid w:val="00D47F7E"/>
    <w:rsid w:val="00D50693"/>
    <w:rsid w:val="00D52032"/>
    <w:rsid w:val="00D52570"/>
    <w:rsid w:val="00D574DD"/>
    <w:rsid w:val="00D610E0"/>
    <w:rsid w:val="00D70685"/>
    <w:rsid w:val="00D77F24"/>
    <w:rsid w:val="00D8079E"/>
    <w:rsid w:val="00D8110F"/>
    <w:rsid w:val="00D85ECB"/>
    <w:rsid w:val="00D91128"/>
    <w:rsid w:val="00D93881"/>
    <w:rsid w:val="00D97310"/>
    <w:rsid w:val="00DA162D"/>
    <w:rsid w:val="00DB05CB"/>
    <w:rsid w:val="00DB4AFC"/>
    <w:rsid w:val="00DB7FB5"/>
    <w:rsid w:val="00DC2826"/>
    <w:rsid w:val="00DC2A93"/>
    <w:rsid w:val="00DC7CEB"/>
    <w:rsid w:val="00DD05B8"/>
    <w:rsid w:val="00DD477B"/>
    <w:rsid w:val="00DD5861"/>
    <w:rsid w:val="00DD5A2D"/>
    <w:rsid w:val="00DE78CE"/>
    <w:rsid w:val="00DE7DC9"/>
    <w:rsid w:val="00DF448A"/>
    <w:rsid w:val="00E03EE8"/>
    <w:rsid w:val="00E104C0"/>
    <w:rsid w:val="00E1051A"/>
    <w:rsid w:val="00E11818"/>
    <w:rsid w:val="00E11F2F"/>
    <w:rsid w:val="00E1464A"/>
    <w:rsid w:val="00E17954"/>
    <w:rsid w:val="00E211D4"/>
    <w:rsid w:val="00E27304"/>
    <w:rsid w:val="00E319BC"/>
    <w:rsid w:val="00E33C24"/>
    <w:rsid w:val="00E34333"/>
    <w:rsid w:val="00E35615"/>
    <w:rsid w:val="00E41944"/>
    <w:rsid w:val="00E47B02"/>
    <w:rsid w:val="00E518DD"/>
    <w:rsid w:val="00E60373"/>
    <w:rsid w:val="00E62885"/>
    <w:rsid w:val="00E6402D"/>
    <w:rsid w:val="00E71EB1"/>
    <w:rsid w:val="00E778C3"/>
    <w:rsid w:val="00E80178"/>
    <w:rsid w:val="00E81CDD"/>
    <w:rsid w:val="00E8276A"/>
    <w:rsid w:val="00E8338D"/>
    <w:rsid w:val="00E87A21"/>
    <w:rsid w:val="00E91611"/>
    <w:rsid w:val="00E91F3C"/>
    <w:rsid w:val="00E930BB"/>
    <w:rsid w:val="00E9456C"/>
    <w:rsid w:val="00E945FE"/>
    <w:rsid w:val="00E94763"/>
    <w:rsid w:val="00E959BA"/>
    <w:rsid w:val="00EA0999"/>
    <w:rsid w:val="00EA16BD"/>
    <w:rsid w:val="00EA3682"/>
    <w:rsid w:val="00EA3AAA"/>
    <w:rsid w:val="00EA4F56"/>
    <w:rsid w:val="00EA72B1"/>
    <w:rsid w:val="00EC7303"/>
    <w:rsid w:val="00ED20D9"/>
    <w:rsid w:val="00ED33A6"/>
    <w:rsid w:val="00ED390F"/>
    <w:rsid w:val="00ED552B"/>
    <w:rsid w:val="00ED6B4C"/>
    <w:rsid w:val="00ED7B84"/>
    <w:rsid w:val="00EE0535"/>
    <w:rsid w:val="00EE6731"/>
    <w:rsid w:val="00EF2E6B"/>
    <w:rsid w:val="00F00104"/>
    <w:rsid w:val="00F016E3"/>
    <w:rsid w:val="00F07971"/>
    <w:rsid w:val="00F10192"/>
    <w:rsid w:val="00F118F3"/>
    <w:rsid w:val="00F12290"/>
    <w:rsid w:val="00F149C7"/>
    <w:rsid w:val="00F2320D"/>
    <w:rsid w:val="00F24A20"/>
    <w:rsid w:val="00F338FC"/>
    <w:rsid w:val="00F36556"/>
    <w:rsid w:val="00F36CBD"/>
    <w:rsid w:val="00F4039A"/>
    <w:rsid w:val="00F40757"/>
    <w:rsid w:val="00F44D2A"/>
    <w:rsid w:val="00F50FD6"/>
    <w:rsid w:val="00F515E9"/>
    <w:rsid w:val="00F55EB6"/>
    <w:rsid w:val="00F6121D"/>
    <w:rsid w:val="00F64185"/>
    <w:rsid w:val="00F67A26"/>
    <w:rsid w:val="00F74AA0"/>
    <w:rsid w:val="00F77619"/>
    <w:rsid w:val="00F77DBA"/>
    <w:rsid w:val="00F83032"/>
    <w:rsid w:val="00F872D8"/>
    <w:rsid w:val="00F90321"/>
    <w:rsid w:val="00F9150E"/>
    <w:rsid w:val="00FA74B6"/>
    <w:rsid w:val="00FB1B63"/>
    <w:rsid w:val="00FB7397"/>
    <w:rsid w:val="00FB79D1"/>
    <w:rsid w:val="00FC2A9E"/>
    <w:rsid w:val="00FC2ED5"/>
    <w:rsid w:val="00FC3B94"/>
    <w:rsid w:val="00FC5D8B"/>
    <w:rsid w:val="00FD372C"/>
    <w:rsid w:val="00FD51AE"/>
    <w:rsid w:val="00FD7571"/>
    <w:rsid w:val="00FE36C1"/>
    <w:rsid w:val="00FE53BC"/>
    <w:rsid w:val="00FE7CC9"/>
    <w:rsid w:val="00FF00D1"/>
    <w:rsid w:val="00FF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B0AE1C"/>
  <w15:chartTrackingRefBased/>
  <w15:docId w15:val="{956E9A5B-3722-4FD6-A1D2-F8F0A25A2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5ECB"/>
  </w:style>
  <w:style w:type="paragraph" w:styleId="1">
    <w:name w:val="heading 1"/>
    <w:basedOn w:val="a"/>
    <w:next w:val="a"/>
    <w:link w:val="10"/>
    <w:uiPriority w:val="9"/>
    <w:qFormat/>
    <w:rsid w:val="0068104E"/>
    <w:pPr>
      <w:keepNext/>
      <w:keepLines/>
      <w:spacing w:before="240" w:after="0"/>
      <w:ind w:left="709"/>
      <w:jc w:val="center"/>
      <w:outlineLvl w:val="0"/>
    </w:pPr>
    <w:rPr>
      <w:rFonts w:ascii="Times New Roman" w:eastAsiaTheme="majorEastAsia" w:hAnsi="Times New Roman" w:cs="Times New Roman"/>
      <w:b/>
      <w:bC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F34F1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="Times New Roman"/>
      <w:b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37A13"/>
    <w:pPr>
      <w:keepNext/>
      <w:keepLines/>
      <w:spacing w:before="40" w:after="0"/>
      <w:outlineLvl w:val="2"/>
    </w:pPr>
    <w:rPr>
      <w:rFonts w:ascii="Times New Roman" w:eastAsiaTheme="majorEastAsia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F34F1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68104E"/>
    <w:rPr>
      <w:rFonts w:ascii="Times New Roman" w:eastAsiaTheme="majorEastAsia" w:hAnsi="Times New Roman" w:cs="Times New Roman"/>
      <w:b/>
      <w:bCs/>
      <w:sz w:val="28"/>
      <w:szCs w:val="32"/>
    </w:rPr>
  </w:style>
  <w:style w:type="paragraph" w:styleId="a3">
    <w:name w:val="List Paragraph"/>
    <w:basedOn w:val="a"/>
    <w:uiPriority w:val="34"/>
    <w:qFormat/>
    <w:rsid w:val="00D8110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211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211D4"/>
  </w:style>
  <w:style w:type="paragraph" w:styleId="a6">
    <w:name w:val="footer"/>
    <w:basedOn w:val="a"/>
    <w:link w:val="a7"/>
    <w:uiPriority w:val="99"/>
    <w:unhideWhenUsed/>
    <w:rsid w:val="00E211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211D4"/>
  </w:style>
  <w:style w:type="paragraph" w:styleId="11">
    <w:name w:val="toc 1"/>
    <w:basedOn w:val="a"/>
    <w:autoRedefine/>
    <w:uiPriority w:val="39"/>
    <w:unhideWhenUsed/>
    <w:qFormat/>
    <w:rsid w:val="004B1AF2"/>
    <w:pPr>
      <w:tabs>
        <w:tab w:val="right" w:leader="dot" w:pos="9346"/>
      </w:tabs>
      <w:spacing w:before="240" w:after="120" w:line="480" w:lineRule="auto"/>
    </w:pPr>
    <w:rPr>
      <w:rFonts w:ascii="Times New Roman" w:hAnsi="Times New Roman"/>
      <w:bCs/>
      <w:noProof/>
      <w:sz w:val="28"/>
      <w:szCs w:val="20"/>
    </w:rPr>
  </w:style>
  <w:style w:type="table" w:styleId="12">
    <w:name w:val="Table Grid 1"/>
    <w:basedOn w:val="a1"/>
    <w:uiPriority w:val="99"/>
    <w:unhideWhenUsed/>
    <w:rsid w:val="003D42F1"/>
    <w:pPr>
      <w:spacing w:after="0" w:line="240" w:lineRule="auto"/>
    </w:pPr>
    <w:rPr>
      <w:rFonts w:eastAsia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8">
    <w:name w:val="annotation reference"/>
    <w:basedOn w:val="a0"/>
    <w:uiPriority w:val="99"/>
    <w:semiHidden/>
    <w:unhideWhenUsed/>
    <w:rsid w:val="003D42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3D42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3D42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3D42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3D42F1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3D42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3D42F1"/>
    <w:rPr>
      <w:rFonts w:ascii="Segoe UI" w:hAnsi="Segoe UI" w:cs="Segoe UI"/>
      <w:sz w:val="18"/>
      <w:szCs w:val="18"/>
    </w:rPr>
  </w:style>
  <w:style w:type="paragraph" w:styleId="af">
    <w:name w:val="Normal (Web)"/>
    <w:basedOn w:val="a"/>
    <w:uiPriority w:val="99"/>
    <w:semiHidden/>
    <w:unhideWhenUsed/>
    <w:rsid w:val="006A4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0">
    <w:name w:val="Hyperlink"/>
    <w:basedOn w:val="a0"/>
    <w:uiPriority w:val="99"/>
    <w:unhideWhenUsed/>
    <w:rsid w:val="00CB4A9B"/>
    <w:rPr>
      <w:color w:val="0000FF"/>
      <w:u w:val="single"/>
    </w:rPr>
  </w:style>
  <w:style w:type="character" w:styleId="af1">
    <w:name w:val="FollowedHyperlink"/>
    <w:basedOn w:val="a0"/>
    <w:uiPriority w:val="99"/>
    <w:semiHidden/>
    <w:unhideWhenUsed/>
    <w:rsid w:val="002C3364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337A13"/>
    <w:rPr>
      <w:rFonts w:ascii="Times New Roman" w:eastAsiaTheme="majorEastAsia" w:hAnsi="Times New Roman" w:cs="Times New Roman"/>
      <w:b/>
      <w:bCs/>
      <w:sz w:val="28"/>
      <w:szCs w:val="28"/>
    </w:rPr>
  </w:style>
  <w:style w:type="paragraph" w:customStyle="1" w:styleId="read-alsotitle">
    <w:name w:val="read-also__title"/>
    <w:basedOn w:val="a"/>
    <w:rsid w:val="00616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541BBB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CC2EEA"/>
    <w:pPr>
      <w:spacing w:before="120" w:after="0"/>
      <w:ind w:left="220"/>
    </w:pPr>
    <w:rPr>
      <w:i/>
      <w:iCs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754A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3">
    <w:name w:val="Body Text"/>
    <w:basedOn w:val="a"/>
    <w:link w:val="af4"/>
    <w:uiPriority w:val="1"/>
    <w:qFormat/>
    <w:rsid w:val="009B567F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4">
    <w:name w:val="Основной текст Знак"/>
    <w:basedOn w:val="a0"/>
    <w:link w:val="af3"/>
    <w:uiPriority w:val="1"/>
    <w:rsid w:val="009B567F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754A2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styleId="af5">
    <w:name w:val="Table Grid"/>
    <w:basedOn w:val="a1"/>
    <w:uiPriority w:val="39"/>
    <w:rsid w:val="00F10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8D0C4B"/>
    <w:pPr>
      <w:spacing w:after="0"/>
      <w:ind w:left="440"/>
    </w:pPr>
    <w:rPr>
      <w:sz w:val="20"/>
      <w:szCs w:val="20"/>
    </w:rPr>
  </w:style>
  <w:style w:type="character" w:styleId="af6">
    <w:name w:val="Strong"/>
    <w:basedOn w:val="a0"/>
    <w:uiPriority w:val="22"/>
    <w:qFormat/>
    <w:rsid w:val="00922CDF"/>
    <w:rPr>
      <w:b/>
      <w:bCs/>
    </w:rPr>
  </w:style>
  <w:style w:type="table" w:customStyle="1" w:styleId="TableNormal1">
    <w:name w:val="Table Normal1"/>
    <w:uiPriority w:val="2"/>
    <w:unhideWhenUsed/>
    <w:qFormat/>
    <w:rsid w:val="005C0D8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7">
    <w:name w:val="Placeholder Text"/>
    <w:basedOn w:val="a0"/>
    <w:uiPriority w:val="99"/>
    <w:semiHidden/>
    <w:rsid w:val="001A0A3A"/>
    <w:rPr>
      <w:color w:val="808080"/>
    </w:rPr>
  </w:style>
  <w:style w:type="paragraph" w:customStyle="1" w:styleId="13">
    <w:name w:val="Стиль1"/>
    <w:basedOn w:val="a"/>
    <w:link w:val="14"/>
    <w:qFormat/>
    <w:rsid w:val="002C22E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4">
    <w:name w:val="Стиль1 Знак"/>
    <w:basedOn w:val="a0"/>
    <w:link w:val="13"/>
    <w:rsid w:val="002C22E2"/>
    <w:rPr>
      <w:rFonts w:ascii="Times New Roman" w:hAnsi="Times New Roman" w:cs="Times New Roman"/>
      <w:sz w:val="28"/>
      <w:szCs w:val="28"/>
    </w:rPr>
  </w:style>
  <w:style w:type="character" w:customStyle="1" w:styleId="citation">
    <w:name w:val="citation"/>
    <w:basedOn w:val="a0"/>
    <w:rsid w:val="00140E95"/>
  </w:style>
  <w:style w:type="paragraph" w:styleId="af8">
    <w:name w:val="footnote text"/>
    <w:basedOn w:val="a"/>
    <w:link w:val="af9"/>
    <w:uiPriority w:val="99"/>
    <w:semiHidden/>
    <w:unhideWhenUsed/>
    <w:rsid w:val="00416A31"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sid w:val="00416A31"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sid w:val="00416A31"/>
    <w:rPr>
      <w:vertAlign w:val="superscript"/>
    </w:rPr>
  </w:style>
  <w:style w:type="paragraph" w:styleId="4">
    <w:name w:val="toc 4"/>
    <w:basedOn w:val="a"/>
    <w:next w:val="a"/>
    <w:autoRedefine/>
    <w:uiPriority w:val="39"/>
    <w:unhideWhenUsed/>
    <w:rsid w:val="00541BBB"/>
    <w:pPr>
      <w:spacing w:after="0"/>
      <w:ind w:left="660"/>
    </w:pPr>
    <w:rPr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541BBB"/>
    <w:pPr>
      <w:spacing w:after="0"/>
      <w:ind w:left="880"/>
    </w:pPr>
    <w:rPr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541BBB"/>
    <w:pPr>
      <w:spacing w:after="0"/>
      <w:ind w:left="1100"/>
    </w:pPr>
    <w:rPr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541BBB"/>
    <w:pPr>
      <w:spacing w:after="0"/>
      <w:ind w:left="1320"/>
    </w:pPr>
    <w:rPr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541BBB"/>
    <w:pPr>
      <w:spacing w:after="0"/>
      <w:ind w:left="1540"/>
    </w:pPr>
    <w:rPr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541BBB"/>
    <w:pPr>
      <w:spacing w:after="0"/>
      <w:ind w:left="1760"/>
    </w:pPr>
    <w:rPr>
      <w:sz w:val="20"/>
      <w:szCs w:val="20"/>
    </w:rPr>
  </w:style>
  <w:style w:type="paragraph" w:customStyle="1" w:styleId="afb">
    <w:name w:val="Подпись рисунка"/>
    <w:basedOn w:val="a"/>
    <w:link w:val="afc"/>
    <w:qFormat/>
    <w:rsid w:val="00341514"/>
    <w:pPr>
      <w:spacing w:after="0" w:line="360" w:lineRule="auto"/>
      <w:jc w:val="center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fc">
    <w:name w:val="Подпись рисунка Знак"/>
    <w:basedOn w:val="a0"/>
    <w:link w:val="afb"/>
    <w:rsid w:val="00341514"/>
    <w:rPr>
      <w:rFonts w:ascii="Times New Roman" w:eastAsia="Calibri" w:hAnsi="Times New Roman" w:cs="Times New Roman"/>
      <w:sz w:val="24"/>
      <w:szCs w:val="24"/>
    </w:rPr>
  </w:style>
  <w:style w:type="character" w:customStyle="1" w:styleId="15">
    <w:name w:val="Неразрешенное упоминание1"/>
    <w:basedOn w:val="a0"/>
    <w:uiPriority w:val="99"/>
    <w:semiHidden/>
    <w:unhideWhenUsed/>
    <w:rsid w:val="00D70685"/>
    <w:rPr>
      <w:color w:val="605E5C"/>
      <w:shd w:val="clear" w:color="auto" w:fill="E1DFDD"/>
    </w:rPr>
  </w:style>
  <w:style w:type="table" w:customStyle="1" w:styleId="TableNormal11">
    <w:name w:val="Table Normal11"/>
    <w:uiPriority w:val="2"/>
    <w:unhideWhenUsed/>
    <w:qFormat/>
    <w:rsid w:val="00715DFF"/>
    <w:pPr>
      <w:widowControl w:val="0"/>
      <w:autoSpaceDE w:val="0"/>
      <w:autoSpaceDN w:val="0"/>
      <w:spacing w:after="0" w:line="240" w:lineRule="auto"/>
    </w:pPr>
    <w:rPr>
      <w:rFonts w:eastAsia="Calibri"/>
      <w:lang w:val="en-US"/>
      <w14:ligatures w14:val="standardContextua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d">
    <w:name w:val="Book Title"/>
    <w:aliases w:val="для страниц номера"/>
    <w:basedOn w:val="a0"/>
    <w:uiPriority w:val="33"/>
    <w:qFormat/>
    <w:rsid w:val="00686AEE"/>
    <w:rPr>
      <w:rFonts w:ascii="Times New Roman" w:hAnsi="Times New Roman"/>
      <w:b w:val="0"/>
      <w:bCs/>
      <w:i w:val="0"/>
      <w:iCs/>
      <w:spacing w:val="5"/>
      <w:sz w:val="24"/>
    </w:rPr>
  </w:style>
  <w:style w:type="character" w:styleId="afe">
    <w:name w:val="Unresolved Mention"/>
    <w:basedOn w:val="a0"/>
    <w:uiPriority w:val="99"/>
    <w:semiHidden/>
    <w:unhideWhenUsed/>
    <w:rsid w:val="00AC1149"/>
    <w:rPr>
      <w:color w:val="605E5C"/>
      <w:shd w:val="clear" w:color="auto" w:fill="E1DFDD"/>
    </w:rPr>
  </w:style>
  <w:style w:type="paragraph" w:customStyle="1" w:styleId="aff">
    <w:name w:val="аа"/>
    <w:basedOn w:val="a"/>
    <w:link w:val="aff0"/>
    <w:qFormat/>
    <w:rsid w:val="0087788D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f0">
    <w:name w:val="аа Знак"/>
    <w:basedOn w:val="a0"/>
    <w:link w:val="aff"/>
    <w:rsid w:val="0087788D"/>
    <w:rPr>
      <w:rFonts w:ascii="Times New Roman" w:eastAsia="Times New Roman" w:hAnsi="Times New Roman" w:cs="Times New Roman"/>
      <w:sz w:val="28"/>
      <w:szCs w:val="28"/>
    </w:rPr>
  </w:style>
  <w:style w:type="paragraph" w:customStyle="1" w:styleId="aff1">
    <w:name w:val="Содержимое таблицы"/>
    <w:basedOn w:val="a"/>
    <w:qFormat/>
    <w:rsid w:val="00A25E7D"/>
    <w:pPr>
      <w:widowControl w:val="0"/>
      <w:suppressLineNumbers/>
      <w:suppressAutoHyphens/>
    </w:pPr>
  </w:style>
  <w:style w:type="paragraph" w:customStyle="1" w:styleId="aff2">
    <w:name w:val="Заголовок таблицы"/>
    <w:basedOn w:val="aff1"/>
    <w:qFormat/>
    <w:rsid w:val="00A25E7D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4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3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1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8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4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43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45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7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2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5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6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38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11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9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6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03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6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1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131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73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21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52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19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76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59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5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8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00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3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769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87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43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9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76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94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671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3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44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6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0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6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2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0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5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5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hyperlink" Target="https://aleksclinic.ru/blog/emotsionalnoe-vygoranie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C995C7-00EA-4DBF-84E5-F1D618B08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28</Pages>
  <Words>6352</Words>
  <Characters>36211</Characters>
  <Application>Microsoft Office Word</Application>
  <DocSecurity>0</DocSecurity>
  <Lines>301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Софка Рофлет</dc:creator>
  <cp:keywords/>
  <dc:description/>
  <cp:lastModifiedBy>Павел Гамов</cp:lastModifiedBy>
  <cp:revision>9</cp:revision>
  <cp:lastPrinted>2024-05-31T09:57:00Z</cp:lastPrinted>
  <dcterms:created xsi:type="dcterms:W3CDTF">2026-04-06T18:55:00Z</dcterms:created>
  <dcterms:modified xsi:type="dcterms:W3CDTF">2026-04-08T11:36:00Z</dcterms:modified>
</cp:coreProperties>
</file>