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4B0C" w14:textId="1CF6D072" w:rsidR="00BB0E8C" w:rsidRPr="00B52B48" w:rsidRDefault="00000000" w:rsidP="00BB0E8C">
      <w:pPr>
        <w:jc w:val="center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[Слайд 1]</w:t>
      </w:r>
    </w:p>
    <w:p w14:paraId="674700F2" w14:textId="0A1AC41E" w:rsidR="00B85249" w:rsidRPr="00B52B48" w:rsidRDefault="00BB0E8C" w:rsidP="00BB0E8C">
      <w:pPr>
        <w:ind w:firstLine="709"/>
        <w:jc w:val="both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Добрый день, уважаемый председатель и члены государственной аттестационной</w:t>
      </w:r>
      <w:r w:rsidRPr="00B52B48">
        <w:rPr>
          <w:rFonts w:ascii="Times New Roman" w:hAnsi="Times New Roman" w:cs="Times New Roman"/>
        </w:rPr>
        <w:t xml:space="preserve"> </w:t>
      </w:r>
      <w:r w:rsidRPr="00B52B48">
        <w:rPr>
          <w:rFonts w:ascii="Times New Roman" w:hAnsi="Times New Roman" w:cs="Times New Roman"/>
        </w:rPr>
        <w:t>комиссии. Вашему вниманию представляется работа на тему:</w:t>
      </w:r>
      <w:r w:rsidR="00000000" w:rsidRPr="00B52B48">
        <w:rPr>
          <w:rFonts w:ascii="Times New Roman" w:hAnsi="Times New Roman" w:cs="Times New Roman"/>
        </w:rPr>
        <w:t xml:space="preserve"> «</w:t>
      </w:r>
      <w:r w:rsidRPr="00B52B48">
        <w:rPr>
          <w:rFonts w:ascii="Times New Roman" w:hAnsi="Times New Roman" w:cs="Times New Roman"/>
        </w:rPr>
        <w:t>Реализация методики формирования здоровых привычек средствами игровой психологии и наставнической поддержки в Телеграм-боте</w:t>
      </w:r>
      <w:r w:rsidRPr="00B52B48">
        <w:rPr>
          <w:rFonts w:ascii="Times New Roman" w:hAnsi="Times New Roman" w:cs="Times New Roman"/>
        </w:rPr>
        <w:t>»</w:t>
      </w:r>
    </w:p>
    <w:p w14:paraId="0585C56F" w14:textId="77777777" w:rsidR="00BB0E8C" w:rsidRPr="00B52B48" w:rsidRDefault="00000000" w:rsidP="00BB0E8C">
      <w:pPr>
        <w:jc w:val="center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[Слайд 2]</w:t>
      </w:r>
    </w:p>
    <w:p w14:paraId="16BF2A32" w14:textId="5FD36FD5" w:rsidR="00BB0E8C" w:rsidRPr="00B52B48" w:rsidRDefault="00BB0E8C" w:rsidP="00BB0E8C">
      <w:pPr>
        <w:ind w:firstLine="709"/>
        <w:jc w:val="both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Актуальность: В связи с повышенной нагрузкой на здоровье и психику человека в эру цифровизации требуется инструмент повышения уровня здоровья и жизни человека.</w:t>
      </w:r>
    </w:p>
    <w:p w14:paraId="1D57DD08" w14:textId="4D763298" w:rsidR="00BB0E8C" w:rsidRPr="00B52B48" w:rsidRDefault="00BB0E8C" w:rsidP="00BB0E8C">
      <w:pPr>
        <w:ind w:firstLine="709"/>
        <w:jc w:val="both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Объектом исследования является: процесс формирования устойчивых здоровых привычек у пользователей в условиях цифровизации.</w:t>
      </w:r>
    </w:p>
    <w:p w14:paraId="08B0A052" w14:textId="4A7FC07E" w:rsidR="00BB0E8C" w:rsidRPr="00B52B48" w:rsidRDefault="00BB0E8C" w:rsidP="00BB0E8C">
      <w:pPr>
        <w:ind w:firstLine="709"/>
        <w:jc w:val="both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Предметом исследования является: Авторская методика формирования привычек в формате чат бота с использованием методов геймификации и анонимной наставнической поддержки в формате анонимного чата.</w:t>
      </w:r>
    </w:p>
    <w:p w14:paraId="4C277795" w14:textId="086E20B8" w:rsidR="00B85249" w:rsidRPr="00B52B48" w:rsidRDefault="00BB0E8C" w:rsidP="00BB0E8C">
      <w:pPr>
        <w:ind w:firstLine="709"/>
        <w:jc w:val="both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Научная новизна заключается в предложении оригинальной концепции формирования привычек на основе синергии и геймификации и наставнической поддержки.</w:t>
      </w:r>
    </w:p>
    <w:p w14:paraId="3ED18F2A" w14:textId="77777777" w:rsidR="00BB0E8C" w:rsidRPr="00B52B48" w:rsidRDefault="00000000" w:rsidP="00BB0E8C">
      <w:pPr>
        <w:jc w:val="center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[Слайд 3]</w:t>
      </w:r>
    </w:p>
    <w:p w14:paraId="5598A188" w14:textId="3EE32E6B" w:rsidR="00B85249" w:rsidRPr="00B52B48" w:rsidRDefault="00BB0E8C" w:rsidP="00BD65CA">
      <w:pPr>
        <w:ind w:firstLine="709"/>
        <w:jc w:val="both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Целью исследования является разработка авторской методики формирования привычек и дальнейшее создание решения с проведением тестирования на пользовательской базе с дальнейшим подсчетом экономической эффективности проекта.</w:t>
      </w:r>
    </w:p>
    <w:p w14:paraId="2A53669C" w14:textId="7BB5C011" w:rsidR="00BD65CA" w:rsidRPr="00B52B48" w:rsidRDefault="00BD65CA" w:rsidP="00BD65CA">
      <w:pPr>
        <w:ind w:firstLine="709"/>
        <w:jc w:val="both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Задачи включают в себя: 1. Проведение анализа проблемного поля. 2. Проведение анализа существующих решений и их минусов. 3. Формирования требований к новой методике и системе. 4. Реализация сервиса с авторской методикой. 5. Проведение тестирования для подтверждения эффективности.</w:t>
      </w:r>
    </w:p>
    <w:p w14:paraId="5EB41DAC" w14:textId="650DB5C3" w:rsidR="00BD65CA" w:rsidRPr="00B52B48" w:rsidRDefault="00000000" w:rsidP="00BD65CA">
      <w:pPr>
        <w:jc w:val="center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 xml:space="preserve">[Слайд </w:t>
      </w:r>
      <w:r w:rsidR="00BD65CA" w:rsidRPr="00B52B48">
        <w:rPr>
          <w:rFonts w:ascii="Times New Roman" w:hAnsi="Times New Roman" w:cs="Times New Roman"/>
        </w:rPr>
        <w:t>4</w:t>
      </w:r>
      <w:r w:rsidRPr="00B52B48">
        <w:rPr>
          <w:rFonts w:ascii="Times New Roman" w:hAnsi="Times New Roman" w:cs="Times New Roman"/>
        </w:rPr>
        <w:t>]</w:t>
      </w:r>
    </w:p>
    <w:p w14:paraId="5B79B88B" w14:textId="4DAA0C5C" w:rsidR="00B85249" w:rsidRPr="00B52B48" w:rsidRDefault="00BD65CA" w:rsidP="00BD65CA">
      <w:pPr>
        <w:ind w:firstLine="709"/>
        <w:jc w:val="both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 xml:space="preserve">Традиционные решения на рынке предоставляют недостаточный уровень человеческой поддержки при формировании привычек, пользователь рискует остаться один в критический момент срыва. Высокий порог входа выражается в </w:t>
      </w:r>
      <w:r w:rsidR="0018773B" w:rsidRPr="00B52B48">
        <w:rPr>
          <w:rFonts w:ascii="Times New Roman" w:hAnsi="Times New Roman" w:cs="Times New Roman"/>
        </w:rPr>
        <w:t>необходимости установки отдельного приложения, создания и привязки аккаунта, часто в покупке подписки. При этом большинство таких приложений предоставляют функционал отметок о выполнении с использованием напоминаний. Не используя методы вовлечения и эмоциональной поддержки. Отсутствие персонализации выражается в одинаковом подходе ко всем пользователям, одинаковым сообщениям, что вызывает быструю усталость от продукта.</w:t>
      </w:r>
    </w:p>
    <w:p w14:paraId="16D92A22" w14:textId="2D9109A4" w:rsidR="0018773B" w:rsidRPr="00B52B48" w:rsidRDefault="0018773B" w:rsidP="0018773B">
      <w:pPr>
        <w:jc w:val="center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 xml:space="preserve">[Слайд </w:t>
      </w:r>
      <w:r w:rsidRPr="00B52B48">
        <w:rPr>
          <w:rFonts w:ascii="Times New Roman" w:hAnsi="Times New Roman" w:cs="Times New Roman"/>
        </w:rPr>
        <w:t>5</w:t>
      </w:r>
      <w:r w:rsidRPr="00B52B48">
        <w:rPr>
          <w:rFonts w:ascii="Times New Roman" w:hAnsi="Times New Roman" w:cs="Times New Roman"/>
        </w:rPr>
        <w:t>]</w:t>
      </w:r>
    </w:p>
    <w:p w14:paraId="67A99A0A" w14:textId="3A554810" w:rsidR="00B85249" w:rsidRPr="00B52B48" w:rsidRDefault="0018773B" w:rsidP="0018773B">
      <w:pPr>
        <w:ind w:firstLine="709"/>
        <w:jc w:val="both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Авторская методика предоставляет аспекты геймификации, такие как система накопления опыта от действий пользователя, получение достижений, в том числе накопительных.</w:t>
      </w:r>
    </w:p>
    <w:p w14:paraId="2C94D572" w14:textId="3421C971" w:rsidR="0018773B" w:rsidRPr="00B52B48" w:rsidRDefault="0018773B" w:rsidP="0018773B">
      <w:pPr>
        <w:ind w:firstLine="709"/>
        <w:jc w:val="both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 xml:space="preserve">Реализована система анонимного общения </w:t>
      </w:r>
      <w:r w:rsidR="00B52B48" w:rsidRPr="00B52B48">
        <w:rPr>
          <w:rFonts w:ascii="Times New Roman" w:hAnsi="Times New Roman" w:cs="Times New Roman"/>
        </w:rPr>
        <w:t xml:space="preserve">«наставник-подопечный» </w:t>
      </w:r>
      <w:r w:rsidRPr="00B52B48">
        <w:rPr>
          <w:rFonts w:ascii="Times New Roman" w:hAnsi="Times New Roman" w:cs="Times New Roman"/>
        </w:rPr>
        <w:t>внутри интерфейса с такими же пользователями для эмоциональной поддержки и получения помощи в критические моменты.</w:t>
      </w:r>
    </w:p>
    <w:p w14:paraId="725D7F53" w14:textId="13F3CCCA" w:rsidR="0018773B" w:rsidRPr="00B52B48" w:rsidRDefault="0018773B" w:rsidP="0018773B">
      <w:pPr>
        <w:ind w:firstLine="709"/>
        <w:jc w:val="both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 xml:space="preserve">Реализация в мессенджере снижает порог входа, за счет отсутствия необходимости регистрации, скачивания другого приложения. Минималистичный интерфейс и доступный функционал покрывает все потребности пользовательского </w:t>
      </w:r>
      <w:r w:rsidRPr="00B52B48">
        <w:rPr>
          <w:rFonts w:ascii="Times New Roman" w:hAnsi="Times New Roman" w:cs="Times New Roman"/>
          <w:lang w:val="en-US"/>
        </w:rPr>
        <w:t>UI</w:t>
      </w:r>
      <w:r w:rsidRPr="00B52B48">
        <w:rPr>
          <w:rFonts w:ascii="Times New Roman" w:hAnsi="Times New Roman" w:cs="Times New Roman"/>
        </w:rPr>
        <w:t>.</w:t>
      </w:r>
    </w:p>
    <w:p w14:paraId="51347C71" w14:textId="7E8DB708" w:rsidR="00B52B48" w:rsidRPr="00B52B48" w:rsidRDefault="0018773B" w:rsidP="00B52B48">
      <w:pPr>
        <w:ind w:firstLine="709"/>
        <w:jc w:val="both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 xml:space="preserve">Личный кабинет содержит все достижения, уровень учетной записи, пройденные программы </w:t>
      </w:r>
      <w:r w:rsidR="00B52B48" w:rsidRPr="00B52B48">
        <w:rPr>
          <w:rFonts w:ascii="Times New Roman" w:hAnsi="Times New Roman" w:cs="Times New Roman"/>
        </w:rPr>
        <w:t>привычек,</w:t>
      </w:r>
      <w:r w:rsidRPr="00B52B48">
        <w:rPr>
          <w:rFonts w:ascii="Times New Roman" w:hAnsi="Times New Roman" w:cs="Times New Roman"/>
        </w:rPr>
        <w:t xml:space="preserve"> а также </w:t>
      </w:r>
      <w:r w:rsidR="00B52B48" w:rsidRPr="00B52B48">
        <w:rPr>
          <w:rFonts w:ascii="Times New Roman" w:hAnsi="Times New Roman" w:cs="Times New Roman"/>
        </w:rPr>
        <w:t>предоставляет отчет по ключевым показателям.</w:t>
      </w:r>
    </w:p>
    <w:p w14:paraId="53F74D79" w14:textId="77777777" w:rsidR="00B52B48" w:rsidRPr="00B52B48" w:rsidRDefault="00000000" w:rsidP="00B52B48">
      <w:pPr>
        <w:jc w:val="center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[Слайд 6]</w:t>
      </w:r>
    </w:p>
    <w:p w14:paraId="5977372A" w14:textId="2CFF29E7" w:rsidR="00B85249" w:rsidRPr="00B52B48" w:rsidRDefault="00000000" w:rsidP="00B52B48">
      <w:pPr>
        <w:ind w:firstLine="709"/>
        <w:jc w:val="both"/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 xml:space="preserve">Технически решение реализовано на языке Python с использованием библиотеки </w:t>
      </w:r>
      <w:proofErr w:type="spellStart"/>
      <w:r w:rsidRPr="00B52B48">
        <w:rPr>
          <w:rFonts w:ascii="Times New Roman" w:hAnsi="Times New Roman" w:cs="Times New Roman"/>
        </w:rPr>
        <w:t>python-telegram-bot</w:t>
      </w:r>
      <w:proofErr w:type="spellEnd"/>
      <w:r w:rsidRPr="00B52B48">
        <w:rPr>
          <w:rFonts w:ascii="Times New Roman" w:hAnsi="Times New Roman" w:cs="Times New Roman"/>
        </w:rPr>
        <w:t xml:space="preserve"> и базы данных </w:t>
      </w:r>
      <w:proofErr w:type="spellStart"/>
      <w:r w:rsidRPr="00B52B48">
        <w:rPr>
          <w:rFonts w:ascii="Times New Roman" w:hAnsi="Times New Roman" w:cs="Times New Roman"/>
        </w:rPr>
        <w:t>SQLite</w:t>
      </w:r>
      <w:proofErr w:type="spellEnd"/>
      <w:r w:rsidRPr="00B52B48">
        <w:rPr>
          <w:rFonts w:ascii="Times New Roman" w:hAnsi="Times New Roman" w:cs="Times New Roman"/>
        </w:rPr>
        <w:t>. Особое внимание было уделено безопасности: чувствительные данные пользователя шифруются по стандарту AES-256. Принцип Open Source обеспечивает прозрачность алгоритмов и доверие пользователей.</w:t>
      </w:r>
    </w:p>
    <w:p w14:paraId="4D8C2F02" w14:textId="77777777" w:rsidR="00B85249" w:rsidRPr="00B52B48" w:rsidRDefault="00B85249">
      <w:pPr>
        <w:rPr>
          <w:rFonts w:ascii="Times New Roman" w:hAnsi="Times New Roman" w:cs="Times New Roman"/>
        </w:rPr>
      </w:pPr>
    </w:p>
    <w:p w14:paraId="15F43705" w14:textId="77777777" w:rsidR="00B85249" w:rsidRPr="00B52B48" w:rsidRDefault="00000000">
      <w:pPr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 xml:space="preserve">[Слайд 7] На экране представлены скриншоты работающего прототипа. Здесь виден процесс пошагового добавления привычки, уведомления с возможностью переноса времени, а также </w:t>
      </w:r>
      <w:r w:rsidRPr="00B52B48">
        <w:rPr>
          <w:rFonts w:ascii="Times New Roman" w:hAnsi="Times New Roman" w:cs="Times New Roman"/>
        </w:rPr>
        <w:lastRenderedPageBreak/>
        <w:t>интерфейс анонимного чата, где пользователи общаются под сгенерированными именами, например, «Смелый_Тигр_123».</w:t>
      </w:r>
    </w:p>
    <w:p w14:paraId="54EF85BE" w14:textId="77777777" w:rsidR="00B85249" w:rsidRPr="00B52B48" w:rsidRDefault="00B85249">
      <w:pPr>
        <w:rPr>
          <w:rFonts w:ascii="Times New Roman" w:hAnsi="Times New Roman" w:cs="Times New Roman"/>
        </w:rPr>
      </w:pPr>
    </w:p>
    <w:p w14:paraId="03EABC71" w14:textId="77777777" w:rsidR="00B85249" w:rsidRPr="00B52B48" w:rsidRDefault="00000000">
      <w:pPr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[Слайд 8] Для проверки гипотез был проведен 60-дневный эксперимент. 60 добровольцев были разделены на две группы: контрольную, использовавшую стандартный трекер, и экспериментальную, работавшую с моим ботом.</w:t>
      </w:r>
    </w:p>
    <w:p w14:paraId="5F4BFC89" w14:textId="77777777" w:rsidR="00B85249" w:rsidRPr="00B52B48" w:rsidRDefault="00B85249">
      <w:pPr>
        <w:rPr>
          <w:rFonts w:ascii="Times New Roman" w:hAnsi="Times New Roman" w:cs="Times New Roman"/>
        </w:rPr>
      </w:pPr>
    </w:p>
    <w:p w14:paraId="01240A89" w14:textId="77777777" w:rsidR="00B85249" w:rsidRPr="00B52B48" w:rsidRDefault="00000000">
      <w:pPr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[Слайд 9] Результаты оказались статистически значимыми. Процент успешного выполнения запланированных действий в экспериментальной группе составил 68% против 41% в контрольной. Что более важно, доля пользователей, удерживающих серию привычек более 21 дня, выросла в 3 раза: с 12% до 35%. Это подтверждает, что глубинная геймификация работает на долгосрочную перспективу.</w:t>
      </w:r>
    </w:p>
    <w:p w14:paraId="5EB4D96C" w14:textId="77777777" w:rsidR="00B85249" w:rsidRPr="00B52B48" w:rsidRDefault="00B85249">
      <w:pPr>
        <w:rPr>
          <w:rFonts w:ascii="Times New Roman" w:hAnsi="Times New Roman" w:cs="Times New Roman"/>
        </w:rPr>
      </w:pPr>
    </w:p>
    <w:p w14:paraId="5B05F227" w14:textId="77777777" w:rsidR="00B85249" w:rsidRPr="00B52B48" w:rsidRDefault="00000000">
      <w:pPr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[Слайд 10] Метрика удержания (</w:t>
      </w:r>
      <w:proofErr w:type="spellStart"/>
      <w:r w:rsidRPr="00B52B48">
        <w:rPr>
          <w:rFonts w:ascii="Times New Roman" w:hAnsi="Times New Roman" w:cs="Times New Roman"/>
        </w:rPr>
        <w:t>Retention</w:t>
      </w:r>
      <w:proofErr w:type="spellEnd"/>
      <w:r w:rsidRPr="00B52B48">
        <w:rPr>
          <w:rFonts w:ascii="Times New Roman" w:hAnsi="Times New Roman" w:cs="Times New Roman"/>
        </w:rPr>
        <w:t>) показала, что на 60-й день в системе остаются 28% пользователей экспериментальной группы, в то время как в контрольной — лишь 11%. Это доказывает, что сочетание социальной поддержки и игровых механик эффективно борется с «кризисом первой недели».</w:t>
      </w:r>
    </w:p>
    <w:p w14:paraId="0E27B962" w14:textId="77777777" w:rsidR="00B85249" w:rsidRPr="00B52B48" w:rsidRDefault="00B85249">
      <w:pPr>
        <w:rPr>
          <w:rFonts w:ascii="Times New Roman" w:hAnsi="Times New Roman" w:cs="Times New Roman"/>
        </w:rPr>
      </w:pPr>
    </w:p>
    <w:p w14:paraId="24FF97B4" w14:textId="77777777" w:rsidR="00B85249" w:rsidRPr="00B52B48" w:rsidRDefault="00000000">
      <w:pPr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[Слайд 11] Перейдем к экономическому аспекту. Используя методику совокупной стоимости владения, я определил, что затраты на разработку и 5 лет эксплуатации составят около 4,8 млн рублей. Основную долю здесь занимает фонд оплаты труда специалистов по развитию системы.</w:t>
      </w:r>
    </w:p>
    <w:p w14:paraId="7C6BA995" w14:textId="77777777" w:rsidR="00B85249" w:rsidRPr="00B52B48" w:rsidRDefault="00B85249">
      <w:pPr>
        <w:rPr>
          <w:rFonts w:ascii="Times New Roman" w:hAnsi="Times New Roman" w:cs="Times New Roman"/>
        </w:rPr>
      </w:pPr>
    </w:p>
    <w:p w14:paraId="4955A720" w14:textId="77777777" w:rsidR="00B85249" w:rsidRPr="00B52B48" w:rsidRDefault="00000000">
      <w:pPr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[Слайд 12] Для обеспечения устойчивости проекта предложена гибридная модель монетизации: доступные премиум-подписки для расширенной аналитики и нативная реклама от брендов индустрии здоровья. Расчеты показывают, что проект коммерчески жизнеспособен: Чистая приведенная стоимость (NPV) составляет более 1,7 млн рублей, а внутренняя норма доходности (IRR) — 41%, что значительно превышает ставку дисконтирования.</w:t>
      </w:r>
    </w:p>
    <w:p w14:paraId="75F942F9" w14:textId="77777777" w:rsidR="00B85249" w:rsidRPr="00B52B48" w:rsidRDefault="00B85249">
      <w:pPr>
        <w:rPr>
          <w:rFonts w:ascii="Times New Roman" w:hAnsi="Times New Roman" w:cs="Times New Roman"/>
        </w:rPr>
      </w:pPr>
    </w:p>
    <w:p w14:paraId="768B4E2E" w14:textId="77777777" w:rsidR="00B85249" w:rsidRPr="00B52B48" w:rsidRDefault="00000000">
      <w:pPr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[Слайд 13] Для проверки устойчивости был рассчитан пессимистичный сценарий. Даже при снижении всех доходов на 20%, проект остается прибыльным и выходит на самоокупаемость. Это достижимо благодаря низкой стоимости инфраструктуры Telegram-ботов по сравнению с полноценными мобильными приложениями.</w:t>
      </w:r>
    </w:p>
    <w:p w14:paraId="59432123" w14:textId="77777777" w:rsidR="00B85249" w:rsidRPr="00B52B48" w:rsidRDefault="00B85249">
      <w:pPr>
        <w:rPr>
          <w:rFonts w:ascii="Times New Roman" w:hAnsi="Times New Roman" w:cs="Times New Roman"/>
        </w:rPr>
      </w:pPr>
    </w:p>
    <w:p w14:paraId="7F5B213D" w14:textId="77777777" w:rsidR="00B85249" w:rsidRPr="00B52B48" w:rsidRDefault="00000000">
      <w:pPr>
        <w:rPr>
          <w:rFonts w:ascii="Times New Roman" w:hAnsi="Times New Roman" w:cs="Times New Roman"/>
        </w:rPr>
      </w:pPr>
      <w:r w:rsidRPr="00B52B48">
        <w:rPr>
          <w:rFonts w:ascii="Times New Roman" w:hAnsi="Times New Roman" w:cs="Times New Roman"/>
        </w:rPr>
        <w:t>[Слайд 14] В заключение отмечу: в ходе работы была разработана, реализована и экспериментально подтверждена эффективность новой методики формирования привычек. Созданный прототип может быть масштабирован как в виде социального сервиса, так и интегрирован в корпоративные программы здоровья предприятий.</w:t>
      </w:r>
    </w:p>
    <w:sectPr w:rsidR="00B85249" w:rsidRPr="00B52B4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5249"/>
    <w:rsid w:val="0018773B"/>
    <w:rsid w:val="00A00867"/>
    <w:rsid w:val="00B52B48"/>
    <w:rsid w:val="00B85249"/>
    <w:rsid w:val="00BB0E8C"/>
    <w:rsid w:val="00BD65CA"/>
    <w:rsid w:val="00FE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D1AF8"/>
  <w15:docId w15:val="{EAED1787-97EC-40CA-B1BA-5DE7945D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73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customStyle="1" w:styleId="a4">
    <w:name w:val="Символ нумерации"/>
    <w:qFormat/>
  </w:style>
  <w:style w:type="character" w:customStyle="1" w:styleId="a5">
    <w:name w:val="Исходный текст"/>
    <w:qFormat/>
    <w:rPr>
      <w:rFonts w:ascii="Liberation Mono" w:eastAsia="NSimSun" w:hAnsi="Liberation Mono" w:cs="Liberation Mono"/>
    </w:rPr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Павел Гамов</cp:lastModifiedBy>
  <cp:revision>2</cp:revision>
  <dcterms:created xsi:type="dcterms:W3CDTF">2026-05-13T15:02:00Z</dcterms:created>
  <dcterms:modified xsi:type="dcterms:W3CDTF">2026-05-28T20:49:00Z</dcterms:modified>
  <dc:language>ru-RU</dc:language>
</cp:coreProperties>
</file>