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84.png" ContentType="image/png"/>
  <Override PartName="/word/media/image82.png" ContentType="image/png"/>
  <Override PartName="/word/media/image81.png" ContentType="image/png"/>
  <Override PartName="/word/media/image80.png" ContentType="image/png"/>
  <Override PartName="/word/media/image79.png" ContentType="image/png"/>
  <Override PartName="/word/media/image78.png" ContentType="image/png"/>
  <Override PartName="/word/media/image77.png" ContentType="image/png"/>
  <Override PartName="/word/media/image85.png" ContentType="image/png"/>
  <Override PartName="/word/media/image76.png" ContentType="image/png"/>
  <Override PartName="/word/media/image83.png" ContentType="image/png"/>
  <Override PartName="/word/media/image75.png" ContentType="image/png"/>
  <Override PartName="/word/media/image74.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 xml:space="preserve">Guía de integración del módulo </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 xml:space="preserve">Paga+Tarde en </w:t>
      </w:r>
      <w:r>
        <w:rPr>
          <w:rFonts w:eastAsia="Times New Roman" w:ascii="Helvetica" w:hAnsi="Helvetica"/>
          <w:b/>
          <w:sz w:val="44"/>
          <w:szCs w:val="35"/>
          <w:lang w:val="es-ES"/>
        </w:rPr>
        <w:t>X-Cart</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lang w:val="es-ES"/>
        </w:rPr>
      </w:pPr>
      <w:r>
        <w:rPr>
          <w:lang w:val="es-ES"/>
        </w:rPr>
      </w:r>
    </w:p>
    <w:p>
      <w:pPr>
        <w:pStyle w:val="Normal"/>
        <w:jc w:val="center"/>
        <w:rPr/>
      </w:pPr>
      <w:r>
        <w:rPr/>
      </w:r>
    </w:p>
    <w:p>
      <w:pPr>
        <w:pStyle w:val="Normal"/>
        <w:rPr>
          <w:lang w:val="es-ES"/>
        </w:rPr>
      </w:pPr>
      <w:r>
        <w:rPr>
          <w:lang w:val="es-ES"/>
        </w:rPr>
      </w:r>
    </w:p>
    <w:p>
      <w:pPr>
        <w:sectPr>
          <w:footerReference w:type="default" r:id="rId3"/>
          <w:footerReference w:type="first" r:id="rId4"/>
          <w:type w:val="nextPage"/>
          <w:pgSz w:w="11906" w:h="16838"/>
          <w:pgMar w:left="1800" w:right="1800" w:header="0" w:top="1440" w:footer="708" w:bottom="1440" w:gutter="0"/>
          <w:pgNumType w:fmt="decimal"/>
          <w:formProt w:val="false"/>
          <w:titlePg/>
          <w:textDirection w:val="lrTb"/>
          <w:docGrid w:type="default" w:linePitch="360" w:charSpace="4294961151"/>
        </w:sectPr>
        <w:pStyle w:val="Normal"/>
        <w:jc w:val="center"/>
        <w:rPr>
          <w:lang w:val="es-ES"/>
        </w:rPr>
      </w:pPr>
      <w:r>
        <w:rPr>
          <w:lang w:val="es-ES"/>
        </w:rPr>
        <w:drawing>
          <wp:inline distT="1285875" distB="0" distL="0" distR="0">
            <wp:extent cx="4390390" cy="22237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90390" cy="2223770"/>
                    </a:xfrm>
                    <a:prstGeom prst="rect">
                      <a:avLst/>
                    </a:prstGeom>
                    <a:noFill/>
                    <a:ln w="9525">
                      <a:noFill/>
                      <a:miter lim="800000"/>
                      <a:headEnd/>
                      <a:tailEnd/>
                    </a:ln>
                  </pic:spPr>
                </pic:pic>
              </a:graphicData>
            </a:graphic>
          </wp:inline>
        </w:drawing>
      </w:r>
    </w:p>
    <w:p>
      <w:pPr>
        <w:pStyle w:val="ContentsHeading"/>
        <w:pageBreakBefore/>
        <w:rPr>
          <w:rStyle w:val="Ttulo1Car"/>
          <w:b/>
          <w:lang w:val="es-ES"/>
        </w:rPr>
      </w:pPr>
      <w:r>
        <w:rPr>
          <w:rStyle w:val="Ttulo1Car"/>
          <w:b/>
          <w:lang w:val="es-ES"/>
        </w:rPr>
        <w:t>Índice</w:t>
      </w:r>
    </w:p>
    <w:p>
      <w:pPr>
        <w:pStyle w:val="Contents1"/>
        <w:tabs>
          <w:tab w:val="right" w:pos="8306" w:leader="dot"/>
        </w:tabs>
        <w:rPr>
          <w:rStyle w:val="IndexLink"/>
        </w:rPr>
      </w:pPr>
      <w:r>
        <w:fldChar w:fldCharType="begin"/>
      </w:r>
      <w:r>
        <w:instrText> TOC </w:instrText>
      </w:r>
      <w:r>
        <w:fldChar w:fldCharType="separate"/>
      </w:r>
      <w:hyperlink w:anchor="__RefHeading__968_688142194">
        <w:r>
          <w:rPr>
            <w:rStyle w:val="IndexLink"/>
          </w:rPr>
          <w:t>1. Instalación y configuración</w:t>
          <w:tab/>
          <w:t>3</w:t>
        </w:r>
      </w:hyperlink>
    </w:p>
    <w:p>
      <w:pPr>
        <w:pStyle w:val="Contents1"/>
        <w:tabs>
          <w:tab w:val="right" w:pos="8306" w:leader="dot"/>
        </w:tabs>
        <w:rPr>
          <w:rStyle w:val="IndexLink"/>
        </w:rPr>
      </w:pPr>
      <w:hyperlink w:anchor="__RefHeading__970_688142194">
        <w:r>
          <w:rPr>
            <w:rStyle w:val="IndexLink"/>
          </w:rPr>
          <w:t>2. Pagar con Paga+Tarde</w:t>
          <w:tab/>
          <w:t>6</w:t>
        </w:r>
      </w:hyperlink>
    </w:p>
    <w:p>
      <w:pPr>
        <w:pStyle w:val="Contents1"/>
        <w:tabs>
          <w:tab w:val="right" w:pos="8306" w:leader="dot"/>
        </w:tabs>
        <w:rPr>
          <w:rStyle w:val="IndexLink"/>
        </w:rPr>
      </w:pPr>
      <w:hyperlink w:anchor="__RefHeading__972_688142194">
        <w:r>
          <w:rPr>
            <w:rStyle w:val="IndexLink"/>
          </w:rPr>
          <w:t>Anexo 1. Detalle de los campos del formulario</w:t>
          <w:tab/>
          <w:t>7</w:t>
        </w:r>
      </w:hyperlink>
      <w:r>
        <w:fldChar w:fldCharType="end"/>
      </w:r>
    </w:p>
    <w:p>
      <w:pPr>
        <w:pStyle w:val="Normal"/>
        <w:rPr>
          <w:lang w:val="es-ES"/>
        </w:rPr>
      </w:pPr>
      <w:r>
        <w:rPr>
          <w:lang w:val="es-ES"/>
        </w:rPr>
      </w:r>
    </w:p>
    <w:p>
      <w:pPr>
        <w:pStyle w:val="Heading1"/>
        <w:pageBreakBefore/>
        <w:rPr>
          <w:lang w:val="es-ES"/>
        </w:rPr>
      </w:pPr>
      <w:bookmarkStart w:id="0" w:name="_Toc431558452"/>
      <w:bookmarkStart w:id="1" w:name="__RefHeading__968_688142194"/>
      <w:bookmarkEnd w:id="0"/>
      <w:bookmarkEnd w:id="1"/>
      <w:r>
        <w:rPr>
          <w:lang w:val="es-ES"/>
        </w:rPr>
        <w:t>1. Instalación y configuración</w:t>
      </w:r>
    </w:p>
    <w:p>
      <w:pPr>
        <w:pStyle w:val="Normal"/>
        <w:rPr>
          <w:lang w:val="es-ES"/>
        </w:rPr>
      </w:pPr>
      <w:r>
        <w:rPr>
          <w:lang w:val="es-ES"/>
        </w:rPr>
      </w:r>
    </w:p>
    <w:p>
      <w:pPr>
        <w:pStyle w:val="Normal"/>
        <w:jc w:val="both"/>
        <w:rPr>
          <w:lang w:val="es-ES"/>
        </w:rPr>
      </w:pPr>
      <w:r>
        <w:rPr>
          <w:lang w:val="es-ES"/>
        </w:rPr>
        <w:t xml:space="preserve">Para instalar el módulo de Paga+Tarde en </w:t>
      </w:r>
      <w:r>
        <w:rPr>
          <w:lang w:val="es-ES"/>
        </w:rPr>
        <w:t>X-Cart</w:t>
      </w:r>
      <w:r>
        <w:rPr>
          <w:lang w:val="es-ES"/>
        </w:rPr>
        <w:t xml:space="preserve">, tienes que </w:t>
      </w:r>
      <w:r>
        <w:rPr>
          <w:lang w:val="es-ES"/>
        </w:rPr>
        <w:t>subir el módulo accediendo al panel de administración de tu instalación de X-Cart, menú de “Modules” y usando el botón de “upload add-on”.</w:t>
      </w:r>
    </w:p>
    <w:p>
      <w:pPr>
        <w:pStyle w:val="Normal"/>
        <w:jc w:val="both"/>
        <w:rPr/>
      </w:pPr>
      <w:r>
        <w:rPr/>
      </w:r>
    </w:p>
    <w:p>
      <w:pPr>
        <w:pStyle w:val="Normal"/>
        <w:jc w:val="both"/>
        <w:rPr>
          <w:lang w:val="es-ES"/>
        </w:rPr>
      </w:pPr>
      <w:r>
        <w:rPr>
          <w:lang w:val="es-ES"/>
        </w:rPr>
        <w:t>Una vez subido el módulo, x-cart borrará la cache automáticamente.</w:t>
      </w:r>
    </w:p>
    <w:p>
      <w:pPr>
        <w:pStyle w:val="Normal"/>
        <w:jc w:val="both"/>
        <w:rPr/>
      </w:pPr>
      <w:r>
        <w:rPr/>
      </w:r>
    </w:p>
    <w:p>
      <w:pPr>
        <w:pStyle w:val="Normal"/>
        <w:jc w:val="both"/>
        <w:rPr/>
      </w:pPr>
      <w:r>
        <w:rPr/>
        <w:t>Ahora ya podremos ver el módulo en el listado:</w:t>
      </w:r>
    </w:p>
    <w:p>
      <w:pPr>
        <w:pStyle w:val="Normal"/>
        <w:jc w:val="both"/>
        <w:rPr/>
      </w:pPr>
      <w:r>
        <w:rPr/>
      </w:r>
    </w:p>
    <w:p>
      <w:pPr>
        <w:pStyle w:val="Normal"/>
        <w:jc w:val="both"/>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274310" cy="97218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274310" cy="97218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lang w:val="es-ES"/>
        </w:rPr>
      </w:pPr>
      <w:r>
        <w:rPr>
          <w:lang w:val="es-ES"/>
        </w:rPr>
        <w:t>Ahora vemos todos los plugins que tenemos instalados en nuestra plataforma, y podemos comprobar que el nuevo módulo “Paga Mas Tarde” está en la lista de módulos de pagos:</w:t>
      </w:r>
    </w:p>
    <w:p>
      <w:pPr>
        <w:pStyle w:val="Normal"/>
        <w:rPr/>
      </w:pPr>
      <w:r>
        <w:rPr/>
      </w:r>
    </w:p>
    <w:p>
      <w:pPr>
        <w:pStyle w:val="Normal"/>
        <w:rPr/>
      </w:pPr>
      <w:r>
        <w:rPr/>
        <w:t>Tenemos que clickar el checkbox “Enabled” para activarlo y seguidamente clickar la opción de “Settings” para configurar el método de pago.</w:t>
      </w:r>
    </w:p>
    <w:p>
      <w:pPr>
        <w:pStyle w:val="Normal"/>
        <w:rPr/>
      </w:pPr>
      <w:r>
        <w:rPr/>
      </w:r>
    </w:p>
    <w:p>
      <w:pPr>
        <w:pStyle w:val="Normal"/>
        <w:rPr/>
      </w:pPr>
      <w:r>
        <w:rPr/>
        <w:t>Este menú te redirecionará al menú de “Payment methods” donde tenemos que añadir el método de pago de Paga+Tarde usando el botón “Add payment method” y seleccionando la opción de Paga+Tarde.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84065" cy="272859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584065" cy="272859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133350</wp:posOffset>
            </wp:positionV>
            <wp:extent cx="5274310" cy="18034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4310" cy="1803400"/>
                    </a:xfrm>
                    <a:prstGeom prst="rect">
                      <a:avLst/>
                    </a:prstGeom>
                    <a:noFill/>
                    <a:ln w="9525">
                      <a:noFill/>
                      <a:miter lim="800000"/>
                      <a:headEnd/>
                      <a:tailEnd/>
                    </a:ln>
                  </pic:spPr>
                </pic:pic>
              </a:graphicData>
            </a:graphic>
          </wp:anchor>
        </w:drawing>
      </w:r>
    </w:p>
    <w:p>
      <w:pPr>
        <w:pStyle w:val="Normal"/>
        <w:rPr/>
      </w:pPr>
      <w:r>
        <w:rPr/>
      </w:r>
    </w:p>
    <w:p>
      <w:pPr>
        <w:pStyle w:val="Normal"/>
        <w:jc w:val="both"/>
        <w:rPr>
          <w:lang w:val="es-ES"/>
        </w:rPr>
      </w:pPr>
      <w:r>
        <w:rPr>
          <w:lang w:val="es-ES"/>
        </w:rPr>
        <w:t>Aquí se mostrará el formulario de configuración del módulo, donde deberemos introducir los datos facilitados por Paga+Tarde.</w:t>
      </w:r>
    </w:p>
    <w:p>
      <w:pPr>
        <w:pStyle w:val="Normal"/>
        <w:rPr/>
      </w:pPr>
      <w:r>
        <w:rPr/>
      </w:r>
    </w:p>
    <w:p>
      <w:pPr>
        <w:pStyle w:val="Normal"/>
        <w:rPr/>
      </w:pPr>
      <w:r>
        <w:rPr/>
      </w:r>
    </w:p>
    <w:p>
      <w:pPr>
        <w:pStyle w:val="Normal"/>
        <w:rPr>
          <w:lang w:val="es-ES"/>
        </w:rPr>
      </w:pPr>
      <w:r>
        <w:rPr>
          <w:lang w:val="es-ES"/>
        </w:rPr>
      </w:r>
    </w:p>
    <w:p>
      <w:pPr>
        <w:pStyle w:val="Normal"/>
        <w:jc w:val="center"/>
        <w:rPr/>
      </w:pPr>
      <w:r>
        <w:rPr/>
        <w:drawing>
          <wp:anchor behindDoc="0" distT="0" distB="0" distL="0" distR="0" simplePos="0" locked="0" layoutInCell="1" allowOverlap="1" relativeHeight="17">
            <wp:simplePos x="0" y="0"/>
            <wp:positionH relativeFrom="column">
              <wp:align>center</wp:align>
            </wp:positionH>
            <wp:positionV relativeFrom="paragraph">
              <wp:posOffset>7620</wp:posOffset>
            </wp:positionV>
            <wp:extent cx="2550160" cy="338518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550160" cy="3385185"/>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both"/>
        <w:rPr>
          <w:lang w:val="es-ES"/>
        </w:rPr>
      </w:pPr>
      <w:r>
        <w:rPr>
          <w:lang w:val="es-ES"/>
        </w:rPr>
        <w:t xml:space="preserve">Para saber más sobre estos parámetros consulta el </w:t>
      </w:r>
      <w:hyperlink w:anchor="Anexo1">
        <w:r>
          <w:rPr>
            <w:rStyle w:val="InternetLink"/>
            <w:lang w:val="es-ES"/>
          </w:rPr>
          <w:t>Anexo 1. Detalle de los campos del formulario</w:t>
        </w:r>
      </w:hyperlink>
      <w:r>
        <w:rPr>
          <w:lang w:val="es-ES"/>
        </w:rPr>
        <w:t xml:space="preserve"> al final de este documento.</w:t>
      </w:r>
    </w:p>
    <w:p>
      <w:pPr>
        <w:pStyle w:val="Normal"/>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left"/>
        <w:rPr>
          <w:lang w:val="es-ES"/>
        </w:rPr>
      </w:pPr>
      <w:r>
        <w:rPr>
          <w:lang w:val="es-ES"/>
        </w:rPr>
        <w:t>Una vez rellenado, ya puede usar Paga Más Tarde para aceptar pagos.</w:t>
      </w:r>
    </w:p>
    <w:p>
      <w:pPr>
        <w:pStyle w:val="Normal"/>
        <w:jc w:val="left"/>
        <w:rPr>
          <w:lang w:val="es-ES"/>
        </w:rPr>
      </w:pPr>
      <w:r>
        <w:rPr>
          <w:lang w:val="es-ES"/>
        </w:rPr>
      </w:r>
    </w:p>
    <w:p>
      <w:pPr>
        <w:pStyle w:val="Normal"/>
        <w:jc w:val="left"/>
        <w:rPr>
          <w:lang w:val="es-ES"/>
        </w:rPr>
      </w:pPr>
      <w:r>
        <w:rPr>
          <w:lang w:val="es-ES"/>
        </w:rPr>
        <w:t>Fíjate que el método de pago aparece como activo en la lista de métodos de pagos:</w:t>
      </w:r>
    </w:p>
    <w:p>
      <w:pPr>
        <w:pStyle w:val="Normal"/>
        <w:jc w:val="left"/>
        <w:rPr>
          <w:lang w:val="es-ES"/>
        </w:rPr>
      </w:pPr>
      <w:r>
        <w:rPr>
          <w:lang w:val="es-ES"/>
        </w:rPr>
      </w:r>
    </w:p>
    <w:p>
      <w:pPr>
        <w:pStyle w:val="Normal"/>
        <w:jc w:val="left"/>
        <w:rPr>
          <w:lang w:val="es-ES"/>
        </w:rPr>
      </w:pPr>
      <w:r>
        <w:rPr>
          <w:lang w:val="es-ES"/>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3719830" cy="79946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719830" cy="7994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s-ES"/>
        </w:rPr>
      </w:pPr>
      <w:r>
        <w:rPr>
          <w:lang w:val="es-ES"/>
        </w:rPr>
      </w:r>
    </w:p>
    <w:p>
      <w:pPr>
        <w:pStyle w:val="Heading1"/>
        <w:rPr/>
      </w:pPr>
      <w:r>
        <w:rPr/>
      </w:r>
    </w:p>
    <w:p>
      <w:pPr>
        <w:pStyle w:val="Heading1"/>
        <w:pageBreakBefore/>
        <w:rPr>
          <w:lang w:val="es-ES"/>
        </w:rPr>
      </w:pPr>
      <w:bookmarkStart w:id="2" w:name="_Toc431558453"/>
      <w:bookmarkStart w:id="3" w:name="Anexo1"/>
      <w:bookmarkStart w:id="4" w:name="__RefHeading__970_688142194"/>
      <w:bookmarkEnd w:id="2"/>
      <w:bookmarkEnd w:id="3"/>
      <w:bookmarkEnd w:id="4"/>
      <w:r>
        <w:rPr>
          <w:lang w:val="es-ES"/>
        </w:rPr>
        <w:t>2. Pagar con Paga+Tarde</w:t>
      </w:r>
    </w:p>
    <w:p>
      <w:pPr>
        <w:pStyle w:val="Normal"/>
        <w:rPr>
          <w:lang w:val="es-ES"/>
        </w:rPr>
      </w:pPr>
      <w:r>
        <w:rPr>
          <w:lang w:val="es-ES"/>
        </w:rPr>
      </w:r>
    </w:p>
    <w:p>
      <w:pPr>
        <w:pStyle w:val="Normal"/>
        <w:rPr>
          <w:lang w:val="es-ES"/>
        </w:rPr>
      </w:pPr>
      <w:r>
        <w:rPr>
          <w:lang w:val="es-ES"/>
        </w:rPr>
        <w:t>Si el módulo está configurado correctamente, aparece un nuevo método de pago en el momento de finalizar el pedido.</w:t>
      </w:r>
    </w:p>
    <w:p>
      <w:pPr>
        <w:pStyle w:val="Normal"/>
        <w:rPr>
          <w:lang w:val="es-ES"/>
        </w:rPr>
      </w:pPr>
      <w:r>
        <w:rPr>
          <w:lang w:val="es-ES"/>
        </w:rPr>
      </w:r>
    </w:p>
    <w:p>
      <w:pPr>
        <w:pStyle w:val="Normal"/>
        <w:rPr>
          <w:lang w:val="es-ES"/>
        </w:rPr>
      </w:pPr>
      <w:r>
        <w:rPr>
          <w:lang w:val="es-ES"/>
        </w:rPr>
        <w:drawing>
          <wp:anchor behindDoc="0" distT="0" distB="0" distL="0" distR="0" simplePos="0" locked="0" layoutInCell="1" allowOverlap="1" relativeHeight="19">
            <wp:simplePos x="0" y="0"/>
            <wp:positionH relativeFrom="column">
              <wp:align>center</wp:align>
            </wp:positionH>
            <wp:positionV relativeFrom="paragraph">
              <wp:posOffset>58420</wp:posOffset>
            </wp:positionV>
            <wp:extent cx="1610995" cy="121475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1610995" cy="1214755"/>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lang w:val="es-ES"/>
        </w:rPr>
      </w:pPr>
      <w:r>
        <w:rPr>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Si el método de pago está en test se muestra una etiqueta de “TEST MODE”.</w:t>
      </w:r>
    </w:p>
    <w:p>
      <w:pPr>
        <w:pStyle w:val="Normal"/>
        <w:rPr/>
      </w:pPr>
      <w:r>
        <w:rPr/>
      </w:r>
    </w:p>
    <w:p>
      <w:pPr>
        <w:pStyle w:val="Normal"/>
        <w:rPr>
          <w:lang w:val="es-ES"/>
        </w:rPr>
      </w:pPr>
      <w:r>
        <w:rPr>
          <w:lang w:val="es-ES"/>
        </w:rPr>
        <w:t>Una vez el cliente confirma, se redirige a la plataforma de financiación de Paga+Tarde, donde se realizará el pago del pedido.</w:t>
      </w:r>
    </w:p>
    <w:p>
      <w:pPr>
        <w:pStyle w:val="Normal"/>
        <w:rPr>
          <w:lang w:val="es-ES"/>
        </w:rPr>
      </w:pPr>
      <w:r>
        <w:rPr>
          <w:lang w:val="es-ES"/>
        </w:rPr>
      </w:r>
    </w:p>
    <w:p>
      <w:pPr>
        <w:pStyle w:val="Normal"/>
        <w:jc w:val="center"/>
        <w:rPr/>
      </w:pPr>
      <w:r>
        <w:rPr/>
        <w:drawing>
          <wp:inline distT="0" distB="0" distL="0" distR="0">
            <wp:extent cx="3645535" cy="37528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645535" cy="375285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t>Finalmente el cliente vuelve a ser redirigido a nuestra tienda online. Si el proceso ha sido satisfactorio se muestra un mensaje de agradecimiento y el cliente puede comprobar el estado de su pedido en su área de usuario.</w:t>
      </w:r>
    </w:p>
    <w:p>
      <w:pPr>
        <w:pStyle w:val="Normal"/>
        <w:rPr/>
      </w:pPr>
      <w:r>
        <w:rPr/>
      </w:r>
    </w:p>
    <w:p>
      <w:pPr>
        <w:pStyle w:val="Normal"/>
        <w:rPr>
          <w:lang w:val="es-ES"/>
        </w:rPr>
      </w:pPr>
      <w:r>
        <w:rPr>
          <w:lang w:val="es-ES"/>
        </w:rPr>
        <w:t>Si el proceso ha fallado, o el cliente decide cancelar el pago, se vuelve a la tienda online donde está el carrito cargado para que el cliente pueda volver a intentar realizar el pedido.</w:t>
      </w:r>
    </w:p>
    <w:p>
      <w:pPr>
        <w:pStyle w:val="Normal"/>
        <w:rPr/>
      </w:pPr>
      <w:r>
        <w:rPr/>
      </w:r>
    </w:p>
    <w:p>
      <w:pPr>
        <w:pStyle w:val="Heading1"/>
        <w:rPr>
          <w:lang w:val="es-ES"/>
        </w:rPr>
      </w:pPr>
      <w:bookmarkStart w:id="5" w:name="_Toc431558454"/>
      <w:bookmarkStart w:id="6" w:name="__DdeLink__1125_688142194"/>
      <w:bookmarkStart w:id="7" w:name="__RefHeading__972_688142194"/>
      <w:bookmarkEnd w:id="5"/>
      <w:bookmarkEnd w:id="6"/>
      <w:bookmarkEnd w:id="7"/>
      <w:r>
        <w:rPr>
          <w:lang w:val="es-ES"/>
        </w:rPr>
        <w:t>Anexo 1. Detalle de los campos del formulario</w:t>
      </w:r>
    </w:p>
    <w:p>
      <w:pPr>
        <w:pStyle w:val="Normal"/>
        <w:rPr>
          <w:rFonts w:eastAsia="Times New Roman" w:cs="Times New Roman"/>
          <w:lang w:val="es-ES" w:eastAsia="en-US"/>
        </w:rPr>
      </w:pPr>
      <w:r>
        <w:rPr>
          <w:rFonts w:eastAsia="Times New Roman" w:cs="Times New Roman"/>
          <w:lang w:val="es-ES" w:eastAsia="en-US"/>
        </w:rPr>
      </w:r>
    </w:p>
    <w:p>
      <w:pPr>
        <w:pStyle w:val="ListParagraph"/>
        <w:numPr>
          <w:ilvl w:val="0"/>
          <w:numId w:val="1"/>
        </w:numPr>
        <w:rPr>
          <w:lang w:val="es-ES"/>
        </w:rPr>
      </w:pPr>
      <w:bookmarkStart w:id="8" w:name="Anexo2"/>
      <w:bookmarkEnd w:id="8"/>
      <w:r>
        <w:rPr>
          <w:lang w:val="es-ES"/>
        </w:rPr>
        <w:t xml:space="preserve">* </w:t>
      </w:r>
      <w:r>
        <w:rPr>
          <w:rFonts w:eastAsia="Droid Sans Fallback" w:cs=""/>
          <w:b/>
          <w:i w:val="false"/>
          <w:caps w:val="false"/>
          <w:smallCaps w:val="false"/>
          <w:color w:val="00000A"/>
          <w:spacing w:val="0"/>
          <w:sz w:val="24"/>
          <w:szCs w:val="24"/>
          <w:u w:val="single"/>
          <w:lang w:val="es-ES" w:eastAsia="en-US" w:bidi="ar-SA"/>
        </w:rPr>
        <w:t xml:space="preserve">Test </w:t>
      </w:r>
      <w:r>
        <w:rPr>
          <w:rFonts w:eastAsia="Droid Sans Fallback" w:cs=""/>
          <w:b/>
          <w:i w:val="false"/>
          <w:caps w:val="false"/>
          <w:smallCaps w:val="false"/>
          <w:color w:val="00000A"/>
          <w:spacing w:val="0"/>
          <w:sz w:val="24"/>
          <w:szCs w:val="24"/>
          <w:u w:val="single"/>
          <w:lang w:val="es-ES" w:eastAsia="en-US" w:bidi="ar-SA"/>
        </w:rPr>
        <w:t>Public</w:t>
      </w:r>
      <w:r>
        <w:rPr>
          <w:rFonts w:eastAsia="Droid Sans Fallback" w:cs=""/>
          <w:b/>
          <w:i w:val="false"/>
          <w:caps w:val="false"/>
          <w:smallCaps w:val="false"/>
          <w:color w:val="00000A"/>
          <w:spacing w:val="0"/>
          <w:sz w:val="24"/>
          <w:szCs w:val="24"/>
          <w:u w:val="single"/>
          <w:lang w:val="es-ES" w:eastAsia="en-US" w:bidi="ar-SA"/>
        </w:rPr>
        <w:t xml:space="preserve"> </w:t>
      </w:r>
      <w:r>
        <w:rPr>
          <w:rFonts w:eastAsia="Droid Sans Fallback" w:cs=""/>
          <w:b/>
          <w:i w:val="false"/>
          <w:caps w:val="false"/>
          <w:smallCaps w:val="false"/>
          <w:color w:val="00000A"/>
          <w:spacing w:val="0"/>
          <w:sz w:val="24"/>
          <w:szCs w:val="24"/>
          <w:u w:val="single"/>
          <w:lang w:val="es-ES" w:eastAsia="en-US" w:bidi="ar-SA"/>
        </w:rPr>
        <w:t>key</w:t>
      </w:r>
      <w:r>
        <w:rPr>
          <w:lang w:val="es-ES"/>
        </w:rPr>
        <w:t xml:space="preserve">: Código de la cuenta de Test. </w:t>
      </w:r>
    </w:p>
    <w:p>
      <w:pPr>
        <w:pStyle w:val="ListParagraph"/>
        <w:numPr>
          <w:ilvl w:val="0"/>
          <w:numId w:val="1"/>
        </w:numPr>
        <w:rPr>
          <w:lang w:val="es-ES"/>
        </w:rPr>
      </w:pPr>
      <w:r>
        <w:rPr>
          <w:lang w:val="es-ES"/>
        </w:rPr>
        <w:t xml:space="preserve">* </w:t>
      </w:r>
      <w:r>
        <w:rPr>
          <w:rFonts w:eastAsia="Droid Sans Fallback" w:cs=""/>
          <w:b/>
          <w:i w:val="false"/>
          <w:caps w:val="false"/>
          <w:smallCaps w:val="false"/>
          <w:color w:val="00000A"/>
          <w:spacing w:val="0"/>
          <w:sz w:val="24"/>
          <w:szCs w:val="24"/>
          <w:u w:val="single"/>
          <w:lang w:val="es-ES" w:eastAsia="en-US" w:bidi="ar-SA"/>
        </w:rPr>
        <w:t xml:space="preserve">Test </w:t>
      </w:r>
      <w:r>
        <w:rPr>
          <w:rFonts w:eastAsia="Droid Sans Fallback" w:cs=""/>
          <w:b/>
          <w:i w:val="false"/>
          <w:caps w:val="false"/>
          <w:smallCaps w:val="false"/>
          <w:color w:val="00000A"/>
          <w:spacing w:val="0"/>
          <w:sz w:val="24"/>
          <w:szCs w:val="24"/>
          <w:u w:val="single"/>
          <w:lang w:val="es-ES" w:eastAsia="en-US" w:bidi="ar-SA"/>
        </w:rPr>
        <w:t>Secret</w:t>
      </w:r>
      <w:r>
        <w:rPr>
          <w:rFonts w:eastAsia="Droid Sans Fallback" w:cs=""/>
          <w:b/>
          <w:i w:val="false"/>
          <w:caps w:val="false"/>
          <w:smallCaps w:val="false"/>
          <w:color w:val="00000A"/>
          <w:spacing w:val="0"/>
          <w:sz w:val="24"/>
          <w:szCs w:val="24"/>
          <w:u w:val="single"/>
          <w:lang w:val="es-ES" w:eastAsia="en-US" w:bidi="ar-SA"/>
        </w:rPr>
        <w:t xml:space="preserve"> key</w:t>
      </w:r>
      <w:r>
        <w:rPr>
          <w:lang w:val="es-ES"/>
        </w:rPr>
        <w:t>: Clave de firma de la cuenta de Test.</w:t>
      </w:r>
    </w:p>
    <w:p>
      <w:pPr>
        <w:pStyle w:val="ListParagraph"/>
        <w:numPr>
          <w:ilvl w:val="0"/>
          <w:numId w:val="1"/>
        </w:numPr>
        <w:rPr/>
      </w:pPr>
      <w:r>
        <w:rPr>
          <w:rFonts w:eastAsia="Droid Sans Fallback" w:cs=""/>
          <w:b w:val="false"/>
          <w:bCs w:val="false"/>
          <w:i w:val="false"/>
          <w:caps w:val="false"/>
          <w:smallCaps w:val="false"/>
          <w:color w:val="00000A"/>
          <w:spacing w:val="0"/>
          <w:sz w:val="24"/>
          <w:szCs w:val="24"/>
          <w:u w:val="none"/>
          <w:lang w:val="es-ES" w:eastAsia="en-US" w:bidi="ar-SA"/>
        </w:rPr>
        <w:t xml:space="preserve">* </w:t>
      </w:r>
      <w:r>
        <w:rPr>
          <w:rFonts w:eastAsia="Droid Sans Fallback" w:cs=""/>
          <w:b/>
          <w:i w:val="false"/>
          <w:caps w:val="false"/>
          <w:smallCaps w:val="false"/>
          <w:color w:val="00000A"/>
          <w:spacing w:val="0"/>
          <w:sz w:val="24"/>
          <w:szCs w:val="24"/>
          <w:u w:val="single"/>
          <w:lang w:val="es-ES" w:eastAsia="en-US" w:bidi="ar-SA"/>
        </w:rPr>
        <w:t xml:space="preserve">Real </w:t>
      </w:r>
      <w:r>
        <w:rPr>
          <w:rFonts w:eastAsia="Droid Sans Fallback" w:cs=""/>
          <w:b/>
          <w:i w:val="false"/>
          <w:caps w:val="false"/>
          <w:smallCaps w:val="false"/>
          <w:color w:val="00000A"/>
          <w:spacing w:val="0"/>
          <w:sz w:val="24"/>
          <w:szCs w:val="24"/>
          <w:u w:val="single"/>
          <w:lang w:val="es-ES" w:eastAsia="en-US" w:bidi="ar-SA"/>
        </w:rPr>
        <w:t>Public key</w:t>
      </w:r>
      <w:r>
        <w:rPr/>
        <w:t xml:space="preserve"> : Código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none"/>
          <w:lang w:val="es-ES" w:eastAsia="en-US" w:bidi="ar-SA"/>
        </w:rPr>
        <w:t xml:space="preserve">* </w:t>
      </w:r>
      <w:r>
        <w:rPr>
          <w:rFonts w:eastAsia="Droid Sans Fallback" w:cs=""/>
          <w:b/>
          <w:i w:val="false"/>
          <w:caps w:val="false"/>
          <w:smallCaps w:val="false"/>
          <w:color w:val="00000A"/>
          <w:spacing w:val="0"/>
          <w:sz w:val="24"/>
          <w:szCs w:val="24"/>
          <w:u w:val="single"/>
          <w:lang w:val="es-ES" w:eastAsia="en-US" w:bidi="ar-SA"/>
        </w:rPr>
        <w:t xml:space="preserve">Real </w:t>
      </w:r>
      <w:r>
        <w:rPr>
          <w:rFonts w:eastAsia="Droid Sans Fallback" w:cs=""/>
          <w:b/>
          <w:i w:val="false"/>
          <w:caps w:val="false"/>
          <w:smallCaps w:val="false"/>
          <w:color w:val="00000A"/>
          <w:spacing w:val="0"/>
          <w:sz w:val="24"/>
          <w:szCs w:val="24"/>
          <w:u w:val="single"/>
          <w:lang w:val="es-ES" w:eastAsia="en-US" w:bidi="ar-SA"/>
        </w:rPr>
        <w:t>Secret</w:t>
      </w:r>
      <w:r>
        <w:rPr>
          <w:rFonts w:eastAsia="Droid Sans Fallback" w:cs=""/>
          <w:b/>
          <w:i w:val="false"/>
          <w:caps w:val="false"/>
          <w:smallCaps w:val="false"/>
          <w:color w:val="00000A"/>
          <w:spacing w:val="0"/>
          <w:sz w:val="24"/>
          <w:szCs w:val="24"/>
          <w:u w:val="single"/>
          <w:lang w:val="es-ES" w:eastAsia="en-US" w:bidi="ar-SA"/>
        </w:rPr>
        <w:t xml:space="preserve"> key</w:t>
      </w:r>
      <w:r>
        <w:rPr>
          <w:u w:val="single"/>
          <w:lang w:val="es-ES"/>
        </w:rPr>
        <w:t>:</w:t>
      </w:r>
      <w:r>
        <w:rPr>
          <w:lang w:val="es-ES"/>
        </w:rPr>
        <w:t xml:space="preserve"> Clave de firma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Test/</w:t>
      </w:r>
      <w:r>
        <w:rPr>
          <w:rFonts w:eastAsia="Droid Sans Fallback" w:cs=""/>
          <w:b/>
          <w:i w:val="false"/>
          <w:caps w:val="false"/>
          <w:smallCaps w:val="false"/>
          <w:color w:val="00000A"/>
          <w:spacing w:val="0"/>
          <w:sz w:val="24"/>
          <w:szCs w:val="24"/>
          <w:u w:val="single"/>
          <w:lang w:val="es-ES" w:eastAsia="en-US" w:bidi="ar-SA"/>
        </w:rPr>
        <w:t>Live</w:t>
      </w:r>
      <w:r>
        <w:rPr>
          <w:rFonts w:eastAsia="Droid Sans Fallback" w:cs=""/>
          <w:b/>
          <w:i w:val="false"/>
          <w:caps w:val="false"/>
          <w:smallCaps w:val="false"/>
          <w:color w:val="00000A"/>
          <w:spacing w:val="0"/>
          <w:sz w:val="24"/>
          <w:szCs w:val="24"/>
          <w:u w:val="single"/>
          <w:lang w:val="es-ES" w:eastAsia="en-US" w:bidi="ar-SA"/>
        </w:rPr>
        <w:t xml:space="preserve"> mode</w:t>
      </w:r>
      <w:r>
        <w:rPr>
          <w:lang w:val="es-ES"/>
        </w:rPr>
        <w:t>:</w:t>
      </w:r>
    </w:p>
    <w:p>
      <w:pPr>
        <w:pStyle w:val="ListParagraph"/>
        <w:numPr>
          <w:ilvl w:val="1"/>
          <w:numId w:val="1"/>
        </w:numPr>
        <w:rPr>
          <w:lang w:val="es-ES"/>
        </w:rPr>
      </w:pPr>
      <w:r>
        <w:rPr>
          <w:b/>
          <w:lang w:val="es-ES"/>
        </w:rPr>
        <w:t>Test</w:t>
      </w:r>
      <w:r>
        <w:rPr>
          <w:lang w:val="es-ES"/>
        </w:rPr>
        <w:t>: Se utilizan los datos de Test introducidos a continuación, y por tanto las compras no se producen de forma real ni se realizan cargos en la tarjeta de crédito. Únicamente se utiliza para comprobar el buen funcionamiento del módulo después de su instalación.</w:t>
      </w:r>
    </w:p>
    <w:p>
      <w:pPr>
        <w:pStyle w:val="ListParagraph"/>
        <w:numPr>
          <w:ilvl w:val="1"/>
          <w:numId w:val="1"/>
        </w:numPr>
        <w:rPr>
          <w:lang w:val="es-ES"/>
        </w:rPr>
      </w:pPr>
      <w:r>
        <w:rPr>
          <w:b/>
          <w:lang w:val="es-ES"/>
        </w:rPr>
        <w:t>Live</w:t>
      </w:r>
      <w:r>
        <w:rPr>
          <w:lang w:val="es-ES"/>
        </w:rPr>
        <w:t>: Las compras se cargan en la tarjeta de crédito utilizada y se procesan todos los pagos.</w:t>
      </w:r>
    </w:p>
    <w:p>
      <w:pPr>
        <w:pStyle w:val="ListParagraph"/>
        <w:numPr>
          <w:ilvl w:val="0"/>
          <w:numId w:val="1"/>
        </w:numPr>
        <w:rPr>
          <w:rFonts w:eastAsia="Droid Sans Fallback" w:cs=""/>
          <w:b/>
          <w:i w:val="false"/>
          <w:caps w:val="false"/>
          <w:smallCaps w:val="false"/>
          <w:color w:val="00000A"/>
          <w:spacing w:val="0"/>
          <w:sz w:val="24"/>
          <w:szCs w:val="24"/>
          <w:u w:val="single"/>
          <w:lang w:val="es-ES" w:eastAsia="en-US" w:bidi="ar-SA"/>
        </w:rPr>
      </w:pPr>
      <w:r>
        <w:rPr>
          <w:rFonts w:eastAsia="Droid Sans Fallback" w:cs=""/>
          <w:b/>
          <w:i w:val="false"/>
          <w:caps w:val="false"/>
          <w:smallCaps w:val="false"/>
          <w:color w:val="00000A"/>
          <w:spacing w:val="0"/>
          <w:sz w:val="24"/>
          <w:szCs w:val="24"/>
          <w:u w:val="single"/>
          <w:lang w:val="es-ES" w:eastAsia="en-US" w:bidi="ar-SA"/>
        </w:rPr>
        <w:t>Discount</w:t>
      </w:r>
    </w:p>
    <w:p>
      <w:pPr>
        <w:pStyle w:val="ListParagraph"/>
        <w:numPr>
          <w:ilvl w:val="1"/>
          <w:numId w:val="1"/>
        </w:numPr>
        <w:rPr>
          <w:lang w:val="es-ES"/>
        </w:rPr>
      </w:pPr>
      <w:r>
        <w:rPr>
          <w:b/>
          <w:bCs/>
          <w:lang w:val="es-ES"/>
        </w:rPr>
        <w:t>True</w:t>
      </w:r>
      <w:r>
        <w:rPr>
          <w:lang w:val="es-ES"/>
        </w:rPr>
        <w:t xml:space="preserve">: </w:t>
      </w:r>
      <w:r>
        <w:rPr>
          <w:lang w:val="es-ES" w:bidi="ar-SA"/>
        </w:rPr>
        <w:t>El importe de la comisión es asumido por el cliente final</w:t>
      </w:r>
      <w:r>
        <w:rPr>
          <w:lang w:val="es-ES"/>
        </w:rPr>
        <w:t xml:space="preserve"> </w:t>
      </w:r>
    </w:p>
    <w:p>
      <w:pPr>
        <w:pStyle w:val="ListParagraph"/>
        <w:numPr>
          <w:ilvl w:val="1"/>
          <w:numId w:val="1"/>
        </w:numPr>
        <w:rPr>
          <w:lang w:val="es-ES" w:bidi="ar-SA"/>
        </w:rPr>
      </w:pPr>
      <w:r>
        <w:rPr>
          <w:b/>
          <w:bCs/>
          <w:lang w:val="es-ES"/>
        </w:rPr>
        <w:t>False</w:t>
      </w:r>
      <w:r>
        <w:rPr>
          <w:lang w:val="es-ES"/>
        </w:rPr>
        <w:t xml:space="preserve">: </w:t>
      </w:r>
      <w:r>
        <w:rPr>
          <w:lang w:val="es-ES" w:bidi="ar-SA"/>
        </w:rPr>
        <w:t>El importe de la comisión es asumido por la tienda.</w:t>
      </w:r>
    </w:p>
    <w:p>
      <w:pPr>
        <w:pStyle w:val="ListParagraph"/>
        <w:ind w:left="0" w:right="0" w:hanging="0"/>
        <w:rPr>
          <w:lang w:val="es-ES"/>
        </w:rPr>
      </w:pPr>
      <w:r>
        <w:rPr>
          <w:lang w:val="es-ES"/>
        </w:rPr>
      </w:r>
    </w:p>
    <w:p>
      <w:pPr>
        <w:pStyle w:val="Normal"/>
        <w:rPr>
          <w:shd w:fill="FFFF00" w:val="clear"/>
          <w:lang w:val="es-ES"/>
        </w:rPr>
      </w:pPr>
      <w:r>
        <w:rPr>
          <w:shd w:fill="FFFF00" w:val="clear"/>
          <w:lang w:val="es-ES"/>
        </w:rPr>
      </w:r>
    </w:p>
    <w:p>
      <w:pPr>
        <w:pStyle w:val="Normal"/>
        <w:rPr>
          <w:shd w:fill="FFFF00" w:val="clear"/>
          <w:lang w:val="es-ES"/>
        </w:rPr>
      </w:pPr>
      <w:r>
        <w:rPr>
          <w:shd w:fill="FFFF00" w:val="clear"/>
          <w:lang w:val="es-ES"/>
        </w:rPr>
        <w:t xml:space="preserve">* Lo puedes encontrar en </w:t>
      </w:r>
      <w:hyperlink r:id="rId12">
        <w:r>
          <w:rPr>
            <w:rStyle w:val="InternetLink"/>
            <w:shd w:fill="FFFF00" w:val="clear"/>
            <w:lang w:val="es-ES"/>
          </w:rPr>
          <w:t>http</w:t>
        </w:r>
        <w:r>
          <w:rPr>
            <w:rStyle w:val="InternetLink"/>
            <w:shd w:fill="FFFF00" w:val="clear"/>
            <w:lang w:val="es-ES"/>
          </w:rPr>
          <w:t>s</w:t>
        </w:r>
        <w:r>
          <w:rPr>
            <w:rStyle w:val="InternetLink"/>
            <w:shd w:fill="FFFF00" w:val="clear"/>
            <w:lang w:val="es-ES"/>
          </w:rPr>
          <w:t>://bo.</w:t>
        </w:r>
        <w:r>
          <w:rPr>
            <w:rStyle w:val="InternetLink"/>
            <w:shd w:fill="FFFF00" w:val="clear"/>
            <w:lang w:val="es-ES"/>
          </w:rPr>
          <w:t>pagamastarde</w:t>
        </w:r>
        <w:r>
          <w:rPr>
            <w:rStyle w:val="InternetLink"/>
            <w:shd w:fill="FFFF00" w:val="clear"/>
            <w:lang w:val="es-ES"/>
          </w:rPr>
          <w:t>.com</w:t>
        </w:r>
      </w:hyperlink>
      <w:r>
        <w:rPr>
          <w:shd w:fill="FFFF00" w:val="clear"/>
          <w:lang w:val="es-ES"/>
        </w:rPr>
        <w:t xml:space="preserve"> en la sección </w:t>
      </w:r>
      <w:r>
        <w:rPr>
          <w:shd w:fill="FFFF00" w:val="clear"/>
          <w:lang w:val="es-ES"/>
        </w:rPr>
        <w:t>Tu cuenta</w:t>
      </w:r>
      <w:r>
        <w:rPr>
          <w:shd w:fill="FFFF00" w:val="clear"/>
          <w:lang w:val="es-ES"/>
        </w:rPr>
        <w:t xml:space="preserve"> -&gt; </w:t>
      </w:r>
      <w:r>
        <w:rPr>
          <w:shd w:fill="FFFF00" w:val="clear"/>
          <w:lang w:val="es-ES"/>
        </w:rPr>
        <w:t>Datos de la tienda</w:t>
      </w:r>
      <w:r>
        <w:rPr>
          <w:shd w:fill="FFFF00" w:val="clear"/>
          <w:lang w:val="es-ES"/>
        </w:rPr>
        <w:t>, y teniendo en cuenta que en la parte superior de la pantalla debes seleccionar si estas utilizando el entorno de Test o el Real.</w:t>
      </w:r>
    </w:p>
    <w:p>
      <w:pPr>
        <w:pStyle w:val="Footer"/>
        <w:pBdr>
          <w:top w:val="nil"/>
          <w:left w:val="nil"/>
          <w:bottom w:val="nil"/>
          <w:right w:val="nil"/>
        </w:pBdr>
        <w:rPr/>
      </w:pPr>
      <w:r>
        <w:rPr/>
      </w:r>
    </w:p>
    <w:p>
      <w:pPr>
        <w:pStyle w:val="Normal"/>
        <w:rPr/>
      </w:pPr>
      <w:r>
        <w:rPr/>
      </w:r>
    </w:p>
    <w:p>
      <w:pPr>
        <w:pStyle w:val="Normal"/>
        <w:pBdr>
          <w:top w:val="nil"/>
          <w:left w:val="nil"/>
          <w:bottom w:val="nil"/>
          <w:right w:val="nil"/>
        </w:pBdr>
        <w:rPr/>
      </w:pPr>
      <w:r>
        <w:rPr/>
      </w:r>
    </w:p>
    <w:sectPr>
      <w:footerReference w:type="default" r:id="rId13"/>
      <w:footerReference w:type="first" r:id="rId14"/>
      <w:type w:val="nextPage"/>
      <w:pgSz w:w="11906" w:h="16838"/>
      <w:pgMar w:left="1800" w:right="1800" w:header="0"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1"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7</w:t>
                </w:r>
                <w:r>
                  <w:fldChar w:fldCharType="end"/>
                </w:r>
              </w:p>
            </w:txbxContent>
          </v:textbox>
          <w10:wrap type="topAndBottom"/>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20"/>
      </w:rPr>
    </w:pPr>
    <w:r>
      <w:rPr/>
      <w:drawing>
        <wp:inline distT="0" distB="0" distL="0" distR="0">
          <wp:extent cx="806450" cy="22415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806450" cy="224155"/>
                  </a:xfrm>
                  <a:prstGeom prst="rect">
                    <a:avLst/>
                  </a:prstGeom>
                  <a:noFill/>
                  <a:ln w="9525">
                    <a:noFill/>
                    <a:miter lim="800000"/>
                    <a:headEnd/>
                    <a:tailEnd/>
                  </a:ln>
                </pic:spPr>
              </pic:pic>
            </a:graphicData>
          </a:graphic>
        </wp:inline>
      </w:drawing>
    </w:r>
    <w:r>
      <w:rPr/>
      <w:tab/>
    </w:r>
    <w:r>
      <w:rPr>
        <w:sz w:val="20"/>
      </w:rPr>
      <w:t>Versión: 1.0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10"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7</w:t>
                </w:r>
                <w:r>
                  <w:fldChar w:fldCharType="end"/>
                </w:r>
              </w:p>
            </w:txbxContent>
          </v:textbox>
          <w10:wrap type="topAndBottom"/>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drawing>
        <wp:inline distT="0" distB="0" distL="0" distR="0">
          <wp:extent cx="685800" cy="402590"/>
          <wp:effectExtent l="0" t="0" r="0" b="0"/>
          <wp:docPr id="11"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topAndBottom"/>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661f2"/>
    <w:pPr>
      <w:widowControl/>
      <w:suppressAutoHyphens w:val="true"/>
      <w:bidi w:val="0"/>
      <w:jc w:val="left"/>
    </w:pPr>
    <w:rPr>
      <w:rFonts w:ascii="Times New Roman" w:hAnsi="Times New Roman" w:eastAsia="Droid Sans Fallback" w:cs="Times New Roman"/>
      <w:color w:val="00000A"/>
      <w:sz w:val="24"/>
      <w:szCs w:val="24"/>
      <w:lang w:val="es-ES" w:eastAsia="es-ES" w:bidi="ar-SA"/>
    </w:rPr>
  </w:style>
  <w:style w:type="paragraph" w:styleId="Heading1">
    <w:name w:val="Heading 1"/>
    <w:uiPriority w:val="9"/>
    <w:qFormat/>
    <w:link w:val="Ttulo1Car"/>
    <w:rsid w:val="003c0d54"/>
    <w:basedOn w:val="Normal"/>
    <w:next w:val="Normal"/>
    <w:pPr>
      <w:keepNext/>
      <w:keepLines/>
      <w:spacing w:before="480" w:after="0"/>
      <w:outlineLvl w:val="0"/>
    </w:pPr>
    <w:rPr>
      <w:rFonts w:ascii="Calibri" w:hAnsi="Calibri" w:cs=""/>
      <w:b/>
      <w:bCs/>
      <w:color w:val="345A8A"/>
      <w:sz w:val="32"/>
      <w:szCs w:val="32"/>
      <w:lang w:val="en-US" w:eastAsia="en-US"/>
    </w:rPr>
  </w:style>
  <w:style w:type="paragraph" w:styleId="Heading2">
    <w:name w:val="Heading 2"/>
    <w:basedOn w:val="Normal"/>
    <w:next w:val="Normal"/>
    <w:pPr>
      <w:keepNext/>
      <w:keepLines/>
      <w:spacing w:before="40" w:after="0"/>
      <w:outlineLvl w:val="1"/>
    </w:pPr>
    <w:rPr>
      <w:rFonts w:ascii="Calibri" w:hAnsi="Calibri" w:cs=""/>
      <w:color w:val="365F91"/>
      <w:sz w:val="26"/>
      <w:szCs w:val="26"/>
      <w:lang w:val="en-US" w:eastAsia="en-US"/>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c8069d"/>
    <w:basedOn w:val="DefaultParagraphFont"/>
    <w:rPr>
      <w:rFonts w:ascii="Lucida Grande" w:hAnsi="Lucida Grande"/>
      <w:sz w:val="18"/>
      <w:szCs w:val="18"/>
    </w:rPr>
  </w:style>
  <w:style w:type="character" w:styleId="Ttulo1Car" w:customStyle="1">
    <w:name w:val="Título 1 Car"/>
    <w:uiPriority w:val="9"/>
    <w:link w:val="Ttulo1"/>
    <w:rsid w:val="003c0d54"/>
    <w:basedOn w:val="DefaultParagraphFont"/>
    <w:rPr>
      <w:rFonts w:ascii="Calibri" w:hAnsi="Calibri" w:cs=""/>
      <w:b/>
      <w:bCs/>
      <w:color w:val="345A8A"/>
      <w:sz w:val="32"/>
      <w:szCs w:val="32"/>
    </w:rPr>
  </w:style>
  <w:style w:type="character" w:styleId="InternetLink">
    <w:name w:val="Internet Link"/>
    <w:uiPriority w:val="99"/>
    <w:unhideWhenUsed/>
    <w:rsid w:val="00a40b94"/>
    <w:basedOn w:val="DefaultParagraphFont"/>
    <w:rPr>
      <w:color w:val="0000FF"/>
      <w:u w:val="single"/>
      <w:lang w:val="zxx" w:eastAsia="zxx" w:bidi="zxx"/>
    </w:rPr>
  </w:style>
  <w:style w:type="character" w:styleId="FollowedHyperlink">
    <w:name w:val="FollowedHyperlink"/>
    <w:uiPriority w:val="99"/>
    <w:semiHidden/>
    <w:unhideWhenUsed/>
    <w:rsid w:val="00a40b94"/>
    <w:basedOn w:val="DefaultParagraphFont"/>
    <w:rPr>
      <w:color w:val="800080"/>
      <w:u w:val="single"/>
    </w:rPr>
  </w:style>
  <w:style w:type="character" w:styleId="EncabezadoCar" w:customStyle="1">
    <w:name w:val="Encabezado Car"/>
    <w:uiPriority w:val="99"/>
    <w:link w:val="Encabezado"/>
    <w:rsid w:val="00582073"/>
    <w:basedOn w:val="DefaultParagraphFont"/>
    <w:rPr>
      <w:rFonts w:ascii="Times New Roman" w:hAnsi="Times New Roman" w:cs="Times New Roman"/>
      <w:lang w:val="es-ES" w:eastAsia="es-ES"/>
    </w:rPr>
  </w:style>
  <w:style w:type="character" w:styleId="PiedepginaCar" w:customStyle="1">
    <w:name w:val="Pie de página Car"/>
    <w:uiPriority w:val="99"/>
    <w:link w:val="Piedepgina"/>
    <w:rsid w:val="00582073"/>
    <w:basedOn w:val="DefaultParagraphFont"/>
    <w:rPr>
      <w:rFonts w:ascii="Times New Roman" w:hAnsi="Times New Roman" w:cs="Times New Roman"/>
      <w:lang w:val="es-ES" w:eastAsia="es-ES"/>
    </w:rPr>
  </w:style>
  <w:style w:type="character" w:styleId="Pagenumber">
    <w:name w:val="page number"/>
    <w:uiPriority w:val="99"/>
    <w:semiHidden/>
    <w:unhideWhenUsed/>
    <w:rsid w:val="00582073"/>
    <w:basedOn w:val="DefaultParagraphFont"/>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VisitedInternetLink">
    <w:name w:val="Visited Internet Link"/>
    <w:rPr>
      <w:color w:val="800000"/>
      <w:u w:val="single"/>
      <w:lang w:val="zxx" w:eastAsia="zxx" w:bidi="zxx"/>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8069d"/>
    <w:basedOn w:val="Normal"/>
    <w:pPr>
      <w:spacing w:before="0" w:after="0"/>
      <w:ind w:left="720" w:right="0" w:hanging="0"/>
      <w:contextualSpacing/>
    </w:pPr>
    <w:rPr>
      <w:rFonts w:ascii="Cambria" w:hAnsi="Cambria" w:cs=""/>
      <w:lang w:val="en-US" w:eastAsia="en-US"/>
    </w:rPr>
  </w:style>
  <w:style w:type="paragraph" w:styleId="BalloonText">
    <w:name w:val="Balloon Text"/>
    <w:uiPriority w:val="99"/>
    <w:semiHidden/>
    <w:unhideWhenUsed/>
    <w:link w:val="TextodegloboCar"/>
    <w:rsid w:val="00c8069d"/>
    <w:basedOn w:val="Normal"/>
    <w:pPr/>
    <w:rPr>
      <w:rFonts w:ascii="Lucida Grande" w:hAnsi="Lucida Grande"/>
      <w:sz w:val="18"/>
      <w:szCs w:val="18"/>
    </w:rPr>
  </w:style>
  <w:style w:type="paragraph" w:styleId="Header">
    <w:name w:val="Header"/>
    <w:uiPriority w:val="99"/>
    <w:unhideWhenUsed/>
    <w:link w:val="EncabezadoCar"/>
    <w:rsid w:val="00582073"/>
    <w:basedOn w:val="Normal"/>
    <w:pPr>
      <w:tabs>
        <w:tab w:val="center" w:pos="4252" w:leader="none"/>
        <w:tab w:val="right" w:pos="8504" w:leader="none"/>
      </w:tabs>
    </w:pPr>
    <w:rPr/>
  </w:style>
  <w:style w:type="paragraph" w:styleId="Footer">
    <w:name w:val="Footer"/>
    <w:uiPriority w:val="99"/>
    <w:unhideWhenUsed/>
    <w:link w:val="PiedepginaCar"/>
    <w:rsid w:val="00582073"/>
    <w:basedOn w:val="Normal"/>
    <w:pPr>
      <w:tabs>
        <w:tab w:val="center" w:pos="4252" w:leader="none"/>
        <w:tab w:val="right" w:pos="8504" w:leader="none"/>
      </w:tabs>
    </w:pPr>
    <w:rPr/>
  </w:style>
  <w:style w:type="paragraph" w:styleId="ContentsHeading">
    <w:name w:val="Contents Heading"/>
    <w:uiPriority w:val="39"/>
    <w:qFormat/>
    <w:unhideWhenUsed/>
    <w:rsid w:val="00582073"/>
    <w:basedOn w:val="Heading1"/>
    <w:next w:val="Normal"/>
    <w:pPr>
      <w:spacing w:lineRule="auto" w:line="276"/>
    </w:pPr>
    <w:rPr>
      <w:color w:val="365F91"/>
      <w:sz w:val="28"/>
      <w:szCs w:val="28"/>
      <w:lang w:val="es-ES" w:eastAsia="es-ES"/>
    </w:rPr>
  </w:style>
  <w:style w:type="paragraph" w:styleId="Contents1">
    <w:name w:val="Contents 1"/>
    <w:uiPriority w:val="39"/>
    <w:unhideWhenUsed/>
    <w:rsid w:val="00582073"/>
    <w:basedOn w:val="Normal"/>
    <w:next w:val="Normal"/>
    <w:autoRedefine/>
    <w:pPr>
      <w:spacing w:before="120" w:after="0"/>
    </w:pPr>
    <w:rPr>
      <w:rFonts w:ascii="Cambria" w:hAnsi="Cambria"/>
      <w:b/>
    </w:rPr>
  </w:style>
  <w:style w:type="paragraph" w:styleId="Contents2">
    <w:name w:val="Contents 2"/>
    <w:uiPriority w:val="39"/>
    <w:semiHidden/>
    <w:unhideWhenUsed/>
    <w:rsid w:val="00582073"/>
    <w:basedOn w:val="Normal"/>
    <w:next w:val="Normal"/>
    <w:autoRedefine/>
    <w:pPr>
      <w:ind w:left="240" w:right="0" w:hanging="0"/>
    </w:pPr>
    <w:rPr>
      <w:rFonts w:ascii="Cambria" w:hAnsi="Cambria"/>
      <w:b/>
      <w:sz w:val="22"/>
      <w:szCs w:val="22"/>
    </w:rPr>
  </w:style>
  <w:style w:type="paragraph" w:styleId="Contents3">
    <w:name w:val="Contents 3"/>
    <w:uiPriority w:val="39"/>
    <w:semiHidden/>
    <w:unhideWhenUsed/>
    <w:rsid w:val="00582073"/>
    <w:basedOn w:val="Normal"/>
    <w:next w:val="Normal"/>
    <w:autoRedefine/>
    <w:pPr>
      <w:ind w:left="480" w:right="0" w:hanging="0"/>
    </w:pPr>
    <w:rPr>
      <w:rFonts w:ascii="Cambria" w:hAnsi="Cambria"/>
      <w:sz w:val="22"/>
      <w:szCs w:val="22"/>
    </w:rPr>
  </w:style>
  <w:style w:type="paragraph" w:styleId="Contents4">
    <w:name w:val="Contents 4"/>
    <w:uiPriority w:val="39"/>
    <w:semiHidden/>
    <w:unhideWhenUsed/>
    <w:rsid w:val="00582073"/>
    <w:basedOn w:val="Normal"/>
    <w:next w:val="Normal"/>
    <w:autoRedefine/>
    <w:pPr>
      <w:ind w:left="720" w:right="0" w:hanging="0"/>
    </w:pPr>
    <w:rPr>
      <w:rFonts w:ascii="Cambria" w:hAnsi="Cambria"/>
      <w:sz w:val="20"/>
      <w:szCs w:val="20"/>
    </w:rPr>
  </w:style>
  <w:style w:type="paragraph" w:styleId="Contents5">
    <w:name w:val="Contents 5"/>
    <w:uiPriority w:val="39"/>
    <w:semiHidden/>
    <w:unhideWhenUsed/>
    <w:rsid w:val="00582073"/>
    <w:basedOn w:val="Normal"/>
    <w:next w:val="Normal"/>
    <w:autoRedefine/>
    <w:pPr>
      <w:ind w:left="960" w:right="0" w:hanging="0"/>
    </w:pPr>
    <w:rPr>
      <w:rFonts w:ascii="Cambria" w:hAnsi="Cambria"/>
      <w:sz w:val="20"/>
      <w:szCs w:val="20"/>
    </w:rPr>
  </w:style>
  <w:style w:type="paragraph" w:styleId="Contents6">
    <w:name w:val="Contents 6"/>
    <w:uiPriority w:val="39"/>
    <w:semiHidden/>
    <w:unhideWhenUsed/>
    <w:rsid w:val="00582073"/>
    <w:basedOn w:val="Normal"/>
    <w:next w:val="Normal"/>
    <w:autoRedefine/>
    <w:pPr>
      <w:ind w:left="1200" w:right="0" w:hanging="0"/>
    </w:pPr>
    <w:rPr>
      <w:rFonts w:ascii="Cambria" w:hAnsi="Cambria"/>
      <w:sz w:val="20"/>
      <w:szCs w:val="20"/>
    </w:rPr>
  </w:style>
  <w:style w:type="paragraph" w:styleId="Contents7">
    <w:name w:val="Contents 7"/>
    <w:uiPriority w:val="39"/>
    <w:semiHidden/>
    <w:unhideWhenUsed/>
    <w:rsid w:val="00582073"/>
    <w:basedOn w:val="Normal"/>
    <w:next w:val="Normal"/>
    <w:autoRedefine/>
    <w:pPr>
      <w:ind w:left="1440" w:right="0" w:hanging="0"/>
    </w:pPr>
    <w:rPr>
      <w:rFonts w:ascii="Cambria" w:hAnsi="Cambria"/>
      <w:sz w:val="20"/>
      <w:szCs w:val="20"/>
    </w:rPr>
  </w:style>
  <w:style w:type="paragraph" w:styleId="Contents8">
    <w:name w:val="Contents 8"/>
    <w:uiPriority w:val="39"/>
    <w:semiHidden/>
    <w:unhideWhenUsed/>
    <w:rsid w:val="00582073"/>
    <w:basedOn w:val="Normal"/>
    <w:next w:val="Normal"/>
    <w:autoRedefine/>
    <w:pPr>
      <w:ind w:left="1680" w:right="0" w:hanging="0"/>
    </w:pPr>
    <w:rPr>
      <w:rFonts w:ascii="Cambria" w:hAnsi="Cambria"/>
      <w:sz w:val="20"/>
      <w:szCs w:val="20"/>
    </w:rPr>
  </w:style>
  <w:style w:type="paragraph" w:styleId="Contents9">
    <w:name w:val="Contents 9"/>
    <w:uiPriority w:val="39"/>
    <w:semiHidden/>
    <w:unhideWhenUsed/>
    <w:rsid w:val="00582073"/>
    <w:basedOn w:val="Normal"/>
    <w:next w:val="Normal"/>
    <w:autoRedefine/>
    <w:pPr>
      <w:ind w:left="1920" w:right="0" w:hanging="0"/>
    </w:pPr>
    <w:rPr>
      <w:rFonts w:ascii="Cambria" w:hAnsi="Cambria"/>
      <w:sz w:val="20"/>
      <w:szCs w:val="20"/>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4.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77.png"/><Relationship Id="rId6" Type="http://schemas.openxmlformats.org/officeDocument/2006/relationships/image" Target="media/image78.png"/><Relationship Id="rId7" Type="http://schemas.openxmlformats.org/officeDocument/2006/relationships/image" Target="media/image79.png"/><Relationship Id="rId8" Type="http://schemas.openxmlformats.org/officeDocument/2006/relationships/image" Target="media/image80.png"/><Relationship Id="rId9" Type="http://schemas.openxmlformats.org/officeDocument/2006/relationships/image" Target="media/image81.png"/><Relationship Id="rId10" Type="http://schemas.openxmlformats.org/officeDocument/2006/relationships/image" Target="media/image82.png"/><Relationship Id="rId11" Type="http://schemas.openxmlformats.org/officeDocument/2006/relationships/image" Target="media/image83.png"/><Relationship Id="rId12" Type="http://schemas.openxmlformats.org/officeDocument/2006/relationships/hyperlink" Target="http://bo.pagantis.com/"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75.png"/>
</Relationships>
</file>

<file path=word/_rels/footer2.xml.rels><?xml version="1.0" encoding="UTF-8"?>
<Relationships xmlns="http://schemas.openxmlformats.org/package/2006/relationships"><Relationship Id="rId1" Type="http://schemas.openxmlformats.org/officeDocument/2006/relationships/image" Target="media/image76.png"/>
</Relationships>
</file>

<file path=word/_rels/footer3.xml.rels><?xml version="1.0" encoding="UTF-8"?>
<Relationships xmlns="http://schemas.openxmlformats.org/package/2006/relationships"><Relationship Id="rId1" Type="http://schemas.openxmlformats.org/officeDocument/2006/relationships/image" Target="media/image84.png"/>
</Relationships>
</file>

<file path=word/_rels/footer4.xml.rels><?xml version="1.0" encoding="UTF-8"?>
<Relationships xmlns="http://schemas.openxmlformats.org/package/2006/relationships"><Relationship Id="rId1" Type="http://schemas.openxmlformats.org/officeDocument/2006/relationships/image" Target="media/image8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7C71B-A34F-1C45-883C-4C98C4D1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2015-10-02T12:15:00Z</dcterms:created>
  <dc:creator>Victor Yameveo</dc:creator>
  <dc:language>en-US</dc:language>
  <cp:lastModifiedBy>Usuario de Microsoft Office</cp:lastModifiedBy>
  <dcterms:modified xsi:type="dcterms:W3CDTF">2015-10-02T12:15:00Z</dcterms:modified>
  <cp:revision>2</cp:revision>
</cp:coreProperties>
</file>