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DFF19" w14:textId="60AA3E70" w:rsidR="00932452" w:rsidRPr="00B4736B" w:rsidRDefault="00B4736B" w:rsidP="00B4736B">
      <w:pPr>
        <w:pStyle w:val="Title"/>
        <w:rPr>
          <w:b/>
          <w:bCs/>
          <w:color w:val="1F3864" w:themeColor="accent1" w:themeShade="80"/>
          <w:sz w:val="72"/>
          <w:szCs w:val="72"/>
          <w:u w:val="single"/>
        </w:rPr>
      </w:pPr>
      <w:r w:rsidRPr="00B4736B">
        <w:rPr>
          <w:b/>
          <w:bCs/>
          <w:color w:val="1F3864" w:themeColor="accent1" w:themeShade="80"/>
          <w:sz w:val="72"/>
          <w:szCs w:val="72"/>
          <w:u w:val="single"/>
        </w:rPr>
        <w:t>Phishing Email Analysis Report</w:t>
      </w:r>
      <w:r>
        <w:rPr>
          <w:b/>
          <w:bCs/>
          <w:color w:val="1F3864" w:themeColor="accent1" w:themeShade="80"/>
          <w:sz w:val="72"/>
          <w:szCs w:val="72"/>
          <w:u w:val="single"/>
        </w:rPr>
        <w:t xml:space="preserve"> </w:t>
      </w:r>
    </w:p>
    <w:p w14:paraId="0C7571BE" w14:textId="35863111" w:rsidR="00932452" w:rsidRPr="00932452" w:rsidRDefault="00932452" w:rsidP="00932452">
      <w:pPr>
        <w:rPr>
          <w:color w:val="385623" w:themeColor="accent6" w:themeShade="80"/>
          <w:sz w:val="32"/>
          <w:szCs w:val="32"/>
        </w:rPr>
      </w:pPr>
      <w:r w:rsidRPr="00932452">
        <w:rPr>
          <w:b/>
          <w:bCs/>
          <w:sz w:val="32"/>
          <w:szCs w:val="32"/>
          <w:u w:val="single"/>
        </w:rPr>
        <w:t>Name:</w:t>
      </w:r>
      <w:r w:rsidRPr="00932452">
        <w:rPr>
          <w:sz w:val="32"/>
          <w:szCs w:val="32"/>
        </w:rPr>
        <w:t> </w:t>
      </w:r>
      <w:r w:rsidRPr="00932452">
        <w:rPr>
          <w:color w:val="833C0B" w:themeColor="accent2" w:themeShade="80"/>
          <w:sz w:val="32"/>
          <w:szCs w:val="32"/>
        </w:rPr>
        <w:t>Asna Mirza</w:t>
      </w:r>
      <w:r w:rsidRPr="00932452">
        <w:rPr>
          <w:color w:val="833C0B" w:themeColor="accent2" w:themeShade="80"/>
          <w:sz w:val="32"/>
          <w:szCs w:val="32"/>
        </w:rPr>
        <w:br/>
      </w:r>
      <w:r w:rsidRPr="00932452">
        <w:rPr>
          <w:b/>
          <w:bCs/>
          <w:sz w:val="32"/>
          <w:szCs w:val="32"/>
          <w:u w:val="single"/>
        </w:rPr>
        <w:t>Task:</w:t>
      </w:r>
      <w:r w:rsidRPr="00932452">
        <w:rPr>
          <w:sz w:val="32"/>
          <w:szCs w:val="32"/>
        </w:rPr>
        <w:t xml:space="preserve"> Cyber Security — </w:t>
      </w:r>
      <w:proofErr w:type="spellStart"/>
      <w:r w:rsidR="00B4736B" w:rsidRPr="00B4736B">
        <w:rPr>
          <w:sz w:val="32"/>
          <w:szCs w:val="32"/>
        </w:rPr>
        <w:t>Analyze</w:t>
      </w:r>
      <w:proofErr w:type="spellEnd"/>
      <w:r w:rsidR="00B4736B" w:rsidRPr="00B4736B">
        <w:rPr>
          <w:sz w:val="32"/>
          <w:szCs w:val="32"/>
        </w:rPr>
        <w:t xml:space="preserve"> a Phishing Email Sample.</w:t>
      </w:r>
      <w:r w:rsidRPr="00932452">
        <w:rPr>
          <w:sz w:val="32"/>
          <w:szCs w:val="32"/>
        </w:rPr>
        <w:br/>
      </w:r>
      <w:r w:rsidRPr="00932452">
        <w:rPr>
          <w:b/>
          <w:bCs/>
          <w:sz w:val="32"/>
          <w:szCs w:val="32"/>
          <w:u w:val="single"/>
        </w:rPr>
        <w:t>Date:</w:t>
      </w:r>
      <w:r w:rsidRPr="00932452">
        <w:rPr>
          <w:sz w:val="32"/>
          <w:szCs w:val="32"/>
        </w:rPr>
        <w:t> </w:t>
      </w:r>
      <w:r w:rsidRPr="00932452">
        <w:rPr>
          <w:color w:val="385623" w:themeColor="accent6" w:themeShade="80"/>
          <w:sz w:val="32"/>
          <w:szCs w:val="32"/>
        </w:rPr>
        <w:t>October 2</w:t>
      </w:r>
      <w:r w:rsidR="00B4736B">
        <w:rPr>
          <w:color w:val="385623" w:themeColor="accent6" w:themeShade="80"/>
          <w:sz w:val="32"/>
          <w:szCs w:val="32"/>
        </w:rPr>
        <w:t>1</w:t>
      </w:r>
      <w:r w:rsidRPr="00932452">
        <w:rPr>
          <w:color w:val="385623" w:themeColor="accent6" w:themeShade="80"/>
          <w:sz w:val="32"/>
          <w:szCs w:val="32"/>
        </w:rPr>
        <w:t>, 2025</w:t>
      </w:r>
    </w:p>
    <w:p w14:paraId="7600486B" w14:textId="77777777" w:rsidR="00932452" w:rsidRDefault="00932452" w:rsidP="00932452"/>
    <w:p w14:paraId="6FCA86E4" w14:textId="48422E19" w:rsidR="00932452" w:rsidRDefault="00932452" w:rsidP="00932452">
      <w:pPr>
        <w:rPr>
          <w:sz w:val="32"/>
          <w:szCs w:val="32"/>
        </w:rPr>
      </w:pPr>
      <w:proofErr w:type="gramStart"/>
      <w:r w:rsidRPr="00932452">
        <w:rPr>
          <w:b/>
          <w:bCs/>
          <w:sz w:val="40"/>
          <w:szCs w:val="40"/>
        </w:rPr>
        <w:t>Objective</w:t>
      </w:r>
      <w:r>
        <w:rPr>
          <w:b/>
          <w:bCs/>
          <w:sz w:val="40"/>
          <w:szCs w:val="40"/>
        </w:rPr>
        <w:t xml:space="preserve"> :</w:t>
      </w:r>
      <w:proofErr w:type="gramEnd"/>
      <w:r>
        <w:rPr>
          <w:b/>
          <w:bCs/>
          <w:sz w:val="40"/>
          <w:szCs w:val="40"/>
        </w:rPr>
        <w:t xml:space="preserve"> </w:t>
      </w:r>
      <w:proofErr w:type="spellStart"/>
      <w:r w:rsidR="00B4736B" w:rsidRPr="00B4736B">
        <w:rPr>
          <w:sz w:val="36"/>
          <w:szCs w:val="36"/>
        </w:rPr>
        <w:t>dentify</w:t>
      </w:r>
      <w:proofErr w:type="spellEnd"/>
      <w:r w:rsidR="00B4736B" w:rsidRPr="00B4736B">
        <w:rPr>
          <w:sz w:val="36"/>
          <w:szCs w:val="36"/>
        </w:rPr>
        <w:t xml:space="preserve"> and </w:t>
      </w:r>
      <w:proofErr w:type="spellStart"/>
      <w:r w:rsidR="00B4736B" w:rsidRPr="00B4736B">
        <w:rPr>
          <w:sz w:val="36"/>
          <w:szCs w:val="36"/>
        </w:rPr>
        <w:t>analyze</w:t>
      </w:r>
      <w:proofErr w:type="spellEnd"/>
      <w:r w:rsidR="00B4736B" w:rsidRPr="00B4736B">
        <w:rPr>
          <w:sz w:val="36"/>
          <w:szCs w:val="36"/>
        </w:rPr>
        <w:t xml:space="preserve"> phishing characteristics in a suspicious email sample.</w:t>
      </w:r>
    </w:p>
    <w:p w14:paraId="11C10FC6" w14:textId="755747BE" w:rsidR="00932452" w:rsidRDefault="00B4736B" w:rsidP="00B4736B">
      <w:pPr>
        <w:rPr>
          <w:b/>
          <w:bCs/>
          <w:sz w:val="40"/>
          <w:szCs w:val="40"/>
        </w:rPr>
      </w:pPr>
      <w:r w:rsidRPr="00B4736B">
        <w:rPr>
          <w:b/>
          <w:bCs/>
          <w:sz w:val="40"/>
          <w:szCs w:val="40"/>
        </w:rPr>
        <w:t>Introduction: What is Phishing?</w:t>
      </w:r>
    </w:p>
    <w:p w14:paraId="29452B4F" w14:textId="5312EAF6" w:rsidR="00B4736B" w:rsidRDefault="00B4736B" w:rsidP="00B4736B">
      <w:pPr>
        <w:rPr>
          <w:sz w:val="36"/>
          <w:szCs w:val="36"/>
        </w:rPr>
      </w:pPr>
      <w:r w:rsidRPr="00B4736B">
        <w:rPr>
          <w:sz w:val="36"/>
          <w:szCs w:val="36"/>
        </w:rPr>
        <w:t>Phishing is a cyberattack where attackers use fake emails to trick users into revealing personal information, downloading malware, or clicking malicious links. Phishing emails imitate trusted organizations but contain tricks to steal data or infect systems.</w:t>
      </w:r>
    </w:p>
    <w:p w14:paraId="60A738E3" w14:textId="791688CA" w:rsidR="00B4736B" w:rsidRPr="002570FF" w:rsidRDefault="00B4736B" w:rsidP="00B4736B">
      <w:pPr>
        <w:rPr>
          <w:b/>
          <w:bCs/>
          <w:sz w:val="40"/>
          <w:szCs w:val="40"/>
          <w:u w:val="single"/>
        </w:rPr>
      </w:pPr>
      <w:r w:rsidRPr="00B4736B">
        <w:rPr>
          <w:b/>
          <w:bCs/>
          <w:sz w:val="40"/>
          <w:szCs w:val="40"/>
          <w:u w:val="single"/>
        </w:rPr>
        <w:t>Sample Phishing Email</w:t>
      </w:r>
      <w:r w:rsidRPr="002570FF">
        <w:rPr>
          <w:b/>
          <w:bCs/>
          <w:sz w:val="40"/>
          <w:szCs w:val="40"/>
          <w:u w:val="single"/>
        </w:rPr>
        <w:t>:</w:t>
      </w:r>
    </w:p>
    <w:tbl>
      <w:tblPr>
        <w:tblStyle w:val="TableGrid"/>
        <w:tblW w:w="0" w:type="auto"/>
        <w:tblLook w:val="04A0" w:firstRow="1" w:lastRow="0" w:firstColumn="1" w:lastColumn="0" w:noHBand="0" w:noVBand="1"/>
      </w:tblPr>
      <w:tblGrid>
        <w:gridCol w:w="9016"/>
      </w:tblGrid>
      <w:tr w:rsidR="00B4736B" w14:paraId="2751F380" w14:textId="77777777" w:rsidTr="00B4736B">
        <w:tc>
          <w:tcPr>
            <w:tcW w:w="9016" w:type="dxa"/>
          </w:tcPr>
          <w:p w14:paraId="50859D24" w14:textId="77777777" w:rsidR="00B4736B" w:rsidRDefault="00B4736B" w:rsidP="00B4736B">
            <w:pPr>
              <w:rPr>
                <w:sz w:val="36"/>
                <w:szCs w:val="36"/>
              </w:rPr>
            </w:pPr>
            <w:r w:rsidRPr="00B4736B">
              <w:rPr>
                <w:b/>
                <w:bCs/>
                <w:sz w:val="40"/>
                <w:szCs w:val="40"/>
                <w:u w:val="single"/>
              </w:rPr>
              <w:t>Subject</w:t>
            </w:r>
            <w:r w:rsidRPr="00B4736B">
              <w:rPr>
                <w:sz w:val="40"/>
                <w:szCs w:val="40"/>
                <w:highlight w:val="yellow"/>
                <w:u w:val="single"/>
              </w:rPr>
              <w:t>:</w:t>
            </w:r>
            <w:r w:rsidRPr="00B4736B">
              <w:rPr>
                <w:sz w:val="40"/>
                <w:szCs w:val="40"/>
                <w:highlight w:val="yellow"/>
              </w:rPr>
              <w:t> </w:t>
            </w:r>
            <w:r w:rsidRPr="00B4736B">
              <w:rPr>
                <w:sz w:val="36"/>
                <w:szCs w:val="36"/>
                <w:highlight w:val="yellow"/>
              </w:rPr>
              <w:t>Urgent: Account Suspension Notice</w:t>
            </w:r>
          </w:p>
          <w:p w14:paraId="03799510" w14:textId="77777777" w:rsidR="00B4736B" w:rsidRDefault="00B4736B" w:rsidP="00B4736B">
            <w:pPr>
              <w:rPr>
                <w:sz w:val="36"/>
                <w:szCs w:val="36"/>
              </w:rPr>
            </w:pPr>
          </w:p>
          <w:p w14:paraId="047BF1EF" w14:textId="77777777" w:rsidR="00B4736B" w:rsidRDefault="00B4736B" w:rsidP="00B4736B">
            <w:pPr>
              <w:rPr>
                <w:b/>
                <w:bCs/>
                <w:sz w:val="36"/>
                <w:szCs w:val="36"/>
              </w:rPr>
            </w:pPr>
            <w:r w:rsidRPr="00B4736B">
              <w:rPr>
                <w:b/>
                <w:bCs/>
                <w:sz w:val="40"/>
                <w:szCs w:val="40"/>
                <w:u w:val="single"/>
              </w:rPr>
              <w:t>From:</w:t>
            </w:r>
            <w:r w:rsidRPr="00B4736B">
              <w:rPr>
                <w:b/>
                <w:bCs/>
                <w:sz w:val="40"/>
                <w:szCs w:val="40"/>
              </w:rPr>
              <w:t> </w:t>
            </w:r>
            <w:r w:rsidRPr="00B4736B">
              <w:rPr>
                <w:b/>
                <w:bCs/>
                <w:sz w:val="36"/>
                <w:szCs w:val="36"/>
              </w:rPr>
              <w:t>"PayPal Security Team" </w:t>
            </w:r>
            <w:hyperlink r:id="rId5" w:tgtFrame="_blank" w:history="1">
              <w:r w:rsidRPr="00B4736B">
                <w:rPr>
                  <w:rStyle w:val="Hyperlink"/>
                  <w:b/>
                  <w:bCs/>
                  <w:sz w:val="36"/>
                  <w:szCs w:val="36"/>
                </w:rPr>
                <w:t>support@paypa1.com</w:t>
              </w:r>
            </w:hyperlink>
          </w:p>
          <w:p w14:paraId="577BA6A3" w14:textId="77777777" w:rsidR="00B4736B" w:rsidRDefault="00B4736B" w:rsidP="00B4736B">
            <w:pPr>
              <w:rPr>
                <w:b/>
                <w:bCs/>
                <w:sz w:val="36"/>
                <w:szCs w:val="36"/>
              </w:rPr>
            </w:pPr>
          </w:p>
          <w:p w14:paraId="56566E45" w14:textId="15FFF7DE" w:rsidR="00B4736B" w:rsidRPr="00B4736B" w:rsidRDefault="00B4736B" w:rsidP="00B4736B">
            <w:pPr>
              <w:rPr>
                <w:b/>
                <w:bCs/>
                <w:sz w:val="40"/>
                <w:szCs w:val="40"/>
                <w:u w:val="single"/>
              </w:rPr>
            </w:pPr>
            <w:r w:rsidRPr="00B4736B">
              <w:rPr>
                <w:b/>
                <w:bCs/>
                <w:sz w:val="40"/>
                <w:szCs w:val="40"/>
                <w:u w:val="single"/>
              </w:rPr>
              <w:t>Body:</w:t>
            </w:r>
          </w:p>
          <w:p w14:paraId="1B04EF03" w14:textId="1AFFEEE0" w:rsidR="00B4736B" w:rsidRPr="00B4736B" w:rsidRDefault="00B4736B" w:rsidP="00B4736B">
            <w:pPr>
              <w:rPr>
                <w:b/>
                <w:bCs/>
                <w:sz w:val="36"/>
                <w:szCs w:val="36"/>
                <w:u w:val="single"/>
              </w:rPr>
            </w:pPr>
            <w:r w:rsidRPr="00B4736B">
              <w:rPr>
                <w:sz w:val="36"/>
                <w:szCs w:val="36"/>
              </w:rPr>
              <w:t>Dear Customer,</w:t>
            </w:r>
            <w:r w:rsidRPr="00B4736B">
              <w:rPr>
                <w:sz w:val="36"/>
                <w:szCs w:val="36"/>
              </w:rPr>
              <w:br/>
              <w:t>We noticed unusual activity in your PayPal account. For your protection, your account will be suspended within 24 hours unless you confirm your information.</w:t>
            </w:r>
            <w:r w:rsidRPr="00B4736B">
              <w:rPr>
                <w:sz w:val="36"/>
                <w:szCs w:val="36"/>
              </w:rPr>
              <w:br/>
              <w:t>Please click the link below to verify your account and restore access:</w:t>
            </w:r>
            <w:r w:rsidRPr="00B4736B">
              <w:rPr>
                <w:sz w:val="36"/>
                <w:szCs w:val="36"/>
              </w:rPr>
              <w:br/>
            </w:r>
            <w:hyperlink r:id="rId6" w:tgtFrame="_blank" w:history="1">
              <w:r w:rsidRPr="00B4736B">
                <w:rPr>
                  <w:rStyle w:val="Hyperlink"/>
                  <w:b/>
                  <w:bCs/>
                  <w:sz w:val="36"/>
                  <w:szCs w:val="36"/>
                </w:rPr>
                <w:t>Verify Your Account</w:t>
              </w:r>
            </w:hyperlink>
            <w:r w:rsidRPr="00B4736B">
              <w:rPr>
                <w:b/>
                <w:bCs/>
                <w:sz w:val="36"/>
                <w:szCs w:val="36"/>
                <w:u w:val="single"/>
              </w:rPr>
              <w:br/>
            </w:r>
            <w:r w:rsidRPr="00B4736B">
              <w:rPr>
                <w:sz w:val="36"/>
                <w:szCs w:val="36"/>
              </w:rPr>
              <w:t>If you do not verify within 24 hours, your account will be</w:t>
            </w:r>
            <w:r w:rsidRPr="00B4736B">
              <w:rPr>
                <w:b/>
                <w:bCs/>
                <w:sz w:val="36"/>
                <w:szCs w:val="36"/>
                <w:u w:val="single"/>
              </w:rPr>
              <w:t xml:space="preserve"> </w:t>
            </w:r>
            <w:r w:rsidRPr="00B4736B">
              <w:rPr>
                <w:sz w:val="36"/>
                <w:szCs w:val="36"/>
              </w:rPr>
              <w:lastRenderedPageBreak/>
              <w:t>permanently disabled.</w:t>
            </w:r>
            <w:r w:rsidRPr="00B4736B">
              <w:rPr>
                <w:sz w:val="36"/>
                <w:szCs w:val="36"/>
              </w:rPr>
              <w:br/>
              <w:t>Thank you,</w:t>
            </w:r>
            <w:r w:rsidRPr="00B4736B">
              <w:rPr>
                <w:sz w:val="36"/>
                <w:szCs w:val="36"/>
              </w:rPr>
              <w:br/>
            </w:r>
            <w:r w:rsidRPr="00B4736B">
              <w:rPr>
                <w:b/>
                <w:bCs/>
                <w:sz w:val="36"/>
                <w:szCs w:val="36"/>
              </w:rPr>
              <w:t>PayPal Security Team</w:t>
            </w:r>
          </w:p>
        </w:tc>
      </w:tr>
    </w:tbl>
    <w:p w14:paraId="0A12B143" w14:textId="77777777" w:rsidR="00B4736B" w:rsidRDefault="00B4736B" w:rsidP="00B4736B">
      <w:pPr>
        <w:rPr>
          <w:b/>
          <w:bCs/>
          <w:sz w:val="36"/>
          <w:szCs w:val="36"/>
        </w:rPr>
      </w:pPr>
    </w:p>
    <w:p w14:paraId="3FC680FC" w14:textId="5B245104" w:rsidR="00B4736B" w:rsidRPr="002570FF" w:rsidRDefault="00B4736B" w:rsidP="00B4736B">
      <w:pPr>
        <w:rPr>
          <w:b/>
          <w:bCs/>
          <w:sz w:val="40"/>
          <w:szCs w:val="40"/>
          <w:u w:val="single"/>
        </w:rPr>
      </w:pPr>
      <w:r w:rsidRPr="00B4736B">
        <w:rPr>
          <w:b/>
          <w:bCs/>
          <w:sz w:val="40"/>
          <w:szCs w:val="40"/>
          <w:u w:val="single"/>
        </w:rPr>
        <w:t>Detailed Analysis of Phishing Indicators</w:t>
      </w:r>
      <w:r w:rsidRPr="002570FF">
        <w:rPr>
          <w:b/>
          <w:bCs/>
          <w:sz w:val="40"/>
          <w:szCs w:val="40"/>
          <w:u w:val="single"/>
        </w:rPr>
        <w:t>:</w:t>
      </w:r>
    </w:p>
    <w:p w14:paraId="3D886178" w14:textId="548626C4" w:rsidR="00B4736B" w:rsidRPr="002570FF" w:rsidRDefault="00B4736B" w:rsidP="002570FF">
      <w:pPr>
        <w:pStyle w:val="ListParagraph"/>
        <w:numPr>
          <w:ilvl w:val="0"/>
          <w:numId w:val="24"/>
        </w:numPr>
        <w:rPr>
          <w:b/>
          <w:bCs/>
          <w:sz w:val="36"/>
          <w:szCs w:val="36"/>
        </w:rPr>
      </w:pPr>
      <w:r w:rsidRPr="002570FF">
        <w:rPr>
          <w:b/>
          <w:bCs/>
          <w:sz w:val="36"/>
          <w:szCs w:val="36"/>
        </w:rPr>
        <w:t xml:space="preserve">Sender’s Email Address </w:t>
      </w:r>
      <w:proofErr w:type="gramStart"/>
      <w:r w:rsidRPr="002570FF">
        <w:rPr>
          <w:b/>
          <w:bCs/>
          <w:sz w:val="36"/>
          <w:szCs w:val="36"/>
        </w:rPr>
        <w:t>Spoofing</w:t>
      </w:r>
      <w:r w:rsidRPr="002570FF">
        <w:rPr>
          <w:b/>
          <w:bCs/>
          <w:sz w:val="36"/>
          <w:szCs w:val="36"/>
        </w:rPr>
        <w:t xml:space="preserve"> :</w:t>
      </w:r>
      <w:proofErr w:type="gramEnd"/>
    </w:p>
    <w:p w14:paraId="3C8A62A9" w14:textId="77777777" w:rsidR="002570FF" w:rsidRDefault="002570FF" w:rsidP="002570FF">
      <w:pPr>
        <w:pStyle w:val="ListParagraph"/>
        <w:rPr>
          <w:sz w:val="32"/>
          <w:szCs w:val="32"/>
        </w:rPr>
      </w:pPr>
      <w:r w:rsidRPr="002570FF">
        <w:rPr>
          <w:sz w:val="32"/>
          <w:szCs w:val="32"/>
        </w:rPr>
        <w:t>The sender uses “</w:t>
      </w:r>
      <w:hyperlink r:id="rId7" w:tgtFrame="_blank" w:history="1">
        <w:r w:rsidRPr="002570FF">
          <w:rPr>
            <w:rStyle w:val="Hyperlink"/>
            <w:sz w:val="32"/>
            <w:szCs w:val="32"/>
          </w:rPr>
          <w:t>support@paypa1.com</w:t>
        </w:r>
      </w:hyperlink>
      <w:r w:rsidRPr="002570FF">
        <w:rPr>
          <w:sz w:val="32"/>
          <w:szCs w:val="32"/>
        </w:rPr>
        <w:t>” (note the ‘1’ instead of ‘l’), a classic spoof to trick victims into thinking it’s real PayPal.</w:t>
      </w:r>
    </w:p>
    <w:p w14:paraId="1F4DE095" w14:textId="77A75D86" w:rsidR="002570FF" w:rsidRPr="002570FF" w:rsidRDefault="002570FF" w:rsidP="002570FF">
      <w:pPr>
        <w:pStyle w:val="ListParagraph"/>
        <w:numPr>
          <w:ilvl w:val="0"/>
          <w:numId w:val="24"/>
        </w:numPr>
        <w:rPr>
          <w:sz w:val="36"/>
          <w:szCs w:val="36"/>
        </w:rPr>
      </w:pPr>
      <w:r w:rsidRPr="002570FF">
        <w:rPr>
          <w:b/>
          <w:bCs/>
          <w:sz w:val="36"/>
          <w:szCs w:val="36"/>
        </w:rPr>
        <w:t>Email Header Checking</w:t>
      </w:r>
      <w:r w:rsidRPr="002570FF">
        <w:rPr>
          <w:b/>
          <w:bCs/>
          <w:sz w:val="36"/>
          <w:szCs w:val="36"/>
        </w:rPr>
        <w:t>:</w:t>
      </w:r>
    </w:p>
    <w:p w14:paraId="12A6A779" w14:textId="40F3362D" w:rsidR="002570FF" w:rsidRDefault="002570FF" w:rsidP="002570FF">
      <w:pPr>
        <w:pStyle w:val="ListParagraph"/>
        <w:rPr>
          <w:sz w:val="32"/>
          <w:szCs w:val="32"/>
        </w:rPr>
      </w:pPr>
      <w:r w:rsidRPr="002570FF">
        <w:rPr>
          <w:sz w:val="32"/>
          <w:szCs w:val="32"/>
        </w:rPr>
        <w:t xml:space="preserve">A real analysis should include checking headers with an online tool (such as </w:t>
      </w:r>
      <w:proofErr w:type="spellStart"/>
      <w:r w:rsidRPr="002570FF">
        <w:rPr>
          <w:sz w:val="32"/>
          <w:szCs w:val="32"/>
        </w:rPr>
        <w:t>MXToolbox</w:t>
      </w:r>
      <w:proofErr w:type="spellEnd"/>
      <w:r w:rsidRPr="002570FF">
        <w:rPr>
          <w:sz w:val="32"/>
          <w:szCs w:val="32"/>
        </w:rPr>
        <w:t>). This helps spot mismatched “Return-Path”, suspicious IP addresses, or non-corporate sending domains. (For online samples, state: “Email header analysis would be performed if headers were available.”)</w:t>
      </w:r>
    </w:p>
    <w:p w14:paraId="418979FE" w14:textId="75622FD7" w:rsidR="002570FF" w:rsidRPr="002570FF" w:rsidRDefault="002570FF" w:rsidP="002570FF">
      <w:pPr>
        <w:pStyle w:val="ListParagraph"/>
        <w:numPr>
          <w:ilvl w:val="0"/>
          <w:numId w:val="24"/>
        </w:numPr>
        <w:rPr>
          <w:sz w:val="36"/>
          <w:szCs w:val="36"/>
        </w:rPr>
      </w:pPr>
      <w:r w:rsidRPr="002570FF">
        <w:rPr>
          <w:b/>
          <w:bCs/>
          <w:sz w:val="36"/>
          <w:szCs w:val="36"/>
        </w:rPr>
        <w:t xml:space="preserve"> Suspicious Links</w:t>
      </w:r>
      <w:r>
        <w:rPr>
          <w:b/>
          <w:bCs/>
          <w:sz w:val="36"/>
          <w:szCs w:val="36"/>
        </w:rPr>
        <w:t>:</w:t>
      </w:r>
    </w:p>
    <w:p w14:paraId="67721519" w14:textId="2BC73525" w:rsidR="002570FF" w:rsidRDefault="002570FF" w:rsidP="002570FF">
      <w:pPr>
        <w:pStyle w:val="ListParagraph"/>
        <w:rPr>
          <w:sz w:val="32"/>
          <w:szCs w:val="32"/>
        </w:rPr>
      </w:pPr>
      <w:r w:rsidRPr="002570FF">
        <w:rPr>
          <w:sz w:val="32"/>
          <w:szCs w:val="32"/>
        </w:rPr>
        <w:t>The ‘Verify Your Account’ link points to “malicious-link.com” and not paypal.com. Hovering over links can reveal this trick.</w:t>
      </w:r>
    </w:p>
    <w:p w14:paraId="3C9AA9A2" w14:textId="48B9BF8E" w:rsidR="002570FF" w:rsidRPr="002570FF" w:rsidRDefault="002570FF" w:rsidP="002570FF">
      <w:pPr>
        <w:pStyle w:val="ListParagraph"/>
        <w:numPr>
          <w:ilvl w:val="0"/>
          <w:numId w:val="24"/>
        </w:numPr>
        <w:rPr>
          <w:sz w:val="36"/>
          <w:szCs w:val="36"/>
        </w:rPr>
      </w:pPr>
      <w:r w:rsidRPr="002570FF">
        <w:rPr>
          <w:b/>
          <w:bCs/>
          <w:sz w:val="36"/>
          <w:szCs w:val="36"/>
        </w:rPr>
        <w:t>Urgent/Threatening Language</w:t>
      </w:r>
      <w:r>
        <w:rPr>
          <w:b/>
          <w:bCs/>
          <w:sz w:val="36"/>
          <w:szCs w:val="36"/>
        </w:rPr>
        <w:t>:</w:t>
      </w:r>
    </w:p>
    <w:p w14:paraId="474E1839" w14:textId="677D2F32" w:rsidR="002570FF" w:rsidRDefault="002570FF" w:rsidP="002570FF">
      <w:pPr>
        <w:pStyle w:val="ListParagraph"/>
        <w:rPr>
          <w:sz w:val="32"/>
          <w:szCs w:val="32"/>
        </w:rPr>
      </w:pPr>
      <w:r w:rsidRPr="002570FF">
        <w:rPr>
          <w:sz w:val="32"/>
          <w:szCs w:val="32"/>
        </w:rPr>
        <w:t>Phrases like “suspended within 24 hours” and threats of permanent disabling create panic and force fast action.</w:t>
      </w:r>
    </w:p>
    <w:p w14:paraId="4608CA90" w14:textId="4F1C07CA" w:rsidR="002570FF" w:rsidRPr="002570FF" w:rsidRDefault="002570FF" w:rsidP="002570FF">
      <w:pPr>
        <w:pStyle w:val="ListParagraph"/>
        <w:numPr>
          <w:ilvl w:val="0"/>
          <w:numId w:val="24"/>
        </w:numPr>
        <w:rPr>
          <w:sz w:val="36"/>
          <w:szCs w:val="36"/>
        </w:rPr>
      </w:pPr>
      <w:r w:rsidRPr="002570FF">
        <w:rPr>
          <w:b/>
          <w:bCs/>
          <w:sz w:val="36"/>
          <w:szCs w:val="36"/>
        </w:rPr>
        <w:t>Attachments</w:t>
      </w:r>
      <w:r>
        <w:rPr>
          <w:b/>
          <w:bCs/>
          <w:sz w:val="36"/>
          <w:szCs w:val="36"/>
        </w:rPr>
        <w:t>:</w:t>
      </w:r>
    </w:p>
    <w:p w14:paraId="6A82BBFA" w14:textId="12E6061B" w:rsidR="002570FF" w:rsidRDefault="002570FF" w:rsidP="002570FF">
      <w:pPr>
        <w:pStyle w:val="ListParagraph"/>
        <w:rPr>
          <w:sz w:val="32"/>
          <w:szCs w:val="32"/>
        </w:rPr>
      </w:pPr>
      <w:r w:rsidRPr="002570FF">
        <w:rPr>
          <w:sz w:val="32"/>
          <w:szCs w:val="32"/>
        </w:rPr>
        <w:t>Some phishing emails contain dangerous attachments. This sample does not, but never open .exe, .zip, or random documents from unknown senders.</w:t>
      </w:r>
    </w:p>
    <w:p w14:paraId="09A68839" w14:textId="6511CD94" w:rsidR="002570FF" w:rsidRPr="002570FF" w:rsidRDefault="002570FF" w:rsidP="002570FF">
      <w:pPr>
        <w:pStyle w:val="ListParagraph"/>
        <w:numPr>
          <w:ilvl w:val="0"/>
          <w:numId w:val="24"/>
        </w:numPr>
        <w:rPr>
          <w:sz w:val="36"/>
          <w:szCs w:val="36"/>
        </w:rPr>
      </w:pPr>
      <w:r w:rsidRPr="002570FF">
        <w:rPr>
          <w:b/>
          <w:bCs/>
          <w:sz w:val="36"/>
          <w:szCs w:val="36"/>
        </w:rPr>
        <w:t>Mismatched URLs</w:t>
      </w:r>
      <w:r>
        <w:rPr>
          <w:b/>
          <w:bCs/>
          <w:sz w:val="36"/>
          <w:szCs w:val="36"/>
        </w:rPr>
        <w:t>:</w:t>
      </w:r>
    </w:p>
    <w:p w14:paraId="1CDB84BE" w14:textId="6038B0E0" w:rsidR="002570FF" w:rsidRDefault="002570FF" w:rsidP="002570FF">
      <w:pPr>
        <w:pStyle w:val="ListParagraph"/>
        <w:rPr>
          <w:sz w:val="32"/>
          <w:szCs w:val="32"/>
        </w:rPr>
      </w:pPr>
      <w:r w:rsidRPr="002570FF">
        <w:rPr>
          <w:sz w:val="32"/>
          <w:szCs w:val="32"/>
        </w:rPr>
        <w:t>The visible link text appears official, but the real link (on hover) is different and malicious.</w:t>
      </w:r>
    </w:p>
    <w:p w14:paraId="301A4E9E" w14:textId="129840B5" w:rsidR="002570FF" w:rsidRPr="002570FF" w:rsidRDefault="002570FF" w:rsidP="002570FF">
      <w:pPr>
        <w:pStyle w:val="ListParagraph"/>
        <w:numPr>
          <w:ilvl w:val="0"/>
          <w:numId w:val="24"/>
        </w:numPr>
        <w:rPr>
          <w:sz w:val="36"/>
          <w:szCs w:val="36"/>
        </w:rPr>
      </w:pPr>
      <w:r w:rsidRPr="002570FF">
        <w:rPr>
          <w:b/>
          <w:bCs/>
          <w:sz w:val="36"/>
          <w:szCs w:val="36"/>
        </w:rPr>
        <w:t>Spelling &amp; Grammar Errors</w:t>
      </w:r>
      <w:r>
        <w:rPr>
          <w:b/>
          <w:bCs/>
          <w:sz w:val="36"/>
          <w:szCs w:val="36"/>
        </w:rPr>
        <w:t>:</w:t>
      </w:r>
    </w:p>
    <w:p w14:paraId="31F75DF8" w14:textId="5E124C9A" w:rsidR="002570FF" w:rsidRDefault="002570FF" w:rsidP="002570FF">
      <w:pPr>
        <w:pStyle w:val="ListParagraph"/>
        <w:rPr>
          <w:sz w:val="32"/>
          <w:szCs w:val="32"/>
        </w:rPr>
      </w:pPr>
      <w:r w:rsidRPr="002570FF">
        <w:rPr>
          <w:sz w:val="32"/>
          <w:szCs w:val="32"/>
        </w:rPr>
        <w:t>Look for mistakes or awkward sentences. This email is mostly correct, but the language is generic and impersonal.</w:t>
      </w:r>
    </w:p>
    <w:p w14:paraId="5EA35868" w14:textId="141950D9" w:rsidR="002570FF" w:rsidRPr="002570FF" w:rsidRDefault="002570FF" w:rsidP="002570FF">
      <w:pPr>
        <w:pStyle w:val="ListParagraph"/>
        <w:numPr>
          <w:ilvl w:val="0"/>
          <w:numId w:val="24"/>
        </w:numPr>
        <w:rPr>
          <w:sz w:val="36"/>
          <w:szCs w:val="36"/>
        </w:rPr>
      </w:pPr>
      <w:r w:rsidRPr="002570FF">
        <w:rPr>
          <w:b/>
          <w:bCs/>
          <w:sz w:val="36"/>
          <w:szCs w:val="36"/>
        </w:rPr>
        <w:lastRenderedPageBreak/>
        <w:t>Generic Greetings</w:t>
      </w:r>
      <w:r>
        <w:rPr>
          <w:b/>
          <w:bCs/>
          <w:sz w:val="36"/>
          <w:szCs w:val="36"/>
        </w:rPr>
        <w:t>:</w:t>
      </w:r>
    </w:p>
    <w:p w14:paraId="582A975A" w14:textId="4C3F4BD0" w:rsidR="002570FF" w:rsidRDefault="002570FF" w:rsidP="002570FF">
      <w:pPr>
        <w:pStyle w:val="ListParagraph"/>
        <w:rPr>
          <w:sz w:val="32"/>
          <w:szCs w:val="32"/>
        </w:rPr>
      </w:pPr>
      <w:r w:rsidRPr="002570FF">
        <w:rPr>
          <w:sz w:val="32"/>
          <w:szCs w:val="32"/>
        </w:rPr>
        <w:t>Uses “Dear Customer” instead of your real name, showing it is sent in bulk and not personalized.</w:t>
      </w:r>
    </w:p>
    <w:p w14:paraId="26E5575C" w14:textId="43A1169A" w:rsidR="002570FF" w:rsidRDefault="002570FF" w:rsidP="002570FF">
      <w:pPr>
        <w:rPr>
          <w:b/>
          <w:bCs/>
          <w:sz w:val="40"/>
          <w:szCs w:val="40"/>
          <w:u w:val="single"/>
        </w:rPr>
      </w:pPr>
      <w:r w:rsidRPr="002570FF">
        <w:rPr>
          <w:b/>
          <w:bCs/>
          <w:sz w:val="40"/>
          <w:szCs w:val="40"/>
          <w:u w:val="single"/>
        </w:rPr>
        <w:t xml:space="preserve">Summary of Phishing </w:t>
      </w:r>
      <w:proofErr w:type="gramStart"/>
      <w:r w:rsidRPr="002570FF">
        <w:rPr>
          <w:b/>
          <w:bCs/>
          <w:sz w:val="40"/>
          <w:szCs w:val="40"/>
          <w:u w:val="single"/>
        </w:rPr>
        <w:t>Traits</w:t>
      </w:r>
      <w:r w:rsidRPr="002570FF">
        <w:rPr>
          <w:b/>
          <w:bCs/>
          <w:sz w:val="40"/>
          <w:szCs w:val="40"/>
          <w:u w:val="single"/>
        </w:rPr>
        <w:t xml:space="preserve"> :</w:t>
      </w:r>
      <w:proofErr w:type="gramEnd"/>
    </w:p>
    <w:p w14:paraId="0EF72E8D" w14:textId="77777777" w:rsidR="002570FF" w:rsidRPr="002570FF" w:rsidRDefault="002570FF" w:rsidP="002570FF">
      <w:pPr>
        <w:numPr>
          <w:ilvl w:val="0"/>
          <w:numId w:val="25"/>
        </w:numPr>
        <w:rPr>
          <w:sz w:val="36"/>
          <w:szCs w:val="36"/>
        </w:rPr>
      </w:pPr>
      <w:r w:rsidRPr="002570FF">
        <w:rPr>
          <w:sz w:val="36"/>
          <w:szCs w:val="36"/>
        </w:rPr>
        <w:t>Spoofed sender domain (“paypa1.com”).</w:t>
      </w:r>
    </w:p>
    <w:p w14:paraId="3BC18335" w14:textId="77777777" w:rsidR="002570FF" w:rsidRPr="002570FF" w:rsidRDefault="002570FF" w:rsidP="002570FF">
      <w:pPr>
        <w:numPr>
          <w:ilvl w:val="0"/>
          <w:numId w:val="25"/>
        </w:numPr>
        <w:rPr>
          <w:sz w:val="36"/>
          <w:szCs w:val="36"/>
        </w:rPr>
      </w:pPr>
      <w:r w:rsidRPr="002570FF">
        <w:rPr>
          <w:sz w:val="36"/>
          <w:szCs w:val="36"/>
        </w:rPr>
        <w:t>Suspicious and mismatched link (“malicious-link.com”).</w:t>
      </w:r>
    </w:p>
    <w:p w14:paraId="09D353A3" w14:textId="77777777" w:rsidR="002570FF" w:rsidRPr="002570FF" w:rsidRDefault="002570FF" w:rsidP="002570FF">
      <w:pPr>
        <w:numPr>
          <w:ilvl w:val="0"/>
          <w:numId w:val="25"/>
        </w:numPr>
        <w:rPr>
          <w:sz w:val="36"/>
          <w:szCs w:val="36"/>
        </w:rPr>
      </w:pPr>
      <w:r w:rsidRPr="002570FF">
        <w:rPr>
          <w:sz w:val="36"/>
          <w:szCs w:val="36"/>
        </w:rPr>
        <w:t>Urgency and threat to force reaction.</w:t>
      </w:r>
    </w:p>
    <w:p w14:paraId="0B3C3D5B" w14:textId="77777777" w:rsidR="002570FF" w:rsidRPr="002570FF" w:rsidRDefault="002570FF" w:rsidP="002570FF">
      <w:pPr>
        <w:numPr>
          <w:ilvl w:val="0"/>
          <w:numId w:val="25"/>
        </w:numPr>
        <w:rPr>
          <w:sz w:val="36"/>
          <w:szCs w:val="36"/>
        </w:rPr>
      </w:pPr>
      <w:r w:rsidRPr="002570FF">
        <w:rPr>
          <w:sz w:val="36"/>
          <w:szCs w:val="36"/>
        </w:rPr>
        <w:t>Generic greeting, no personal details.</w:t>
      </w:r>
    </w:p>
    <w:p w14:paraId="210A74D2" w14:textId="77777777" w:rsidR="002570FF" w:rsidRPr="002570FF" w:rsidRDefault="002570FF" w:rsidP="002570FF">
      <w:pPr>
        <w:numPr>
          <w:ilvl w:val="0"/>
          <w:numId w:val="25"/>
        </w:numPr>
        <w:rPr>
          <w:sz w:val="36"/>
          <w:szCs w:val="36"/>
        </w:rPr>
      </w:pPr>
      <w:r w:rsidRPr="002570FF">
        <w:rPr>
          <w:sz w:val="36"/>
          <w:szCs w:val="36"/>
        </w:rPr>
        <w:t>No actual evidence of activity mentioned.</w:t>
      </w:r>
    </w:p>
    <w:p w14:paraId="6917DCCA" w14:textId="77777777" w:rsidR="00897B4E" w:rsidRDefault="002570FF" w:rsidP="00897B4E">
      <w:pPr>
        <w:numPr>
          <w:ilvl w:val="0"/>
          <w:numId w:val="25"/>
        </w:numPr>
        <w:rPr>
          <w:sz w:val="36"/>
          <w:szCs w:val="36"/>
        </w:rPr>
      </w:pPr>
      <w:r w:rsidRPr="002570FF">
        <w:rPr>
          <w:sz w:val="36"/>
          <w:szCs w:val="36"/>
        </w:rPr>
        <w:t>(Would also look for header analysis issues if possible.)</w:t>
      </w:r>
    </w:p>
    <w:p w14:paraId="3B95FAA1" w14:textId="537E10B1" w:rsidR="00897B4E" w:rsidRDefault="00897B4E" w:rsidP="00897B4E">
      <w:pPr>
        <w:rPr>
          <w:b/>
          <w:bCs/>
          <w:sz w:val="40"/>
          <w:szCs w:val="40"/>
          <w:u w:val="single"/>
        </w:rPr>
      </w:pPr>
      <w:r w:rsidRPr="00897B4E">
        <w:rPr>
          <w:b/>
          <w:bCs/>
          <w:sz w:val="40"/>
          <w:szCs w:val="40"/>
          <w:u w:val="single"/>
        </w:rPr>
        <w:t>Recommendations</w:t>
      </w:r>
      <w:r>
        <w:rPr>
          <w:b/>
          <w:bCs/>
          <w:sz w:val="40"/>
          <w:szCs w:val="40"/>
          <w:u w:val="single"/>
        </w:rPr>
        <w:t>:</w:t>
      </w:r>
    </w:p>
    <w:p w14:paraId="6591D05E" w14:textId="77777777" w:rsidR="00897B4E" w:rsidRPr="00897B4E" w:rsidRDefault="00897B4E" w:rsidP="00897B4E">
      <w:pPr>
        <w:numPr>
          <w:ilvl w:val="0"/>
          <w:numId w:val="26"/>
        </w:numPr>
        <w:rPr>
          <w:sz w:val="36"/>
          <w:szCs w:val="36"/>
        </w:rPr>
      </w:pPr>
      <w:r w:rsidRPr="00897B4E">
        <w:rPr>
          <w:sz w:val="36"/>
          <w:szCs w:val="36"/>
        </w:rPr>
        <w:t>Never click suspicious links in emails.</w:t>
      </w:r>
    </w:p>
    <w:p w14:paraId="25F3816A" w14:textId="77777777" w:rsidR="00897B4E" w:rsidRPr="00897B4E" w:rsidRDefault="00897B4E" w:rsidP="00897B4E">
      <w:pPr>
        <w:numPr>
          <w:ilvl w:val="0"/>
          <w:numId w:val="26"/>
        </w:numPr>
        <w:rPr>
          <w:sz w:val="36"/>
          <w:szCs w:val="36"/>
        </w:rPr>
      </w:pPr>
      <w:r w:rsidRPr="00897B4E">
        <w:rPr>
          <w:sz w:val="36"/>
          <w:szCs w:val="36"/>
        </w:rPr>
        <w:t xml:space="preserve">Use online header </w:t>
      </w:r>
      <w:proofErr w:type="spellStart"/>
      <w:r w:rsidRPr="00897B4E">
        <w:rPr>
          <w:sz w:val="36"/>
          <w:szCs w:val="36"/>
        </w:rPr>
        <w:t>analyzer</w:t>
      </w:r>
      <w:proofErr w:type="spellEnd"/>
      <w:r w:rsidRPr="00897B4E">
        <w:rPr>
          <w:sz w:val="36"/>
          <w:szCs w:val="36"/>
        </w:rPr>
        <w:t xml:space="preserve"> tools when </w:t>
      </w:r>
      <w:proofErr w:type="gramStart"/>
      <w:r w:rsidRPr="00897B4E">
        <w:rPr>
          <w:sz w:val="36"/>
          <w:szCs w:val="36"/>
        </w:rPr>
        <w:t>possible</w:t>
      </w:r>
      <w:proofErr w:type="gramEnd"/>
      <w:r w:rsidRPr="00897B4E">
        <w:rPr>
          <w:sz w:val="36"/>
          <w:szCs w:val="36"/>
        </w:rPr>
        <w:t xml:space="preserve"> for suspected phishing emails.</w:t>
      </w:r>
    </w:p>
    <w:p w14:paraId="09B87C21" w14:textId="77777777" w:rsidR="00897B4E" w:rsidRPr="00897B4E" w:rsidRDefault="00897B4E" w:rsidP="00897B4E">
      <w:pPr>
        <w:numPr>
          <w:ilvl w:val="0"/>
          <w:numId w:val="26"/>
        </w:numPr>
        <w:rPr>
          <w:sz w:val="36"/>
          <w:szCs w:val="36"/>
        </w:rPr>
      </w:pPr>
      <w:r w:rsidRPr="00897B4E">
        <w:rPr>
          <w:sz w:val="36"/>
          <w:szCs w:val="36"/>
        </w:rPr>
        <w:t>Do not open attachments from unknown senders.</w:t>
      </w:r>
    </w:p>
    <w:p w14:paraId="057EAF72" w14:textId="77777777" w:rsidR="00897B4E" w:rsidRPr="00897B4E" w:rsidRDefault="00897B4E" w:rsidP="00897B4E">
      <w:pPr>
        <w:numPr>
          <w:ilvl w:val="0"/>
          <w:numId w:val="26"/>
        </w:numPr>
        <w:rPr>
          <w:sz w:val="36"/>
          <w:szCs w:val="36"/>
        </w:rPr>
      </w:pPr>
      <w:r w:rsidRPr="00897B4E">
        <w:rPr>
          <w:sz w:val="36"/>
          <w:szCs w:val="36"/>
        </w:rPr>
        <w:t>Report phishing emails to your IT admin or email service.</w:t>
      </w:r>
    </w:p>
    <w:p w14:paraId="1A686116" w14:textId="17F3B3F2" w:rsidR="00897B4E" w:rsidRDefault="00897B4E" w:rsidP="00897B4E">
      <w:pPr>
        <w:rPr>
          <w:b/>
          <w:bCs/>
          <w:sz w:val="40"/>
          <w:szCs w:val="40"/>
          <w:u w:val="single"/>
        </w:rPr>
      </w:pPr>
      <w:r w:rsidRPr="00897B4E">
        <w:rPr>
          <w:b/>
          <w:bCs/>
          <w:sz w:val="40"/>
          <w:szCs w:val="40"/>
          <w:u w:val="single"/>
        </w:rPr>
        <w:t>References/Tools</w:t>
      </w:r>
      <w:r>
        <w:rPr>
          <w:b/>
          <w:bCs/>
          <w:sz w:val="40"/>
          <w:szCs w:val="40"/>
          <w:u w:val="single"/>
        </w:rPr>
        <w:t xml:space="preserve">: </w:t>
      </w:r>
    </w:p>
    <w:p w14:paraId="0197B672" w14:textId="77777777" w:rsidR="00897B4E" w:rsidRPr="00897B4E" w:rsidRDefault="00897B4E" w:rsidP="00897B4E">
      <w:pPr>
        <w:numPr>
          <w:ilvl w:val="0"/>
          <w:numId w:val="27"/>
        </w:numPr>
        <w:rPr>
          <w:sz w:val="36"/>
          <w:szCs w:val="36"/>
        </w:rPr>
      </w:pPr>
      <w:r w:rsidRPr="00897B4E">
        <w:rPr>
          <w:sz w:val="36"/>
          <w:szCs w:val="36"/>
        </w:rPr>
        <w:t xml:space="preserve">Phishing header </w:t>
      </w:r>
      <w:proofErr w:type="spellStart"/>
      <w:r w:rsidRPr="00897B4E">
        <w:rPr>
          <w:sz w:val="36"/>
          <w:szCs w:val="36"/>
        </w:rPr>
        <w:t>analyzer</w:t>
      </w:r>
      <w:proofErr w:type="spellEnd"/>
      <w:r w:rsidRPr="00897B4E">
        <w:rPr>
          <w:sz w:val="36"/>
          <w:szCs w:val="36"/>
        </w:rPr>
        <w:t xml:space="preserve">: </w:t>
      </w:r>
      <w:proofErr w:type="spellStart"/>
      <w:r w:rsidRPr="00897B4E">
        <w:rPr>
          <w:sz w:val="36"/>
          <w:szCs w:val="36"/>
        </w:rPr>
        <w:t>MXToolbox</w:t>
      </w:r>
      <w:proofErr w:type="spellEnd"/>
      <w:r w:rsidRPr="00897B4E">
        <w:rPr>
          <w:sz w:val="36"/>
          <w:szCs w:val="36"/>
        </w:rPr>
        <w:t>, Google Admin Toolbox</w:t>
      </w:r>
    </w:p>
    <w:p w14:paraId="343EE099" w14:textId="77777777" w:rsidR="00897B4E" w:rsidRPr="00897B4E" w:rsidRDefault="00897B4E" w:rsidP="00897B4E">
      <w:pPr>
        <w:numPr>
          <w:ilvl w:val="0"/>
          <w:numId w:val="27"/>
        </w:numPr>
        <w:rPr>
          <w:sz w:val="36"/>
          <w:szCs w:val="36"/>
        </w:rPr>
      </w:pPr>
      <w:r w:rsidRPr="00897B4E">
        <w:rPr>
          <w:sz w:val="36"/>
          <w:szCs w:val="36"/>
        </w:rPr>
        <w:t xml:space="preserve">Phishing samples/education: </w:t>
      </w:r>
      <w:proofErr w:type="spellStart"/>
      <w:r w:rsidRPr="00897B4E">
        <w:rPr>
          <w:sz w:val="36"/>
          <w:szCs w:val="36"/>
        </w:rPr>
        <w:t>CanIPhish</w:t>
      </w:r>
      <w:proofErr w:type="spellEnd"/>
      <w:r w:rsidRPr="00897B4E">
        <w:rPr>
          <w:sz w:val="36"/>
          <w:szCs w:val="36"/>
        </w:rPr>
        <w:t>, phishing.org</w:t>
      </w:r>
    </w:p>
    <w:p w14:paraId="090DBCFC" w14:textId="77777777" w:rsidR="00897B4E" w:rsidRPr="00897B4E" w:rsidRDefault="00897B4E" w:rsidP="00897B4E">
      <w:pPr>
        <w:rPr>
          <w:b/>
          <w:bCs/>
          <w:sz w:val="40"/>
          <w:szCs w:val="40"/>
          <w:u w:val="single"/>
        </w:rPr>
      </w:pPr>
    </w:p>
    <w:p w14:paraId="0A470886" w14:textId="77777777" w:rsidR="00FA6569" w:rsidRPr="00932452" w:rsidRDefault="00FA6569">
      <w:pPr>
        <w:rPr>
          <w:color w:val="1F3864" w:themeColor="accent1" w:themeShade="80"/>
          <w:sz w:val="56"/>
          <w:szCs w:val="56"/>
          <w:u w:val="single"/>
        </w:rPr>
      </w:pPr>
    </w:p>
    <w:sectPr w:rsidR="00FA6569" w:rsidRPr="00932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5C9F"/>
    <w:multiLevelType w:val="multilevel"/>
    <w:tmpl w:val="193A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362B7"/>
    <w:multiLevelType w:val="multilevel"/>
    <w:tmpl w:val="BEB0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81B10"/>
    <w:multiLevelType w:val="multilevel"/>
    <w:tmpl w:val="9748245E"/>
    <w:lvl w:ilvl="0">
      <w:start w:val="1"/>
      <w:numFmt w:val="decimal"/>
      <w:lvlText w:val="%1."/>
      <w:lvlJc w:val="left"/>
      <w:pPr>
        <w:tabs>
          <w:tab w:val="num" w:pos="360"/>
        </w:tabs>
        <w:ind w:left="360" w:hanging="360"/>
      </w:pPr>
      <w:rPr>
        <w:b/>
        <w:bCs/>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CF60C9"/>
    <w:multiLevelType w:val="multilevel"/>
    <w:tmpl w:val="AF8CF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281836"/>
    <w:multiLevelType w:val="multilevel"/>
    <w:tmpl w:val="0AC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25AE1"/>
    <w:multiLevelType w:val="hybridMultilevel"/>
    <w:tmpl w:val="89645C74"/>
    <w:lvl w:ilvl="0" w:tplc="797ACF32">
      <w:start w:val="1"/>
      <w:numFmt w:val="bullet"/>
      <w:lvlText w:val=""/>
      <w:lvlJc w:val="left"/>
      <w:pPr>
        <w:ind w:left="1080" w:hanging="360"/>
      </w:pPr>
      <w:rPr>
        <w:rFonts w:ascii="Symbol" w:hAnsi="Symbol" w:hint="default"/>
        <w:b w:val="0"/>
        <w:bCs w:val="0"/>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5E7DE9"/>
    <w:multiLevelType w:val="hybridMultilevel"/>
    <w:tmpl w:val="6172C51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7" w15:restartNumberingAfterBreak="0">
    <w:nsid w:val="1EA13102"/>
    <w:multiLevelType w:val="hybridMultilevel"/>
    <w:tmpl w:val="3A4E4CE6"/>
    <w:lvl w:ilvl="0" w:tplc="797ACF32">
      <w:start w:val="1"/>
      <w:numFmt w:val="bullet"/>
      <w:lvlText w:val=""/>
      <w:lvlJc w:val="left"/>
      <w:pPr>
        <w:ind w:left="720" w:hanging="360"/>
      </w:pPr>
      <w:rPr>
        <w:rFonts w:ascii="Symbol" w:hAnsi="Symbol" w:hint="default"/>
        <w:b w:val="0"/>
        <w:bCs w:val="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201950"/>
    <w:multiLevelType w:val="multilevel"/>
    <w:tmpl w:val="84A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777F9"/>
    <w:multiLevelType w:val="multilevel"/>
    <w:tmpl w:val="D4A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94F10"/>
    <w:multiLevelType w:val="multilevel"/>
    <w:tmpl w:val="D7D4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E7B4E"/>
    <w:multiLevelType w:val="hybridMultilevel"/>
    <w:tmpl w:val="41944824"/>
    <w:lvl w:ilvl="0" w:tplc="797ACF32">
      <w:start w:val="1"/>
      <w:numFmt w:val="bullet"/>
      <w:lvlText w:val=""/>
      <w:lvlJc w:val="left"/>
      <w:pPr>
        <w:ind w:left="1440" w:hanging="360"/>
      </w:pPr>
      <w:rPr>
        <w:rFonts w:ascii="Symbol" w:hAnsi="Symbol" w:hint="default"/>
        <w:b w:val="0"/>
        <w:bCs w:val="0"/>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7E2D4D"/>
    <w:multiLevelType w:val="hybridMultilevel"/>
    <w:tmpl w:val="61FA2956"/>
    <w:lvl w:ilvl="0" w:tplc="797ACF32">
      <w:start w:val="1"/>
      <w:numFmt w:val="bullet"/>
      <w:lvlText w:val=""/>
      <w:lvlJc w:val="left"/>
      <w:pPr>
        <w:ind w:left="1080" w:hanging="360"/>
      </w:pPr>
      <w:rPr>
        <w:rFonts w:ascii="Symbol" w:hAnsi="Symbol" w:hint="default"/>
        <w:b w:val="0"/>
        <w:bCs w:val="0"/>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017732"/>
    <w:multiLevelType w:val="multilevel"/>
    <w:tmpl w:val="F720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B4F93"/>
    <w:multiLevelType w:val="multilevel"/>
    <w:tmpl w:val="0FA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BA41AC"/>
    <w:multiLevelType w:val="multilevel"/>
    <w:tmpl w:val="5DA29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5C4716"/>
    <w:multiLevelType w:val="multilevel"/>
    <w:tmpl w:val="A3D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A07CFF"/>
    <w:multiLevelType w:val="hybridMultilevel"/>
    <w:tmpl w:val="421EF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C3113"/>
    <w:multiLevelType w:val="hybridMultilevel"/>
    <w:tmpl w:val="AFC4995C"/>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19" w15:restartNumberingAfterBreak="0">
    <w:nsid w:val="643A5E80"/>
    <w:multiLevelType w:val="hybridMultilevel"/>
    <w:tmpl w:val="57664EF8"/>
    <w:lvl w:ilvl="0" w:tplc="E4623DB0">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F270BD"/>
    <w:multiLevelType w:val="multilevel"/>
    <w:tmpl w:val="9ECEB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32C44"/>
    <w:multiLevelType w:val="hybridMultilevel"/>
    <w:tmpl w:val="C05AC522"/>
    <w:lvl w:ilvl="0" w:tplc="797ACF32">
      <w:start w:val="1"/>
      <w:numFmt w:val="bullet"/>
      <w:lvlText w:val=""/>
      <w:lvlJc w:val="left"/>
      <w:pPr>
        <w:ind w:left="1404" w:hanging="360"/>
      </w:pPr>
      <w:rPr>
        <w:rFonts w:ascii="Symbol" w:hAnsi="Symbol" w:hint="default"/>
        <w:b w:val="0"/>
        <w:bCs w:val="0"/>
        <w:sz w:val="32"/>
        <w:szCs w:val="32"/>
      </w:rPr>
    </w:lvl>
    <w:lvl w:ilvl="1" w:tplc="40090003">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2" w15:restartNumberingAfterBreak="0">
    <w:nsid w:val="74A11A03"/>
    <w:multiLevelType w:val="hybridMultilevel"/>
    <w:tmpl w:val="342250F2"/>
    <w:lvl w:ilvl="0" w:tplc="797ACF32">
      <w:start w:val="1"/>
      <w:numFmt w:val="bullet"/>
      <w:lvlText w:val=""/>
      <w:lvlJc w:val="left"/>
      <w:pPr>
        <w:ind w:left="1080" w:hanging="360"/>
      </w:pPr>
      <w:rPr>
        <w:rFonts w:ascii="Symbol" w:hAnsi="Symbol" w:hint="default"/>
        <w:b w:val="0"/>
        <w:bCs w:val="0"/>
        <w:sz w:val="32"/>
        <w:szCs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8EC4540"/>
    <w:multiLevelType w:val="multilevel"/>
    <w:tmpl w:val="C884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751FD"/>
    <w:multiLevelType w:val="hybridMultilevel"/>
    <w:tmpl w:val="2218541E"/>
    <w:lvl w:ilvl="0" w:tplc="797ACF32">
      <w:start w:val="1"/>
      <w:numFmt w:val="bullet"/>
      <w:lvlText w:val=""/>
      <w:lvlJc w:val="left"/>
      <w:pPr>
        <w:ind w:left="1152" w:hanging="360"/>
      </w:pPr>
      <w:rPr>
        <w:rFonts w:ascii="Symbol" w:hAnsi="Symbol" w:hint="default"/>
        <w:b w:val="0"/>
        <w:bCs w:val="0"/>
        <w:sz w:val="32"/>
        <w:szCs w:val="32"/>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5" w15:restartNumberingAfterBreak="0">
    <w:nsid w:val="7E1B1D79"/>
    <w:multiLevelType w:val="multilevel"/>
    <w:tmpl w:val="A94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E566F9"/>
    <w:multiLevelType w:val="multilevel"/>
    <w:tmpl w:val="714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169600">
    <w:abstractNumId w:val="3"/>
  </w:num>
  <w:num w:numId="2" w16cid:durableId="1231189031">
    <w:abstractNumId w:val="2"/>
  </w:num>
  <w:num w:numId="3" w16cid:durableId="731586772">
    <w:abstractNumId w:val="26"/>
  </w:num>
  <w:num w:numId="4" w16cid:durableId="621303488">
    <w:abstractNumId w:val="18"/>
  </w:num>
  <w:num w:numId="5" w16cid:durableId="279068758">
    <w:abstractNumId w:val="17"/>
  </w:num>
  <w:num w:numId="6" w16cid:durableId="61298096">
    <w:abstractNumId w:val="6"/>
  </w:num>
  <w:num w:numId="7" w16cid:durableId="1639533932">
    <w:abstractNumId w:val="24"/>
  </w:num>
  <w:num w:numId="8" w16cid:durableId="1993944925">
    <w:abstractNumId w:val="12"/>
  </w:num>
  <w:num w:numId="9" w16cid:durableId="1103914296">
    <w:abstractNumId w:val="21"/>
  </w:num>
  <w:num w:numId="10" w16cid:durableId="1358965252">
    <w:abstractNumId w:val="7"/>
  </w:num>
  <w:num w:numId="11" w16cid:durableId="509492655">
    <w:abstractNumId w:val="11"/>
  </w:num>
  <w:num w:numId="12" w16cid:durableId="1023288514">
    <w:abstractNumId w:val="4"/>
  </w:num>
  <w:num w:numId="13" w16cid:durableId="915941227">
    <w:abstractNumId w:val="14"/>
  </w:num>
  <w:num w:numId="14" w16cid:durableId="1515537404">
    <w:abstractNumId w:val="23"/>
  </w:num>
  <w:num w:numId="15" w16cid:durableId="647518374">
    <w:abstractNumId w:val="13"/>
  </w:num>
  <w:num w:numId="16" w16cid:durableId="515047951">
    <w:abstractNumId w:val="20"/>
  </w:num>
  <w:num w:numId="17" w16cid:durableId="1678341956">
    <w:abstractNumId w:val="8"/>
  </w:num>
  <w:num w:numId="18" w16cid:durableId="1799448653">
    <w:abstractNumId w:val="5"/>
  </w:num>
  <w:num w:numId="19" w16cid:durableId="1223253503">
    <w:abstractNumId w:val="9"/>
  </w:num>
  <w:num w:numId="20" w16cid:durableId="1989094006">
    <w:abstractNumId w:val="15"/>
  </w:num>
  <w:num w:numId="21" w16cid:durableId="2104497165">
    <w:abstractNumId w:val="22"/>
  </w:num>
  <w:num w:numId="22" w16cid:durableId="2052337606">
    <w:abstractNumId w:val="1"/>
  </w:num>
  <w:num w:numId="23" w16cid:durableId="550845098">
    <w:abstractNumId w:val="0"/>
  </w:num>
  <w:num w:numId="24" w16cid:durableId="2051875221">
    <w:abstractNumId w:val="19"/>
  </w:num>
  <w:num w:numId="25" w16cid:durableId="193662920">
    <w:abstractNumId w:val="25"/>
  </w:num>
  <w:num w:numId="26" w16cid:durableId="872619277">
    <w:abstractNumId w:val="10"/>
  </w:num>
  <w:num w:numId="27" w16cid:durableId="4920648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52"/>
    <w:rsid w:val="001E740B"/>
    <w:rsid w:val="002570FF"/>
    <w:rsid w:val="002D5EBE"/>
    <w:rsid w:val="002E1F18"/>
    <w:rsid w:val="006B6A36"/>
    <w:rsid w:val="00897B4E"/>
    <w:rsid w:val="00932452"/>
    <w:rsid w:val="00B4736B"/>
    <w:rsid w:val="00C36980"/>
    <w:rsid w:val="00D7067C"/>
    <w:rsid w:val="00FA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F7B2"/>
  <w15:chartTrackingRefBased/>
  <w15:docId w15:val="{1077F216-0D4E-40E2-8EC7-F7E8CCB7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2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2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452"/>
    <w:rPr>
      <w:rFonts w:eastAsiaTheme="majorEastAsia" w:cstheme="majorBidi"/>
      <w:color w:val="272727" w:themeColor="text1" w:themeTint="D8"/>
    </w:rPr>
  </w:style>
  <w:style w:type="paragraph" w:styleId="Title">
    <w:name w:val="Title"/>
    <w:basedOn w:val="Normal"/>
    <w:next w:val="Normal"/>
    <w:link w:val="TitleChar"/>
    <w:uiPriority w:val="10"/>
    <w:qFormat/>
    <w:rsid w:val="00932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452"/>
    <w:pPr>
      <w:spacing w:before="160"/>
      <w:jc w:val="center"/>
    </w:pPr>
    <w:rPr>
      <w:i/>
      <w:iCs/>
      <w:color w:val="404040" w:themeColor="text1" w:themeTint="BF"/>
    </w:rPr>
  </w:style>
  <w:style w:type="character" w:customStyle="1" w:styleId="QuoteChar">
    <w:name w:val="Quote Char"/>
    <w:basedOn w:val="DefaultParagraphFont"/>
    <w:link w:val="Quote"/>
    <w:uiPriority w:val="29"/>
    <w:rsid w:val="00932452"/>
    <w:rPr>
      <w:i/>
      <w:iCs/>
      <w:color w:val="404040" w:themeColor="text1" w:themeTint="BF"/>
    </w:rPr>
  </w:style>
  <w:style w:type="paragraph" w:styleId="ListParagraph">
    <w:name w:val="List Paragraph"/>
    <w:basedOn w:val="Normal"/>
    <w:uiPriority w:val="34"/>
    <w:qFormat/>
    <w:rsid w:val="00932452"/>
    <w:pPr>
      <w:ind w:left="720"/>
      <w:contextualSpacing/>
    </w:pPr>
  </w:style>
  <w:style w:type="character" w:styleId="IntenseEmphasis">
    <w:name w:val="Intense Emphasis"/>
    <w:basedOn w:val="DefaultParagraphFont"/>
    <w:uiPriority w:val="21"/>
    <w:qFormat/>
    <w:rsid w:val="00932452"/>
    <w:rPr>
      <w:i/>
      <w:iCs/>
      <w:color w:val="2F5496" w:themeColor="accent1" w:themeShade="BF"/>
    </w:rPr>
  </w:style>
  <w:style w:type="paragraph" w:styleId="IntenseQuote">
    <w:name w:val="Intense Quote"/>
    <w:basedOn w:val="Normal"/>
    <w:next w:val="Normal"/>
    <w:link w:val="IntenseQuoteChar"/>
    <w:uiPriority w:val="30"/>
    <w:qFormat/>
    <w:rsid w:val="00932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452"/>
    <w:rPr>
      <w:i/>
      <w:iCs/>
      <w:color w:val="2F5496" w:themeColor="accent1" w:themeShade="BF"/>
    </w:rPr>
  </w:style>
  <w:style w:type="character" w:styleId="IntenseReference">
    <w:name w:val="Intense Reference"/>
    <w:basedOn w:val="DefaultParagraphFont"/>
    <w:uiPriority w:val="32"/>
    <w:qFormat/>
    <w:rsid w:val="00932452"/>
    <w:rPr>
      <w:b/>
      <w:bCs/>
      <w:smallCaps/>
      <w:color w:val="2F5496" w:themeColor="accent1" w:themeShade="BF"/>
      <w:spacing w:val="5"/>
    </w:rPr>
  </w:style>
  <w:style w:type="table" w:styleId="TableGrid">
    <w:name w:val="Table Grid"/>
    <w:basedOn w:val="TableNormal"/>
    <w:uiPriority w:val="39"/>
    <w:rsid w:val="002E1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2E1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F18"/>
    <w:rPr>
      <w:b/>
      <w:bCs/>
    </w:rPr>
  </w:style>
  <w:style w:type="paragraph" w:customStyle="1" w:styleId="py-0">
    <w:name w:val="py-0"/>
    <w:basedOn w:val="Normal"/>
    <w:rsid w:val="002E1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4736B"/>
    <w:rPr>
      <w:color w:val="0563C1" w:themeColor="hyperlink"/>
      <w:u w:val="single"/>
    </w:rPr>
  </w:style>
  <w:style w:type="character" w:styleId="UnresolvedMention">
    <w:name w:val="Unresolved Mention"/>
    <w:basedOn w:val="DefaultParagraphFont"/>
    <w:uiPriority w:val="99"/>
    <w:semiHidden/>
    <w:unhideWhenUsed/>
    <w:rsid w:val="00B4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paypa1.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icious-link.com/" TargetMode="External"/><Relationship Id="rId5" Type="http://schemas.openxmlformats.org/officeDocument/2006/relationships/hyperlink" Target="mailto:support@paypa1.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Qaisa Mirza</dc:creator>
  <cp:keywords/>
  <dc:description/>
  <cp:lastModifiedBy>Qaisa Mirza</cp:lastModifiedBy>
  <cp:revision>2</cp:revision>
  <dcterms:created xsi:type="dcterms:W3CDTF">2025-10-22T15:00:00Z</dcterms:created>
  <dcterms:modified xsi:type="dcterms:W3CDTF">2025-10-22T15:00:00Z</dcterms:modified>
</cp:coreProperties>
</file>