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Plain body text.</w:t>
      </w:r>
    </w:p>
    <w:p>
      <w:pPr>
        <w:pStyle w:val="Heading1"/>
      </w:pPr>
      <w:r>
        <w:t>A Centered Heading</w:t>
      </w:r>
    </w:p>
    <w:p>
      <w:r>
        <w:t xml:space="preserve">Mix of normal and </w:t>
      </w:r>
      <w:r>
        <w:rPr>
          <w:b/>
          <w:color w:val="FF0000"/>
        </w:rPr>
        <w:t>bold red</w:t>
      </w:r>
      <w:r>
        <w:t xml:space="preserve"> text.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basedOn w:val="Normal"/>
    <w:pPr>
      <w:jc w:val="center"/>
    </w:pPr>
    <w:rPr>
      <w:b/>
      <w:sz w:val="4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customXml/unknown.txt>paged preserves unknown parts
</file>