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PUP MANET — Test Procedures</w:t>
      </w:r>
    </w:p>
    <w:p>
      <w:pPr>
        <w:jc w:val="center"/>
      </w:pPr>
      <w:r>
        <w:t>Version 1.0-working-base | June 19, 2026</w:t>
      </w:r>
    </w:p>
    <w:p>
      <w:r>
        <w:br w:type="page"/>
      </w:r>
    </w:p>
    <w:p>
      <w:pPr>
        <w:pStyle w:val="Heading1"/>
      </w:pPr>
      <w:r>
        <w:t>1. Test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ESP32 + SX1278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MANET nodes</w:t>
            </w:r>
          </w:p>
        </w:tc>
      </w:tr>
      <w:tr>
        <w:tc>
          <w:tcPr>
            <w:tcW w:type="dxa" w:w="2880"/>
          </w:tcPr>
          <w:p>
            <w:r>
              <w:t>ESP32 + SX1278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Gateway nodes</w:t>
            </w:r>
          </w:p>
        </w:tc>
      </w:tr>
      <w:tr>
        <w:tc>
          <w:tcPr>
            <w:tcW w:type="dxa" w:w="2880"/>
          </w:tcPr>
          <w:p>
            <w:r>
              <w:t>Raspberry Pi 3B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Gateway services</w:t>
            </w:r>
          </w:p>
        </w:tc>
      </w:tr>
      <w:tr>
        <w:tc>
          <w:tcPr>
            <w:tcW w:type="dxa" w:w="2880"/>
          </w:tcPr>
          <w:p>
            <w:r>
              <w:t>Android phones (12+)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User devices</w:t>
            </w:r>
          </w:p>
        </w:tc>
      </w:tr>
      <w:tr>
        <w:tc>
          <w:tcPr>
            <w:tcW w:type="dxa" w:w="2880"/>
          </w:tcPr>
          <w:p>
            <w:r>
              <w:t>18650 batteries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Node power</w:t>
            </w:r>
          </w:p>
        </w:tc>
      </w:tr>
    </w:tbl>
    <w:p/>
    <w:p>
      <w:pPr>
        <w:pStyle w:val="Heading1"/>
      </w:pPr>
      <w:r>
        <w:t>2. Unit Tests (240/240 PASS)</w:t>
      </w:r>
    </w:p>
    <w:p>
      <w:r>
        <w:rPr>
          <w:sz w:val="22"/>
        </w:rPr>
        <w:t>Run: cd rpi-gateway &amp;&amp; python3 -m unittest discover -s tests -p "test_*.py". All 240 tests pass in ~2.3 seconds.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t>Store-Forward Queue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Enqueue, dedup, replay</w:t>
            </w:r>
          </w:p>
        </w:tc>
      </w:tr>
      <w:tr>
        <w:tc>
          <w:tcPr>
            <w:tcW w:type="dxa" w:w="2880"/>
          </w:tcPr>
          <w:p>
            <w:r>
              <w:t>Replay Engine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Scheduling, retry, backoff</w:t>
            </w:r>
          </w:p>
        </w:tc>
      </w:tr>
      <w:tr>
        <w:tc>
          <w:tcPr>
            <w:tcW w:type="dxa" w:w="2880"/>
          </w:tcPr>
          <w:p>
            <w:r>
              <w:t>Route State Machine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Failover states</w:t>
            </w:r>
          </w:p>
        </w:tc>
      </w:tr>
      <w:tr>
        <w:tc>
          <w:tcPr>
            <w:tcW w:type="dxa" w:w="2880"/>
          </w:tcPr>
          <w:p>
            <w:r>
              <w:t>Gateway Integration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VPN relay, ACK tracking</w:t>
            </w:r>
          </w:p>
        </w:tc>
      </w:tr>
      <w:tr>
        <w:tc>
          <w:tcPr>
            <w:tcW w:type="dxa" w:w="2880"/>
          </w:tcPr>
          <w:p>
            <w:r>
              <w:t>Reconnection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Reconnect hardening</w:t>
            </w:r>
          </w:p>
        </w:tc>
      </w:tr>
    </w:tbl>
    <w:p/>
    <w:p>
      <w:pPr>
        <w:pStyle w:val="Heading1"/>
      </w:pPr>
      <w:r>
        <w:t>3. Failover Test Campaign (26/26 PASS)</w:t>
      </w:r>
    </w:p>
    <w:p>
      <w:r>
        <w:rPr>
          <w:sz w:val="22"/>
        </w:rPr>
        <w:t>Tests covering: normal operation, gateway disable, VPN disconnect, store-and-forward replay, degradation/recovery state machine. All 26 scenarios pass.</w:t>
      </w:r>
    </w:p>
    <w:p>
      <w:pPr>
        <w:pStyle w:val="Heading1"/>
      </w:pPr>
      <w:r>
        <w:t>4. Physical Test Campaigns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RSSI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SNR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1m</w:t>
            </w:r>
          </w:p>
        </w:tc>
        <w:tc>
          <w:tcPr>
            <w:tcW w:type="dxa" w:w="2160"/>
          </w:tcPr>
          <w:p>
            <w:r>
              <w:t>-38 dBm</w:t>
            </w:r>
          </w:p>
        </w:tc>
        <w:tc>
          <w:tcPr>
            <w:tcW w:type="dxa" w:w="2160"/>
          </w:tcPr>
          <w:p>
            <w:r>
              <w:t>10.5 dB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10m</w:t>
            </w:r>
          </w:p>
        </w:tc>
        <w:tc>
          <w:tcPr>
            <w:tcW w:type="dxa" w:w="2160"/>
          </w:tcPr>
          <w:p>
            <w:r>
              <w:t>-66 dBm</w:t>
            </w:r>
          </w:p>
        </w:tc>
        <w:tc>
          <w:tcPr>
            <w:tcW w:type="dxa" w:w="2160"/>
          </w:tcPr>
          <w:p>
            <w:r>
              <w:t>8.5 dB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50m</w:t>
            </w:r>
          </w:p>
        </w:tc>
        <w:tc>
          <w:tcPr>
            <w:tcW w:type="dxa" w:w="2160"/>
          </w:tcPr>
          <w:p>
            <w:r>
              <w:t>-92 dBm</w:t>
            </w:r>
          </w:p>
        </w:tc>
        <w:tc>
          <w:tcPr>
            <w:tcW w:type="dxa" w:w="2160"/>
          </w:tcPr>
          <w:p>
            <w:r>
              <w:t>3.0 dB</w:t>
            </w:r>
          </w:p>
        </w:tc>
        <w:tc>
          <w:tcPr>
            <w:tcW w:type="dxa" w:w="2160"/>
          </w:tcPr>
          <w:p>
            <w:r>
              <w:t>2/3 PASS</w:t>
            </w:r>
          </w:p>
        </w:tc>
      </w:tr>
    </w:tbl>
    <w:p/>
    <w:p>
      <w:pPr>
        <w:pStyle w:val="Heading1"/>
      </w:pPr>
      <w:r>
        <w:t>5. Cross-Mesh Routing Validation</w:t>
      </w:r>
    </w:p>
    <w:p>
      <w:r>
        <w:rPr>
          <w:sz w:val="22"/>
        </w:rPr>
        <w:t>Test: Phone A (nodeA3) sends message to Phone B (nodeB2) via Gateway A → VPN → Gateway B. Both directions confirmed working. Broadcast messages propagate to all 8 nodes.</w:t>
      </w:r>
    </w:p>
    <w:p>
      <w:pPr>
        <w:pStyle w:val="Heading1"/>
      </w:pPr>
      <w:r>
        <w:t>6. ACK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0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22"/>
        </w:rPr>
        <w:t>ACK types: FORWARDED_OVER_LORA (ESP32 forwarded via LoRa), DELIVERED (end node confirmed receipt). 25-second timeout. &gt;90% delivery confirmation rate on both phones.</w:t>
      </w:r>
    </w:p>
    <w:p>
      <w:pPr>
        <w:pStyle w:val="Heading1"/>
      </w:pPr>
      <w:r>
        <w:t>7. Regression Checklist</w:t>
      </w:r>
    </w:p>
    <w:p>
      <w:r>
        <w:rPr>
          <w:sz w:val="22"/>
        </w:rPr>
        <w:t>[ ] 240 unit tests pass</w:t>
        <w:br/>
        <w:t>[ ] 26/26 failover tests pass</w:t>
        <w:br/>
        <w:t>[ ] 8-node discovery verified</w:t>
        <w:br/>
        <w:t>[ ] Cross-mesh routing A-B both directions</w:t>
        <w:br/>
        <w:t>[ ] Broadcast delivery verified</w:t>
        <w:br/>
        <w:t>[ ] ACK: Delivered &gt;90%</w:t>
        <w:br/>
        <w:t>[ ] Bluetooth paired device filter working</w:t>
        <w:br/>
        <w:t>[ ] Chat tab chips show only BT-paired nodes</w:t>
        <w:br/>
        <w:t>[ ] All simulation UI elements hidden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