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E352" w14:textId="77777777" w:rsidR="00E003ED" w:rsidRPr="00166236" w:rsidRDefault="00000000">
      <w:pPr>
        <w:spacing w:after="0"/>
        <w:jc w:val="center"/>
        <w:rPr>
          <w:rFonts w:ascii="Times New Roman" w:hAnsi="Times New Roman" w:cs="Times New Roman"/>
          <w:b/>
          <w:bCs/>
          <w:sz w:val="32"/>
          <w:szCs w:val="32"/>
        </w:rPr>
      </w:pPr>
      <w:r w:rsidRPr="00166236">
        <w:rPr>
          <w:rFonts w:ascii="Times New Roman" w:hAnsi="Times New Roman" w:cs="Times New Roman"/>
          <w:b/>
          <w:bCs/>
          <w:sz w:val="32"/>
          <w:szCs w:val="32"/>
        </w:rPr>
        <w:t>Project Design Phase</w:t>
      </w:r>
    </w:p>
    <w:p w14:paraId="43DBC57D" w14:textId="35E3C655" w:rsidR="00E003ED" w:rsidRPr="00166236" w:rsidRDefault="00000000">
      <w:pPr>
        <w:spacing w:after="0"/>
        <w:jc w:val="center"/>
        <w:rPr>
          <w:rFonts w:ascii="Times New Roman" w:hAnsi="Times New Roman" w:cs="Times New Roman"/>
          <w:b/>
          <w:bCs/>
          <w:sz w:val="32"/>
          <w:szCs w:val="32"/>
        </w:rPr>
      </w:pPr>
      <w:r w:rsidRPr="00166236">
        <w:rPr>
          <w:rFonts w:ascii="Times New Roman" w:hAnsi="Times New Roman" w:cs="Times New Roman"/>
          <w:b/>
          <w:bCs/>
          <w:sz w:val="32"/>
          <w:szCs w:val="32"/>
        </w:rPr>
        <w:t xml:space="preserve">Proposed Solution </w:t>
      </w:r>
    </w:p>
    <w:p w14:paraId="61341A42" w14:textId="77777777" w:rsidR="00E003ED" w:rsidRPr="00166236" w:rsidRDefault="00E003ED">
      <w:pPr>
        <w:spacing w:after="0"/>
        <w:jc w:val="center"/>
        <w:rPr>
          <w:rFonts w:ascii="Times New Roman" w:hAnsi="Times New Roman" w:cs="Times New Roman"/>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003ED" w:rsidRPr="00166236" w14:paraId="7121DA68" w14:textId="77777777">
        <w:tc>
          <w:tcPr>
            <w:tcW w:w="4695" w:type="dxa"/>
          </w:tcPr>
          <w:p w14:paraId="26E04B9E" w14:textId="77777777" w:rsidR="00E003ED" w:rsidRPr="00166236" w:rsidRDefault="00000000">
            <w:pPr>
              <w:rPr>
                <w:rFonts w:ascii="Times New Roman" w:hAnsi="Times New Roman" w:cs="Times New Roman"/>
              </w:rPr>
            </w:pPr>
            <w:r w:rsidRPr="00166236">
              <w:rPr>
                <w:rFonts w:ascii="Times New Roman" w:hAnsi="Times New Roman" w:cs="Times New Roman"/>
              </w:rPr>
              <w:t>Date</w:t>
            </w:r>
          </w:p>
        </w:tc>
        <w:tc>
          <w:tcPr>
            <w:tcW w:w="4335" w:type="dxa"/>
          </w:tcPr>
          <w:p w14:paraId="05C1A69F" w14:textId="3DA1164B" w:rsidR="00E003ED" w:rsidRPr="00166236" w:rsidRDefault="00166236">
            <w:pPr>
              <w:rPr>
                <w:rFonts w:ascii="Times New Roman" w:hAnsi="Times New Roman" w:cs="Times New Roman"/>
              </w:rPr>
            </w:pPr>
            <w:r w:rsidRPr="00166236">
              <w:rPr>
                <w:rFonts w:ascii="Times New Roman" w:hAnsi="Times New Roman" w:cs="Times New Roman"/>
              </w:rPr>
              <w:t>11 June 2026</w:t>
            </w:r>
          </w:p>
        </w:tc>
      </w:tr>
      <w:tr w:rsidR="00E003ED" w:rsidRPr="00166236" w14:paraId="7B498BA6" w14:textId="77777777">
        <w:tc>
          <w:tcPr>
            <w:tcW w:w="4695" w:type="dxa"/>
          </w:tcPr>
          <w:p w14:paraId="3AC4ADE9" w14:textId="77777777" w:rsidR="00E003ED" w:rsidRPr="00166236" w:rsidRDefault="00000000">
            <w:pPr>
              <w:rPr>
                <w:rFonts w:ascii="Times New Roman" w:hAnsi="Times New Roman" w:cs="Times New Roman"/>
              </w:rPr>
            </w:pPr>
            <w:r w:rsidRPr="00166236">
              <w:rPr>
                <w:rFonts w:ascii="Times New Roman" w:hAnsi="Times New Roman" w:cs="Times New Roman"/>
              </w:rPr>
              <w:t>Team ID</w:t>
            </w:r>
          </w:p>
        </w:tc>
        <w:tc>
          <w:tcPr>
            <w:tcW w:w="4335" w:type="dxa"/>
          </w:tcPr>
          <w:p w14:paraId="26508D4D" w14:textId="77777777" w:rsidR="00E003ED" w:rsidRPr="00166236" w:rsidRDefault="00E003ED">
            <w:pPr>
              <w:rPr>
                <w:rFonts w:ascii="Times New Roman" w:hAnsi="Times New Roman" w:cs="Times New Roman"/>
              </w:rPr>
            </w:pPr>
          </w:p>
        </w:tc>
      </w:tr>
      <w:tr w:rsidR="00E003ED" w:rsidRPr="00166236" w14:paraId="4D4EED19" w14:textId="77777777">
        <w:tc>
          <w:tcPr>
            <w:tcW w:w="4695" w:type="dxa"/>
          </w:tcPr>
          <w:p w14:paraId="4F7F66D9" w14:textId="77777777" w:rsidR="00E003ED" w:rsidRPr="00166236" w:rsidRDefault="00000000">
            <w:pPr>
              <w:rPr>
                <w:rFonts w:ascii="Times New Roman" w:hAnsi="Times New Roman" w:cs="Times New Roman"/>
              </w:rPr>
            </w:pPr>
            <w:r w:rsidRPr="00166236">
              <w:rPr>
                <w:rFonts w:ascii="Times New Roman" w:hAnsi="Times New Roman" w:cs="Times New Roman"/>
              </w:rPr>
              <w:t>Project Name</w:t>
            </w:r>
          </w:p>
        </w:tc>
        <w:tc>
          <w:tcPr>
            <w:tcW w:w="4335" w:type="dxa"/>
          </w:tcPr>
          <w:p w14:paraId="6599834C" w14:textId="1BB562A5" w:rsidR="00E003ED" w:rsidRPr="00166236" w:rsidRDefault="00166236">
            <w:pPr>
              <w:rPr>
                <w:rFonts w:ascii="Times New Roman" w:hAnsi="Times New Roman" w:cs="Times New Roman"/>
              </w:rPr>
            </w:pPr>
            <w:r w:rsidRPr="00166236">
              <w:rPr>
                <w:rFonts w:ascii="Times New Roman" w:hAnsi="Times New Roman" w:cs="Times New Roman"/>
              </w:rPr>
              <w:t xml:space="preserve">Medi Book-Book a </w:t>
            </w:r>
            <w:r w:rsidR="00612871" w:rsidRPr="00166236">
              <w:rPr>
                <w:rFonts w:ascii="Times New Roman" w:hAnsi="Times New Roman" w:cs="Times New Roman"/>
              </w:rPr>
              <w:t>doctor</w:t>
            </w:r>
          </w:p>
        </w:tc>
      </w:tr>
      <w:tr w:rsidR="00E003ED" w:rsidRPr="00166236" w14:paraId="2A8D4C8F" w14:textId="77777777">
        <w:tc>
          <w:tcPr>
            <w:tcW w:w="4695" w:type="dxa"/>
          </w:tcPr>
          <w:p w14:paraId="67EAC6E6" w14:textId="77777777" w:rsidR="00E003ED" w:rsidRPr="00166236" w:rsidRDefault="00000000">
            <w:pPr>
              <w:rPr>
                <w:rFonts w:ascii="Times New Roman" w:hAnsi="Times New Roman" w:cs="Times New Roman"/>
              </w:rPr>
            </w:pPr>
            <w:r w:rsidRPr="00166236">
              <w:rPr>
                <w:rFonts w:ascii="Times New Roman" w:hAnsi="Times New Roman" w:cs="Times New Roman"/>
              </w:rPr>
              <w:t>Maximum Marks</w:t>
            </w:r>
          </w:p>
        </w:tc>
        <w:tc>
          <w:tcPr>
            <w:tcW w:w="4335" w:type="dxa"/>
          </w:tcPr>
          <w:p w14:paraId="34DD5832" w14:textId="77777777" w:rsidR="00E003ED" w:rsidRPr="00166236" w:rsidRDefault="00000000">
            <w:pPr>
              <w:rPr>
                <w:rFonts w:ascii="Times New Roman" w:hAnsi="Times New Roman" w:cs="Times New Roman"/>
              </w:rPr>
            </w:pPr>
            <w:r w:rsidRPr="00166236">
              <w:rPr>
                <w:rFonts w:ascii="Times New Roman" w:hAnsi="Times New Roman" w:cs="Times New Roman"/>
              </w:rPr>
              <w:t>2 Marks</w:t>
            </w:r>
          </w:p>
        </w:tc>
      </w:tr>
    </w:tbl>
    <w:p w14:paraId="09BECDFD" w14:textId="77777777" w:rsidR="00E003ED" w:rsidRPr="00166236" w:rsidRDefault="00E003ED">
      <w:pPr>
        <w:rPr>
          <w:rFonts w:ascii="Times New Roman" w:hAnsi="Times New Roman" w:cs="Times New Roman"/>
          <w:b/>
          <w:bCs/>
        </w:rPr>
      </w:pPr>
    </w:p>
    <w:p w14:paraId="399D7B2A" w14:textId="3FA24683" w:rsidR="00166236" w:rsidRPr="00166236" w:rsidRDefault="00000000">
      <w:pPr>
        <w:rPr>
          <w:rFonts w:ascii="Times New Roman" w:hAnsi="Times New Roman" w:cs="Times New Roman"/>
          <w:b/>
          <w:bCs/>
        </w:rPr>
      </w:pPr>
      <w:r w:rsidRPr="00166236">
        <w:rPr>
          <w:rFonts w:ascii="Times New Roman" w:hAnsi="Times New Roman" w:cs="Times New Roman"/>
          <w:b/>
          <w:bCs/>
        </w:rPr>
        <w:t>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345"/>
        <w:gridCol w:w="6319"/>
      </w:tblGrid>
      <w:tr w:rsidR="00166236" w:rsidRPr="00166236" w14:paraId="247C7CD2"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525D879"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FFFFFF"/>
                <w:sz w:val="20"/>
                <w:szCs w:val="20"/>
              </w:rPr>
              <w:t>S.No.</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EE6590"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FFFFFF"/>
                <w:sz w:val="20"/>
                <w:szCs w:val="20"/>
              </w:rPr>
              <w:t>Parameter</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BB035A"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FFFFFF"/>
                <w:sz w:val="20"/>
                <w:szCs w:val="20"/>
              </w:rPr>
              <w:t>Description</w:t>
            </w:r>
          </w:p>
        </w:tc>
      </w:tr>
      <w:tr w:rsidR="00166236" w:rsidRPr="00166236" w14:paraId="0FC779D3"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CD580F"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B81423"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000000"/>
                <w:sz w:val="20"/>
                <w:szCs w:val="20"/>
              </w:rPr>
              <w:t>Problem Statement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E950A5"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Patients struggle to find verified doctors, book appointments quickly, and manage medical records digitally. Doctors lack efficient tools to manage schedules and patient information. There is no integrated platform that serves all three stakeholders — patients, doctors, and administrators — in one place.</w:t>
            </w:r>
          </w:p>
        </w:tc>
      </w:tr>
      <w:tr w:rsidR="00166236" w:rsidRPr="00166236" w14:paraId="72623E49"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949BF"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F2A21"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000000"/>
                <w:sz w:val="20"/>
                <w:szCs w:val="20"/>
              </w:rPr>
              <w:t>Idea / Solution Description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03D08" w14:textId="13832571" w:rsidR="00166236" w:rsidRPr="00166236" w:rsidRDefault="00612871" w:rsidP="00906991">
            <w:pPr>
              <w:rPr>
                <w:rFonts w:ascii="Times New Roman" w:hAnsi="Times New Roman" w:cs="Times New Roman"/>
              </w:rPr>
            </w:pPr>
            <w:r w:rsidRPr="00166236">
              <w:rPr>
                <w:rFonts w:ascii="Times New Roman" w:eastAsia="Arial" w:hAnsi="Times New Roman" w:cs="Times New Roman"/>
                <w:color w:val="000000"/>
                <w:sz w:val="20"/>
                <w:szCs w:val="20"/>
              </w:rPr>
              <w:t>Medi Book</w:t>
            </w:r>
            <w:r w:rsidR="00166236" w:rsidRPr="00166236">
              <w:rPr>
                <w:rFonts w:ascii="Times New Roman" w:eastAsia="Arial" w:hAnsi="Times New Roman" w:cs="Times New Roman"/>
                <w:color w:val="000000"/>
                <w:sz w:val="20"/>
                <w:szCs w:val="20"/>
              </w:rPr>
              <w:t xml:space="preserve"> is a full-stack MERN web application that allows patients to search and filter verified doctors, book appointments through a 3-step form, and upload medical documents. Doctors get a dashboard to manage appointments and add visit notes. Administrators control the platform by approving doctors and managing users. JWT-based authentication ensures secure role-based access for all three user types.</w:t>
            </w:r>
          </w:p>
        </w:tc>
      </w:tr>
      <w:tr w:rsidR="00166236" w:rsidRPr="00166236" w14:paraId="7921F0B2"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FC6351"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AEA61"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000000"/>
                <w:sz w:val="20"/>
                <w:szCs w:val="20"/>
              </w:rPr>
              <w:t>Novelty / Uniqueness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7E3773" w14:textId="17E5127C"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 xml:space="preserve">Unlike generic booking platforms, </w:t>
            </w:r>
            <w:r w:rsidR="00612871" w:rsidRPr="00166236">
              <w:rPr>
                <w:rFonts w:ascii="Times New Roman" w:eastAsia="Arial" w:hAnsi="Times New Roman" w:cs="Times New Roman"/>
                <w:color w:val="000000"/>
                <w:sz w:val="20"/>
                <w:szCs w:val="20"/>
              </w:rPr>
              <w:t>Medi Book</w:t>
            </w:r>
            <w:r w:rsidRPr="00166236">
              <w:rPr>
                <w:rFonts w:ascii="Times New Roman" w:eastAsia="Arial" w:hAnsi="Times New Roman" w:cs="Times New Roman"/>
                <w:color w:val="000000"/>
                <w:sz w:val="20"/>
                <w:szCs w:val="20"/>
              </w:rPr>
              <w:t xml:space="preserve"> features: (1) a built-in doctor approval workflow where admins verify credentials before doctors appear publicly, (2) a patient-to-doctor upgrade flow where registered patients can apply to become doctors, (3) a 3-step appointment booking with inline document upload, and (4) real-time in-app notifications across all three user roles from a single unified system.</w:t>
            </w:r>
          </w:p>
        </w:tc>
      </w:tr>
      <w:tr w:rsidR="00166236" w:rsidRPr="00166236" w14:paraId="64ED0E7F"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BC62A"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E0982"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000000"/>
                <w:sz w:val="20"/>
                <w:szCs w:val="20"/>
              </w:rPr>
              <w:t>Social Impact / Customer Satisfaction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F884E"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Reduces the time patients spend finding and booking doctors from hours to minutes. Digitises medical record storage, reducing risk of lost prescriptions and reports. Enables smaller clinics and individual doctors to reach patients without expensive listing fees. Improves patient satisfaction through timely confirmations and reminders.</w:t>
            </w:r>
          </w:p>
        </w:tc>
      </w:tr>
      <w:tr w:rsidR="00166236" w:rsidRPr="00166236" w14:paraId="3C20721F"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520935"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825BF"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000000"/>
                <w:sz w:val="20"/>
                <w:szCs w:val="20"/>
              </w:rPr>
              <w:t>Business Model (Revenue Model)</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0CF503"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(1) Freemium for patients — free browsing and booking. (2) Doctor subscription — monthly fee for doctors to maintain an active profile. (3) Transaction fee — small percentage on paid consultations. (4) Premium listings — doctors can pay for featured placement in search results. (5) Enterprise plan — hospitals can onboard entire departments.</w:t>
            </w:r>
          </w:p>
        </w:tc>
      </w:tr>
      <w:tr w:rsidR="00166236" w:rsidRPr="00166236" w14:paraId="42DDA7A2" w14:textId="77777777" w:rsidTr="00906991">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6D6D1"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BFBAC"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b/>
                <w:bCs/>
                <w:color w:val="000000"/>
                <w:sz w:val="20"/>
                <w:szCs w:val="20"/>
              </w:rPr>
              <w:t>Scalability of Solution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2D6F8" w14:textId="77777777" w:rsidR="00166236" w:rsidRPr="00166236" w:rsidRDefault="00166236" w:rsidP="00906991">
            <w:pPr>
              <w:rPr>
                <w:rFonts w:ascii="Times New Roman" w:hAnsi="Times New Roman" w:cs="Times New Roman"/>
              </w:rPr>
            </w:pPr>
            <w:r w:rsidRPr="00166236">
              <w:rPr>
                <w:rFonts w:ascii="Times New Roman" w:eastAsia="Arial" w:hAnsi="Times New Roman" w:cs="Times New Roman"/>
                <w:color w:val="000000"/>
                <w:sz w:val="20"/>
                <w:szCs w:val="20"/>
              </w:rPr>
              <w:t>Built on the MERN stack which supports horizontal scaling. React frontend deployable on Vercel CDN globally. Express backend deployable on cloud platforms like Render or AWS EC2. MongoDB Atlas scales storage automatically. The MVC architecture allows new features to be added without restructuring existing code. Future features such as video consultation, payment integration, and multi-language support can be added modularly.</w:t>
            </w:r>
          </w:p>
        </w:tc>
      </w:tr>
    </w:tbl>
    <w:p w14:paraId="7C38702F" w14:textId="77777777" w:rsidR="00166236" w:rsidRPr="00166236" w:rsidRDefault="00166236">
      <w:pPr>
        <w:rPr>
          <w:rFonts w:ascii="Times New Roman" w:hAnsi="Times New Roman" w:cs="Times New Roman"/>
          <w:b/>
          <w:bCs/>
        </w:rPr>
      </w:pPr>
    </w:p>
    <w:sectPr w:rsidR="00166236" w:rsidRPr="0016623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8E589D5-ECA2-45CA-A715-6EB446892FD9}"/>
    <w:embedBold r:id="rId2" w:fontKey="{C6A809D4-A246-48C3-B111-76372DEFC58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C072222-0457-4A23-9408-5CDEC4E205A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5C39BC2-A930-487D-AE31-AD2AD62571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84F4C"/>
    <w:multiLevelType w:val="multilevel"/>
    <w:tmpl w:val="7ACEB68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8094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3ED"/>
    <w:rsid w:val="00166236"/>
    <w:rsid w:val="00264318"/>
    <w:rsid w:val="005D18F2"/>
    <w:rsid w:val="00612871"/>
    <w:rsid w:val="00B35403"/>
    <w:rsid w:val="00E003ED"/>
    <w:rsid w:val="00E01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9756"/>
  <w15:docId w15:val="{15A57F72-CE2C-4197-A7C3-24464C4B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pagidimarri sravani</cp:lastModifiedBy>
  <cp:revision>14</cp:revision>
  <dcterms:created xsi:type="dcterms:W3CDTF">2026-06-11T15:01:00Z</dcterms:created>
  <dcterms:modified xsi:type="dcterms:W3CDTF">2026-06-11T15:05:00Z</dcterms:modified>
</cp:coreProperties>
</file>