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98" w:lineRule="auto"/>
        <w:ind w:left="2673" w:right="2466" w:firstLine="1303"/>
      </w:pPr>
      <w:r>
        <w:rPr/>
        <w:t>CAPÍTULO IV</w:t>
      </w:r>
      <w:r>
        <w:rPr>
          <w:spacing w:val="1"/>
        </w:rPr>
        <w:t> </w:t>
      </w:r>
      <w:r>
        <w:rPr/>
        <w:t>TELEFONÍA</w:t>
      </w:r>
      <w:r>
        <w:rPr>
          <w:spacing w:val="-8"/>
        </w:rPr>
        <w:t> </w:t>
      </w:r>
      <w:r>
        <w:rPr/>
        <w:t>CELULAR</w:t>
      </w:r>
      <w:r>
        <w:rPr>
          <w:spacing w:val="-9"/>
        </w:rPr>
        <w:t> </w:t>
      </w:r>
      <w:r>
        <w:rPr/>
        <w:t>ANALÓGICA</w:t>
      </w:r>
    </w:p>
    <w:p>
      <w:pPr>
        <w:spacing w:line="396" w:lineRule="auto" w:before="1"/>
        <w:ind w:left="260" w:right="4949" w:firstLine="0"/>
        <w:jc w:val="left"/>
        <w:rPr>
          <w:b/>
          <w:sz w:val="24"/>
        </w:rPr>
      </w:pPr>
      <w:r>
        <w:rPr>
          <w:b/>
          <w:sz w:val="24"/>
        </w:rPr>
        <w:t>TELEFONÍA CELULAR ANALÓGICA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CARACTERÍSTICAS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6" w:after="0"/>
        <w:ind w:left="980" w:right="0" w:hanging="361"/>
        <w:jc w:val="left"/>
        <w:rPr>
          <w:sz w:val="24"/>
        </w:rPr>
      </w:pPr>
      <w:r>
        <w:rPr>
          <w:sz w:val="24"/>
        </w:rPr>
        <w:t>Parte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canal</w:t>
      </w:r>
      <w:r>
        <w:rPr>
          <w:spacing w:val="-1"/>
          <w:sz w:val="24"/>
        </w:rPr>
        <w:t> </w:t>
      </w:r>
      <w:r>
        <w:rPr>
          <w:sz w:val="24"/>
        </w:rPr>
        <w:t>de voz</w:t>
      </w:r>
      <w:r>
        <w:rPr>
          <w:spacing w:val="-3"/>
          <w:sz w:val="24"/>
        </w:rPr>
        <w:t> </w:t>
      </w:r>
      <w:r>
        <w:rPr>
          <w:sz w:val="24"/>
        </w:rPr>
        <w:t>de los celulares</w:t>
      </w:r>
      <w:r>
        <w:rPr>
          <w:spacing w:val="-1"/>
          <w:sz w:val="24"/>
        </w:rPr>
        <w:t> </w:t>
      </w:r>
      <w:r>
        <w:rPr>
          <w:sz w:val="24"/>
        </w:rPr>
        <w:t>se reserva</w:t>
      </w:r>
      <w:r>
        <w:rPr>
          <w:spacing w:val="-2"/>
          <w:sz w:val="24"/>
        </w:rPr>
        <w:t> </w:t>
      </w:r>
      <w:r>
        <w:rPr>
          <w:sz w:val="24"/>
        </w:rPr>
        <w:t>a la</w:t>
      </w:r>
      <w:r>
        <w:rPr>
          <w:spacing w:val="-1"/>
          <w:sz w:val="24"/>
        </w:rPr>
        <w:t> </w:t>
      </w:r>
      <w:r>
        <w:rPr>
          <w:sz w:val="24"/>
        </w:rPr>
        <w:t>señalización fuera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banda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0" w:after="0"/>
        <w:ind w:left="980" w:right="0" w:hanging="361"/>
        <w:jc w:val="left"/>
        <w:rPr>
          <w:sz w:val="24"/>
        </w:rPr>
      </w:pPr>
      <w:r>
        <w:rPr>
          <w:sz w:val="24"/>
        </w:rPr>
        <w:t>Limita la</w:t>
      </w:r>
      <w:r>
        <w:rPr>
          <w:spacing w:val="-1"/>
          <w:sz w:val="24"/>
        </w:rPr>
        <w:t> </w:t>
      </w:r>
      <w:r>
        <w:rPr>
          <w:sz w:val="24"/>
        </w:rPr>
        <w:t>onda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 voz humana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3" w:after="0"/>
        <w:ind w:left="980" w:right="0" w:hanging="361"/>
        <w:jc w:val="left"/>
        <w:rPr>
          <w:sz w:val="24"/>
        </w:rPr>
      </w:pP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llamada</w:t>
      </w:r>
      <w:r>
        <w:rPr>
          <w:spacing w:val="-2"/>
          <w:sz w:val="24"/>
        </w:rPr>
        <w:t> </w:t>
      </w:r>
      <w:r>
        <w:rPr>
          <w:sz w:val="24"/>
        </w:rPr>
        <w:t>por canal</w:t>
      </w:r>
    </w:p>
    <w:p>
      <w:pPr>
        <w:pStyle w:val="BodyText"/>
        <w:spacing w:before="2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1040493</wp:posOffset>
            </wp:positionH>
            <wp:positionV relativeFrom="paragraph">
              <wp:posOffset>223235</wp:posOffset>
            </wp:positionV>
            <wp:extent cx="5432650" cy="1291590"/>
            <wp:effectExtent l="0" t="0" r="0" b="0"/>
            <wp:wrapTopAndBottom/>
            <wp:docPr id="1" name="image1.jpeg" descr="Redes y datos : Telefonia analógic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65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8"/>
        </w:rPr>
      </w:pPr>
    </w:p>
    <w:p>
      <w:pPr>
        <w:pStyle w:val="Heading1"/>
        <w:spacing w:before="203"/>
      </w:pPr>
      <w:r>
        <w:rPr/>
        <w:t>Sistemas</w:t>
      </w:r>
      <w:r>
        <w:rPr>
          <w:spacing w:val="-2"/>
        </w:rPr>
        <w:t> </w:t>
      </w:r>
      <w:r>
        <w:rPr/>
        <w:t>celulares</w:t>
      </w:r>
      <w:r>
        <w:rPr>
          <w:spacing w:val="-2"/>
        </w:rPr>
        <w:t> </w:t>
      </w:r>
      <w:r>
        <w:rPr/>
        <w:t>analógicos</w:t>
      </w:r>
    </w:p>
    <w:p>
      <w:pPr>
        <w:pStyle w:val="BodyText"/>
        <w:spacing w:before="5"/>
        <w:ind w:left="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1161269</wp:posOffset>
            </wp:positionH>
            <wp:positionV relativeFrom="paragraph">
              <wp:posOffset>167199</wp:posOffset>
            </wp:positionV>
            <wp:extent cx="5410768" cy="2935605"/>
            <wp:effectExtent l="0" t="0" r="0" b="0"/>
            <wp:wrapTopAndBottom/>
            <wp:docPr id="3" name="image2.png" descr="AMPS (ADVANCED MOBILE PHONES SYSTEM) - ppt descarga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768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98" w:lineRule="auto" w:before="145"/>
        <w:ind w:left="260" w:right="3531" w:firstLine="0"/>
        <w:jc w:val="left"/>
        <w:rPr>
          <w:b/>
          <w:sz w:val="24"/>
        </w:rPr>
      </w:pPr>
      <w:r>
        <w:rPr>
          <w:b/>
          <w:sz w:val="24"/>
        </w:rPr>
        <w:t>SISTEMA AMPS (</w:t>
      </w:r>
      <w:r>
        <w:rPr>
          <w:sz w:val="24"/>
        </w:rPr>
        <w:t>Advanced Mobile Telephone Service</w:t>
      </w:r>
      <w:r>
        <w:rPr>
          <w:b/>
          <w:sz w:val="24"/>
        </w:rPr>
        <w:t>)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CARACTERÍSTICAS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56" w:lineRule="auto" w:before="1" w:after="0"/>
        <w:ind w:left="980" w:right="806" w:hanging="360"/>
        <w:jc w:val="left"/>
        <w:rPr>
          <w:sz w:val="24"/>
        </w:rPr>
      </w:pPr>
      <w:r>
        <w:rPr>
          <w:sz w:val="24"/>
        </w:rPr>
        <w:t>AMPS usa 832 canales dobles, formados por 832 simples de bajada y otros 832</w:t>
      </w:r>
      <w:r>
        <w:rPr>
          <w:spacing w:val="-57"/>
          <w:sz w:val="24"/>
        </w:rPr>
        <w:t> </w:t>
      </w:r>
      <w:r>
        <w:rPr>
          <w:sz w:val="24"/>
        </w:rPr>
        <w:t>simples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subida, cada</w:t>
      </w:r>
      <w:r>
        <w:rPr>
          <w:spacing w:val="-1"/>
          <w:sz w:val="24"/>
        </w:rPr>
        <w:t> </w:t>
      </w:r>
      <w:r>
        <w:rPr>
          <w:sz w:val="24"/>
        </w:rPr>
        <w:t>uno de</w:t>
      </w:r>
      <w:r>
        <w:rPr>
          <w:spacing w:val="-1"/>
          <w:sz w:val="24"/>
        </w:rPr>
        <w:t> </w:t>
      </w:r>
      <w:r>
        <w:rPr>
          <w:sz w:val="24"/>
        </w:rPr>
        <w:t>ellos con</w:t>
      </w:r>
      <w:r>
        <w:rPr>
          <w:spacing w:val="-1"/>
          <w:sz w:val="24"/>
        </w:rPr>
        <w:t> </w:t>
      </w:r>
      <w:r>
        <w:rPr>
          <w:sz w:val="24"/>
        </w:rPr>
        <w:t>un ancho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banda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30kHz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4" w:after="0"/>
        <w:ind w:left="980" w:right="0" w:hanging="361"/>
        <w:jc w:val="left"/>
        <w:rPr>
          <w:sz w:val="24"/>
        </w:rPr>
      </w:pPr>
      <w:r>
        <w:rPr>
          <w:sz w:val="24"/>
        </w:rPr>
        <w:t>Ancho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cada canal de 45MHz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0" w:after="0"/>
        <w:ind w:left="980" w:right="0" w:hanging="361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banda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frecuencias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824 a</w:t>
      </w:r>
      <w:r>
        <w:rPr>
          <w:spacing w:val="-1"/>
          <w:sz w:val="24"/>
        </w:rPr>
        <w:t> </w:t>
      </w:r>
      <w:r>
        <w:rPr>
          <w:sz w:val="24"/>
        </w:rPr>
        <w:t>849 MHz es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canales de</w:t>
      </w:r>
      <w:r>
        <w:rPr>
          <w:spacing w:val="-2"/>
          <w:sz w:val="24"/>
        </w:rPr>
        <w:t> </w:t>
      </w:r>
      <w:r>
        <w:rPr>
          <w:sz w:val="24"/>
        </w:rPr>
        <w:t>transmisión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1" w:after="0"/>
        <w:ind w:left="980" w:right="0" w:hanging="361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banda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frecuencias de</w:t>
      </w:r>
      <w:r>
        <w:rPr>
          <w:spacing w:val="-1"/>
          <w:sz w:val="24"/>
        </w:rPr>
        <w:t> </w:t>
      </w:r>
      <w:r>
        <w:rPr>
          <w:sz w:val="24"/>
        </w:rPr>
        <w:t>869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894 MHz</w:t>
      </w:r>
      <w:r>
        <w:rPr>
          <w:spacing w:val="-1"/>
          <w:sz w:val="24"/>
        </w:rPr>
        <w:t> </w:t>
      </w:r>
      <w:r>
        <w:rPr>
          <w:sz w:val="24"/>
        </w:rPr>
        <w:t>es para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canales de</w:t>
      </w:r>
      <w:r>
        <w:rPr>
          <w:spacing w:val="-1"/>
          <w:sz w:val="24"/>
        </w:rPr>
        <w:t> </w:t>
      </w:r>
      <w:r>
        <w:rPr>
          <w:sz w:val="24"/>
        </w:rPr>
        <w:t>recepción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2" w:after="0"/>
        <w:ind w:left="980" w:right="0" w:hanging="361"/>
        <w:jc w:val="left"/>
        <w:rPr>
          <w:sz w:val="24"/>
        </w:rPr>
      </w:pPr>
      <w:r>
        <w:rPr>
          <w:sz w:val="24"/>
        </w:rPr>
        <w:t>Método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acceso: FDMA/FDD</w:t>
      </w:r>
      <w:r>
        <w:rPr>
          <w:spacing w:val="-1"/>
          <w:sz w:val="24"/>
        </w:rPr>
        <w:t> </w:t>
      </w:r>
      <w:r>
        <w:rPr>
          <w:sz w:val="24"/>
        </w:rPr>
        <w:t>[1]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60" w:bottom="280" w:left="1180" w:right="1300"/>
        </w:sectPr>
      </w:pPr>
    </w:p>
    <w:p>
      <w:pPr>
        <w:pStyle w:val="BodyText"/>
        <w:ind w:left="708"/>
        <w:rPr>
          <w:sz w:val="20"/>
        </w:rPr>
      </w:pPr>
      <w:r>
        <w:rPr>
          <w:sz w:val="20"/>
        </w:rPr>
        <w:drawing>
          <wp:inline distT="0" distB="0" distL="0" distR="0">
            <wp:extent cx="5145401" cy="2705480"/>
            <wp:effectExtent l="0" t="0" r="0" b="0"/>
            <wp:docPr id="5" name="image3.jpeg" descr="Advanced mobile phone system | telecommunications | Britannic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401" cy="27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Heading1"/>
        <w:spacing w:before="90"/>
      </w:pPr>
      <w:r>
        <w:rPr/>
        <w:t>ESPECTRO</w:t>
      </w:r>
      <w:r>
        <w:rPr>
          <w:spacing w:val="-2"/>
        </w:rPr>
        <w:t> </w:t>
      </w:r>
      <w:r>
        <w:rPr/>
        <w:t>ASIGNADO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AMPS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185" w:after="0"/>
        <w:ind w:left="980" w:right="0" w:hanging="361"/>
        <w:jc w:val="left"/>
        <w:rPr>
          <w:sz w:val="24"/>
        </w:rPr>
      </w:pPr>
      <w:r>
        <w:rPr>
          <w:b/>
          <w:sz w:val="24"/>
        </w:rPr>
        <w:t>BW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= </w:t>
      </w:r>
      <w:r>
        <w:rPr>
          <w:sz w:val="24"/>
        </w:rPr>
        <w:t>49.92 MHz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0" w:after="0"/>
        <w:ind w:left="980" w:right="0" w:hanging="361"/>
        <w:jc w:val="left"/>
        <w:rPr>
          <w:sz w:val="24"/>
        </w:rPr>
      </w:pPr>
      <w:r>
        <w:rPr>
          <w:sz w:val="24"/>
        </w:rPr>
        <w:t>1664</w:t>
      </w:r>
      <w:r>
        <w:rPr>
          <w:spacing w:val="-1"/>
          <w:sz w:val="24"/>
        </w:rPr>
        <w:t> </w:t>
      </w:r>
      <w:r>
        <w:rPr>
          <w:sz w:val="24"/>
        </w:rPr>
        <w:t>canales</w:t>
      </w:r>
      <w:r>
        <w:rPr>
          <w:spacing w:val="-1"/>
          <w:sz w:val="24"/>
        </w:rPr>
        <w:t> </w:t>
      </w:r>
      <w:r>
        <w:rPr>
          <w:sz w:val="24"/>
        </w:rPr>
        <w:t>simplex</w:t>
      </w:r>
      <w:r>
        <w:rPr>
          <w:spacing w:val="-1"/>
          <w:sz w:val="24"/>
        </w:rPr>
        <w:t> </w:t>
      </w:r>
      <w:r>
        <w:rPr>
          <w:sz w:val="24"/>
        </w:rPr>
        <w:t>o bien</w:t>
      </w:r>
      <w:r>
        <w:rPr>
          <w:spacing w:val="-1"/>
          <w:sz w:val="24"/>
        </w:rPr>
        <w:t> </w:t>
      </w:r>
      <w:r>
        <w:rPr>
          <w:sz w:val="24"/>
        </w:rPr>
        <w:t>832</w:t>
      </w:r>
      <w:r>
        <w:rPr>
          <w:spacing w:val="-1"/>
          <w:sz w:val="24"/>
        </w:rPr>
        <w:t> </w:t>
      </w:r>
      <w:r>
        <w:rPr>
          <w:sz w:val="24"/>
        </w:rPr>
        <w:t>canales</w:t>
      </w:r>
      <w:r>
        <w:rPr>
          <w:spacing w:val="-1"/>
          <w:sz w:val="24"/>
        </w:rPr>
        <w:t> </w:t>
      </w:r>
      <w:r>
        <w:rPr>
          <w:sz w:val="24"/>
        </w:rPr>
        <w:t>duplex.</w:t>
      </w:r>
    </w:p>
    <w:p>
      <w:pPr>
        <w:pStyle w:val="BodyText"/>
        <w:spacing w:before="9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1931289</wp:posOffset>
            </wp:positionH>
            <wp:positionV relativeFrom="paragraph">
              <wp:posOffset>235074</wp:posOffset>
            </wp:positionV>
            <wp:extent cx="3670259" cy="2423160"/>
            <wp:effectExtent l="0" t="0" r="0" b="0"/>
            <wp:wrapTopAndBottom/>
            <wp:docPr id="7" name="image4.jpeg" descr="O&amp;M HOMOLOGACION DE TERMINALES INGENIERIA DE RF. - ppt descarga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0259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12"/>
      </w:pPr>
      <w:r>
        <w:rPr/>
        <w:t>DESIGNACIÓN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CANALES</w:t>
      </w:r>
    </w:p>
    <w:p>
      <w:pPr>
        <w:spacing w:before="180"/>
        <w:ind w:left="260" w:right="0" w:firstLine="0"/>
        <w:jc w:val="left"/>
        <w:rPr>
          <w:b/>
          <w:sz w:val="24"/>
        </w:rPr>
      </w:pPr>
      <w:r>
        <w:rPr>
          <w:b/>
          <w:sz w:val="24"/>
        </w:rPr>
        <w:t>Designación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canales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MS-BS</w:t>
      </w:r>
    </w:p>
    <w:p>
      <w:pPr>
        <w:pStyle w:val="BodyText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1024269</wp:posOffset>
            </wp:positionH>
            <wp:positionV relativeFrom="paragraph">
              <wp:posOffset>170894</wp:posOffset>
            </wp:positionV>
            <wp:extent cx="5504833" cy="151180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833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20" w:bottom="280" w:left="1180" w:right="1300"/>
        </w:sectPr>
      </w:pPr>
    </w:p>
    <w:p>
      <w:pPr>
        <w:pStyle w:val="Heading1"/>
      </w:pPr>
      <w:r>
        <w:rPr/>
        <w:t>Designación de</w:t>
      </w:r>
      <w:r>
        <w:rPr>
          <w:spacing w:val="-2"/>
        </w:rPr>
        <w:t> </w:t>
      </w:r>
      <w:r>
        <w:rPr/>
        <w:t>canales</w:t>
      </w:r>
      <w:r>
        <w:rPr>
          <w:spacing w:val="-1"/>
        </w:rPr>
        <w:t> </w:t>
      </w:r>
      <w:r>
        <w:rPr/>
        <w:t>BS-MS</w:t>
      </w:r>
    </w:p>
    <w:p>
      <w:pPr>
        <w:pStyle w:val="BodyText"/>
        <w:spacing w:before="5"/>
        <w:ind w:left="0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1000127</wp:posOffset>
            </wp:positionH>
            <wp:positionV relativeFrom="paragraph">
              <wp:posOffset>196428</wp:posOffset>
            </wp:positionV>
            <wp:extent cx="5476329" cy="151180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329" cy="1511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spacing w:before="205"/>
        <w:ind w:left="260" w:right="0" w:firstLine="0"/>
        <w:jc w:val="left"/>
        <w:rPr>
          <w:b/>
          <w:sz w:val="24"/>
        </w:rPr>
      </w:pPr>
      <w:r>
        <w:rPr>
          <w:b/>
          <w:sz w:val="24"/>
        </w:rPr>
        <w:t>Asignación 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Canales</w:t>
      </w:r>
    </w:p>
    <w:p>
      <w:pPr>
        <w:pStyle w:val="BodyText"/>
        <w:spacing w:before="2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2104350</wp:posOffset>
            </wp:positionH>
            <wp:positionV relativeFrom="paragraph">
              <wp:posOffset>121036</wp:posOffset>
            </wp:positionV>
            <wp:extent cx="3386224" cy="358016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224" cy="358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4"/>
        <w:ind w:left="0"/>
        <w:rPr>
          <w:b/>
          <w:sz w:val="32"/>
        </w:rPr>
      </w:pPr>
    </w:p>
    <w:p>
      <w:pPr>
        <w:pStyle w:val="Heading1"/>
        <w:spacing w:before="0"/>
      </w:pPr>
      <w:r>
        <w:rPr/>
        <w:t>CANALES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VOZ</w:t>
      </w:r>
      <w:r>
        <w:rPr>
          <w:spacing w:val="-1"/>
        </w:rPr>
        <w:t> </w:t>
      </w:r>
      <w:r>
        <w:rPr/>
        <w:t>(VC)</w:t>
      </w:r>
    </w:p>
    <w:p>
      <w:pPr>
        <w:pStyle w:val="BodyText"/>
        <w:spacing w:before="181"/>
        <w:ind w:left="260"/>
      </w:pPr>
      <w:r>
        <w:rPr/>
        <w:t>Señales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pueden existir sobre</w:t>
      </w:r>
      <w:r>
        <w:rPr>
          <w:spacing w:val="-1"/>
        </w:rPr>
        <w:t> </w:t>
      </w:r>
      <w:r>
        <w:rPr/>
        <w:t>los canales de</w:t>
      </w:r>
      <w:r>
        <w:rPr>
          <w:spacing w:val="-3"/>
        </w:rPr>
        <w:t> </w:t>
      </w:r>
      <w:r>
        <w:rPr/>
        <w:t>voz: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184" w:after="0"/>
        <w:ind w:left="980" w:right="0" w:hanging="361"/>
        <w:jc w:val="left"/>
        <w:rPr>
          <w:sz w:val="24"/>
        </w:rPr>
      </w:pPr>
      <w:r>
        <w:rPr>
          <w:sz w:val="24"/>
        </w:rPr>
        <w:t>Voz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0" w:after="0"/>
        <w:ind w:left="980" w:right="0" w:hanging="361"/>
        <w:jc w:val="left"/>
        <w:rPr>
          <w:sz w:val="24"/>
        </w:rPr>
      </w:pP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(Control)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3" w:after="0"/>
        <w:ind w:left="980" w:right="0" w:hanging="361"/>
        <w:jc w:val="left"/>
        <w:rPr>
          <w:sz w:val="24"/>
        </w:rPr>
      </w:pPr>
      <w:r>
        <w:rPr>
          <w:sz w:val="24"/>
        </w:rPr>
        <w:t>SAT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1" w:after="0"/>
        <w:ind w:left="980" w:right="0" w:hanging="361"/>
        <w:jc w:val="left"/>
        <w:rPr>
          <w:sz w:val="24"/>
        </w:rPr>
      </w:pPr>
      <w:r>
        <w:rPr>
          <w:sz w:val="24"/>
        </w:rPr>
        <w:t>ST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0" w:after="0"/>
        <w:ind w:left="980" w:right="0" w:hanging="361"/>
        <w:jc w:val="left"/>
        <w:rPr>
          <w:sz w:val="24"/>
        </w:rPr>
      </w:pPr>
      <w:r>
        <w:rPr>
          <w:sz w:val="24"/>
        </w:rPr>
        <w:t>Canales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Control,</w:t>
      </w:r>
      <w:r>
        <w:rPr>
          <w:spacing w:val="-1"/>
          <w:sz w:val="24"/>
        </w:rPr>
        <w:t> </w:t>
      </w:r>
      <w:r>
        <w:rPr>
          <w:sz w:val="24"/>
        </w:rPr>
        <w:t>CC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1180" w:right="1300"/>
        </w:sectPr>
      </w:pPr>
    </w:p>
    <w:p>
      <w:pPr>
        <w:pStyle w:val="BodyText"/>
        <w:ind w:left="255"/>
        <w:rPr>
          <w:sz w:val="20"/>
        </w:rPr>
      </w:pPr>
      <w:r>
        <w:rPr>
          <w:sz w:val="20"/>
        </w:rPr>
        <w:pict>
          <v:group style="width:329.75pt;height:49.5pt;mso-position-horizontal-relative:char;mso-position-vertical-relative:line" coordorigin="0,0" coordsize="6595,990">
            <v:rect style="position:absolute;left:5;top:261;width:6585;height:724" filled="false" stroked="true" strokeweight=".5pt" strokecolor="#ffc000">
              <v:stroke dashstyle="solid"/>
            </v:rect>
            <v:shape style="position:absolute;left:329;top:0;width:4617;height:520" type="#_x0000_t75" stroked="false">
              <v:imagedata r:id="rId12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6595;height:990" type="#_x0000_t202" filled="false" stroked="false">
              <v:textbox inset="0,0,0,0">
                <w:txbxContent>
                  <w:p>
                    <w:pPr>
                      <w:spacing w:before="119"/>
                      <w:ind w:left="533" w:right="0" w:firstLine="0"/>
                      <w:jc w:val="left"/>
                      <w:rPr>
                        <w:rFonts w:ascii="Cambria Math" w:hAnsi="Cambria Math"/>
                        <w:sz w:val="22"/>
                      </w:rPr>
                    </w:pPr>
                    <w:r>
                      <w:rPr>
                        <w:rFonts w:ascii="Cambria Math" w:hAnsi="Cambria Math"/>
                        <w:spacing w:val="-1"/>
                        <w:sz w:val="22"/>
                      </w:rPr>
                      <w:t>Tono</w:t>
                    </w:r>
                    <w:r>
                      <w:rPr>
                        <w:rFonts w:ascii="Cambria Math" w:hAnsi="Cambria Math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pacing w:val="-1"/>
                        <w:sz w:val="22"/>
                      </w:rPr>
                      <w:t>de</w:t>
                    </w:r>
                    <w:r>
                      <w:rPr>
                        <w:rFonts w:ascii="Cambria Math" w:hAnsi="Cambria Math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pacing w:val="-1"/>
                        <w:sz w:val="22"/>
                      </w:rPr>
                      <w:t>supervisión</w:t>
                    </w:r>
                    <w:r>
                      <w:rPr>
                        <w:rFonts w:ascii="Cambria Math" w:hAnsi="Cambria Math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SAT</w:t>
                    </w:r>
                  </w:p>
                  <w:p>
                    <w:pPr>
                      <w:spacing w:line="240" w:lineRule="auto" w:before="7"/>
                      <w:rPr>
                        <w:rFonts w:ascii="Cambria Math"/>
                        <w:sz w:val="17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762" w:val="left" w:leader="none"/>
                      </w:tabs>
                      <w:spacing w:before="0"/>
                      <w:ind w:left="761" w:right="0" w:hanging="246"/>
                      <w:jc w:val="left"/>
                      <w:rPr>
                        <w:rFonts w:ascii="Cambria Math" w:hAnsi="Cambria Math"/>
                        <w:sz w:val="22"/>
                      </w:rPr>
                    </w:pPr>
                    <w:r>
                      <w:rPr>
                        <w:rFonts w:ascii="Cambria Math" w:hAnsi="Cambria Math"/>
                        <w:sz w:val="22"/>
                      </w:rPr>
                      <w:t>Frecuencias:</w:t>
                    </w:r>
                    <w:r>
                      <w:rPr>
                        <w:rFonts w:ascii="Cambria Math" w:hAnsi="Cambria Math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5970</w:t>
                    </w:r>
                    <w:r>
                      <w:rPr>
                        <w:rFonts w:ascii="Cambria Math" w:hAnsi="Cambria Math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Hz,</w:t>
                    </w:r>
                    <w:r>
                      <w:rPr>
                        <w:rFonts w:ascii="Cambria Math" w:hAnsi="Cambria Math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6000</w:t>
                    </w:r>
                    <w:r>
                      <w:rPr>
                        <w:rFonts w:ascii="Cambria Math" w:hAnsi="Cambria Math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Hz ó</w:t>
                    </w:r>
                    <w:r>
                      <w:rPr>
                        <w:rFonts w:ascii="Cambria Math" w:hAnsi="Cambria Math"/>
                        <w:spacing w:val="2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6030</w:t>
                    </w:r>
                    <w:r>
                      <w:rPr>
                        <w:rFonts w:ascii="Cambria Math" w:hAnsi="Cambria Math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Hz.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6"/>
        </w:rPr>
      </w:pPr>
    </w:p>
    <w:p>
      <w:pPr>
        <w:pStyle w:val="BodyText"/>
        <w:ind w:left="255"/>
        <w:rPr>
          <w:sz w:val="20"/>
        </w:rPr>
      </w:pPr>
      <w:r>
        <w:rPr>
          <w:sz w:val="20"/>
        </w:rPr>
        <w:pict>
          <v:group style="width:329.75pt;height:63.8pt;mso-position-horizontal-relative:char;mso-position-vertical-relative:line" coordorigin="0,0" coordsize="6595,1276">
            <v:rect style="position:absolute;left:5;top:260;width:6585;height:1010" filled="false" stroked="true" strokeweight=".5pt" strokecolor="#67ee20">
              <v:stroke dashstyle="solid"/>
            </v:rect>
            <v:shape style="position:absolute;left:329;top:0;width:4617;height:520" type="#_x0000_t75" stroked="false">
              <v:imagedata r:id="rId13" o:title=""/>
            </v:shape>
            <v:shape style="position:absolute;left:0;top:0;width:6595;height:1276" type="#_x0000_t202" filled="false" stroked="false">
              <v:textbox inset="0,0,0,0">
                <w:txbxContent>
                  <w:p>
                    <w:pPr>
                      <w:spacing w:before="118"/>
                      <w:ind w:left="533" w:right="0" w:firstLine="0"/>
                      <w:jc w:val="left"/>
                      <w:rPr>
                        <w:rFonts w:ascii="Cambria Math" w:hAnsi="Cambria Math"/>
                        <w:sz w:val="22"/>
                      </w:rPr>
                    </w:pPr>
                    <w:r>
                      <w:rPr>
                        <w:rFonts w:ascii="Cambria Math" w:hAnsi="Cambria Math"/>
                        <w:spacing w:val="-1"/>
                        <w:sz w:val="22"/>
                      </w:rPr>
                      <w:t>Tono</w:t>
                    </w:r>
                    <w:r>
                      <w:rPr>
                        <w:rFonts w:ascii="Cambria Math" w:hAnsi="Cambria Math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pacing w:val="-1"/>
                        <w:sz w:val="22"/>
                      </w:rPr>
                      <w:t>de</w:t>
                    </w:r>
                    <w:r>
                      <w:rPr>
                        <w:rFonts w:ascii="Cambria Math" w:hAnsi="Cambria Math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pacing w:val="-1"/>
                        <w:sz w:val="22"/>
                      </w:rPr>
                      <w:t>señalización</w:t>
                    </w:r>
                    <w:r>
                      <w:rPr>
                        <w:rFonts w:ascii="Cambria Math" w:hAnsi="Cambria Math"/>
                        <w:spacing w:val="-10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-</w:t>
                    </w:r>
                    <w:r>
                      <w:rPr>
                        <w:rFonts w:ascii="Cambria Math" w:hAnsi="Cambria Math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ST</w:t>
                    </w:r>
                  </w:p>
                  <w:p>
                    <w:pPr>
                      <w:spacing w:line="240" w:lineRule="auto" w:before="8"/>
                      <w:rPr>
                        <w:rFonts w:ascii="Cambria Math"/>
                        <w:sz w:val="17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762" w:val="left" w:leader="none"/>
                      </w:tabs>
                      <w:spacing w:before="0"/>
                      <w:ind w:left="761" w:right="0" w:hanging="246"/>
                      <w:jc w:val="left"/>
                      <w:rPr>
                        <w:rFonts w:ascii="Cambria Math" w:hAnsi="Cambria Math"/>
                        <w:sz w:val="22"/>
                      </w:rPr>
                    </w:pPr>
                    <w:r>
                      <w:rPr>
                        <w:rFonts w:ascii="Cambria Math" w:hAnsi="Cambria Math"/>
                        <w:sz w:val="22"/>
                      </w:rPr>
                      <w:t>Enviado</w:t>
                    </w:r>
                    <w:r>
                      <w:rPr>
                        <w:rFonts w:ascii="Cambria Math" w:hAnsi="Cambria Math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por</w:t>
                    </w:r>
                    <w:r>
                      <w:rPr>
                        <w:rFonts w:ascii="Cambria Math" w:hAnsi="Cambria Math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la</w:t>
                    </w:r>
                    <w:r>
                      <w:rPr>
                        <w:rFonts w:ascii="Cambria Math" w:hAnsi="Cambria Math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estación</w:t>
                    </w:r>
                    <w:r>
                      <w:rPr>
                        <w:rFonts w:ascii="Cambria Math" w:hAnsi="Cambria Math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móvil</w:t>
                    </w:r>
                    <w:r>
                      <w:rPr>
                        <w:rFonts w:ascii="Cambria Math" w:hAnsi="Cambria Math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sobre</w:t>
                    </w:r>
                    <w:r>
                      <w:rPr>
                        <w:rFonts w:ascii="Cambria Math" w:hAnsi="Cambria Math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el canal</w:t>
                    </w:r>
                    <w:r>
                      <w:rPr>
                        <w:rFonts w:ascii="Cambria Math" w:hAnsi="Cambria Math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de voz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759" w:val="left" w:leader="none"/>
                      </w:tabs>
                      <w:spacing w:before="13"/>
                      <w:ind w:left="759" w:right="0" w:hanging="243"/>
                      <w:jc w:val="left"/>
                      <w:rPr>
                        <w:rFonts w:ascii="Cambria Math"/>
                        <w:sz w:val="22"/>
                      </w:rPr>
                    </w:pPr>
                    <w:r>
                      <w:rPr>
                        <w:rFonts w:ascii="Cambria Math"/>
                        <w:sz w:val="22"/>
                      </w:rPr>
                      <w:t>Frecuencia</w:t>
                    </w:r>
                    <w:r>
                      <w:rPr>
                        <w:rFonts w:ascii="Cambria Math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de 10</w:t>
                    </w:r>
                    <w:r>
                      <w:rPr>
                        <w:rFonts w:ascii="Cambria Math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kHz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3"/>
        </w:rPr>
      </w:pPr>
    </w:p>
    <w:p>
      <w:pPr>
        <w:pStyle w:val="BodyText"/>
        <w:ind w:left="255"/>
        <w:rPr>
          <w:sz w:val="20"/>
        </w:rPr>
      </w:pPr>
      <w:r>
        <w:rPr>
          <w:sz w:val="20"/>
        </w:rPr>
        <w:pict>
          <v:group style="width:329.75pt;height:77.45pt;mso-position-horizontal-relative:char;mso-position-vertical-relative:line" coordorigin="0,0" coordsize="6595,1549">
            <v:rect style="position:absolute;left:5;top:261;width:6585;height:1283" filled="false" stroked="true" strokeweight=".5pt" strokecolor="#3ee09b">
              <v:stroke dashstyle="solid"/>
            </v:rect>
            <v:shape style="position:absolute;left:329;top:0;width:4617;height:520" type="#_x0000_t75" stroked="false">
              <v:imagedata r:id="rId14" o:title=""/>
            </v:shape>
            <v:shape style="position:absolute;left:0;top:0;width:6595;height:1549" type="#_x0000_t202" filled="false" stroked="false">
              <v:textbox inset="0,0,0,0">
                <w:txbxContent>
                  <w:p>
                    <w:pPr>
                      <w:spacing w:before="119"/>
                      <w:ind w:left="533" w:right="0" w:firstLine="0"/>
                      <w:jc w:val="left"/>
                      <w:rPr>
                        <w:rFonts w:ascii="Cambria Math"/>
                        <w:sz w:val="22"/>
                      </w:rPr>
                    </w:pPr>
                    <w:r>
                      <w:rPr>
                        <w:rFonts w:ascii="Cambria Math"/>
                        <w:w w:val="95"/>
                        <w:sz w:val="22"/>
                      </w:rPr>
                      <w:t>Canales</w:t>
                    </w:r>
                    <w:r>
                      <w:rPr>
                        <w:rFonts w:ascii="Cambria Math"/>
                        <w:spacing w:val="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w w:val="95"/>
                        <w:sz w:val="22"/>
                      </w:rPr>
                      <w:t>de</w:t>
                    </w:r>
                    <w:r>
                      <w:rPr>
                        <w:rFonts w:ascii="Cambria Math"/>
                        <w:spacing w:val="1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w w:val="95"/>
                        <w:sz w:val="22"/>
                      </w:rPr>
                      <w:t>Control</w:t>
                    </w:r>
                    <w:r>
                      <w:rPr>
                        <w:rFonts w:ascii="Cambria Math"/>
                        <w:spacing w:val="7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w w:val="95"/>
                        <w:sz w:val="22"/>
                      </w:rPr>
                      <w:t>-</w:t>
                    </w:r>
                    <w:r>
                      <w:rPr>
                        <w:rFonts w:ascii="Cambria Math"/>
                        <w:spacing w:val="18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w w:val="95"/>
                        <w:sz w:val="22"/>
                      </w:rPr>
                      <w:t>CC</w:t>
                    </w:r>
                  </w:p>
                  <w:p>
                    <w:pPr>
                      <w:spacing w:line="240" w:lineRule="auto" w:before="7"/>
                      <w:rPr>
                        <w:rFonts w:ascii="Cambria Math"/>
                        <w:sz w:val="17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762" w:val="left" w:leader="none"/>
                      </w:tabs>
                      <w:spacing w:before="0"/>
                      <w:ind w:left="761" w:right="0" w:hanging="246"/>
                      <w:jc w:val="left"/>
                      <w:rPr>
                        <w:rFonts w:ascii="Cambria Math"/>
                        <w:sz w:val="22"/>
                      </w:rPr>
                    </w:pPr>
                    <w:r>
                      <w:rPr>
                        <w:rFonts w:ascii="Cambria Math"/>
                        <w:sz w:val="22"/>
                      </w:rPr>
                      <w:t>1 Canal</w:t>
                    </w:r>
                    <w:r>
                      <w:rPr>
                        <w:rFonts w:ascii="Cambria Math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de</w:t>
                    </w:r>
                    <w:r>
                      <w:rPr>
                        <w:rFonts w:ascii="Cambria Math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Control</w:t>
                    </w:r>
                    <w:r>
                      <w:rPr>
                        <w:rFonts w:ascii="Cambria Math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por celda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762" w:val="left" w:leader="none"/>
                      </w:tabs>
                      <w:spacing w:before="2"/>
                      <w:ind w:left="761" w:right="0" w:hanging="246"/>
                      <w:jc w:val="left"/>
                      <w:rPr>
                        <w:rFonts w:ascii="Cambria Math"/>
                        <w:sz w:val="22"/>
                      </w:rPr>
                    </w:pPr>
                    <w:r>
                      <w:rPr>
                        <w:rFonts w:ascii="Cambria Math"/>
                        <w:sz w:val="22"/>
                      </w:rPr>
                      <w:t>Velocidad</w:t>
                    </w:r>
                    <w:r>
                      <w:rPr>
                        <w:rFonts w:ascii="Cambria Math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de</w:t>
                    </w:r>
                    <w:r>
                      <w:rPr>
                        <w:rFonts w:ascii="Cambria Math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10</w:t>
                    </w:r>
                    <w:r>
                      <w:rPr>
                        <w:rFonts w:ascii="Cambria Math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kbps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762" w:val="left" w:leader="none"/>
                      </w:tabs>
                      <w:spacing w:before="1"/>
                      <w:ind w:left="761" w:right="0" w:hanging="246"/>
                      <w:jc w:val="left"/>
                      <w:rPr>
                        <w:rFonts w:ascii="Cambria Math"/>
                        <w:sz w:val="22"/>
                      </w:rPr>
                    </w:pPr>
                    <w:r>
                      <w:rPr>
                        <w:rFonts w:ascii="Cambria Math"/>
                        <w:sz w:val="22"/>
                      </w:rPr>
                      <w:t>21 Canales</w:t>
                    </w:r>
                    <w:r>
                      <w:rPr>
                        <w:rFonts w:ascii="Cambria Math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de</w:t>
                    </w:r>
                    <w:r>
                      <w:rPr>
                        <w:rFonts w:ascii="Cambria Math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Control</w:t>
                    </w:r>
                    <w:r>
                      <w:rPr>
                        <w:rFonts w:ascii="Cambria Math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para el</w:t>
                    </w:r>
                    <w:r>
                      <w:rPr>
                        <w:rFonts w:ascii="Cambria Math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sistema</w:t>
                    </w:r>
                    <w:r>
                      <w:rPr>
                        <w:rFonts w:ascii="Cambria Math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AMPS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4"/>
        </w:rPr>
      </w:pPr>
    </w:p>
    <w:p>
      <w:pPr>
        <w:pStyle w:val="BodyText"/>
        <w:ind w:left="255"/>
        <w:rPr>
          <w:sz w:val="20"/>
        </w:rPr>
      </w:pPr>
      <w:r>
        <w:rPr>
          <w:sz w:val="20"/>
        </w:rPr>
        <w:pict>
          <v:group style="width:329.75pt;height:63.8pt;mso-position-horizontal-relative:char;mso-position-vertical-relative:line" coordorigin="0,0" coordsize="6595,1276">
            <v:rect style="position:absolute;left:5;top:260;width:6585;height:1010" filled="false" stroked="true" strokeweight=".5pt" strokecolor="#5b9bd4">
              <v:stroke dashstyle="solid"/>
            </v:rect>
            <v:shape style="position:absolute;left:329;top:0;width:4617;height:520" type="#_x0000_t75" stroked="false">
              <v:imagedata r:id="rId15" o:title=""/>
            </v:shape>
            <v:shape style="position:absolute;left:0;top:0;width:6595;height:1276" type="#_x0000_t202" filled="false" stroked="false">
              <v:textbox inset="0,0,0,0">
                <w:txbxContent>
                  <w:p>
                    <w:pPr>
                      <w:spacing w:before="118"/>
                      <w:ind w:left="533" w:right="0" w:firstLine="0"/>
                      <w:jc w:val="left"/>
                      <w:rPr>
                        <w:rFonts w:ascii="Cambria Math"/>
                        <w:sz w:val="22"/>
                      </w:rPr>
                    </w:pPr>
                    <w:r>
                      <w:rPr>
                        <w:rFonts w:ascii="Cambria Math"/>
                        <w:spacing w:val="-1"/>
                        <w:sz w:val="22"/>
                      </w:rPr>
                      <w:t>Canala</w:t>
                    </w:r>
                    <w:r>
                      <w:rPr>
                        <w:rFonts w:ascii="Cambria Math"/>
                        <w:spacing w:val="-11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pacing w:val="-1"/>
                        <w:sz w:val="22"/>
                      </w:rPr>
                      <w:t>de</w:t>
                    </w:r>
                    <w:r>
                      <w:rPr>
                        <w:rFonts w:ascii="Cambria Math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Control</w:t>
                    </w:r>
                    <w:r>
                      <w:rPr>
                        <w:rFonts w:ascii="Cambria Math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RECC</w:t>
                    </w:r>
                  </w:p>
                  <w:p>
                    <w:pPr>
                      <w:spacing w:line="240" w:lineRule="auto" w:before="8"/>
                      <w:rPr>
                        <w:rFonts w:ascii="Cambria Math"/>
                        <w:sz w:val="17"/>
                      </w:rPr>
                    </w:pP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762" w:val="left" w:leader="none"/>
                      </w:tabs>
                      <w:spacing w:before="0"/>
                      <w:ind w:left="761" w:right="0" w:hanging="246"/>
                      <w:jc w:val="left"/>
                      <w:rPr>
                        <w:rFonts w:ascii="Cambria Math" w:hAnsi="Cambria Math"/>
                        <w:sz w:val="22"/>
                      </w:rPr>
                    </w:pPr>
                    <w:r>
                      <w:rPr>
                        <w:rFonts w:ascii="Cambria Math" w:hAnsi="Cambria Math"/>
                        <w:sz w:val="22"/>
                      </w:rPr>
                      <w:t>Señal</w:t>
                    </w:r>
                    <w:r>
                      <w:rPr>
                        <w:rFonts w:ascii="Cambria Math" w:hAnsi="Cambria Math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de</w:t>
                    </w:r>
                    <w:r>
                      <w:rPr>
                        <w:rFonts w:ascii="Cambria Math" w:hAnsi="Cambria Math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bits</w:t>
                    </w:r>
                    <w:r>
                      <w:rPr>
                        <w:rFonts w:ascii="Cambria Math" w:hAnsi="Cambria Math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intercalados</w:t>
                    </w:r>
                    <w:r>
                      <w:rPr>
                        <w:rFonts w:ascii="Cambria Math" w:hAnsi="Cambria Math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-</w:t>
                    </w:r>
                    <w:r>
                      <w:rPr>
                        <w:rFonts w:ascii="Cambria Math" w:hAnsi="Cambria Math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mbria Math" w:hAnsi="Cambria Math"/>
                        <w:sz w:val="22"/>
                      </w:rPr>
                      <w:t>FOCC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762" w:val="left" w:leader="none"/>
                      </w:tabs>
                      <w:spacing w:before="1"/>
                      <w:ind w:left="761" w:right="0" w:hanging="246"/>
                      <w:jc w:val="left"/>
                      <w:rPr>
                        <w:rFonts w:ascii="Cambria Math"/>
                        <w:sz w:val="22"/>
                      </w:rPr>
                    </w:pPr>
                    <w:r>
                      <w:rPr>
                        <w:rFonts w:ascii="Cambria Math"/>
                        <w:sz w:val="22"/>
                      </w:rPr>
                      <w:t>Control</w:t>
                    </w:r>
                    <w:r>
                      <w:rPr>
                        <w:rFonts w:ascii="Cambria Math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de</w:t>
                    </w:r>
                    <w:r>
                      <w:rPr>
                        <w:rFonts w:ascii="Cambria Math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espera</w:t>
                    </w:r>
                    <w:r>
                      <w:rPr>
                        <w:rFonts w:ascii="Cambria Math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de</w:t>
                    </w:r>
                    <w:r>
                      <w:rPr>
                        <w:rFonts w:ascii="Cambria Math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0</w:t>
                    </w:r>
                    <w:r>
                      <w:rPr>
                        <w:rFonts w:ascii="Cambria Math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 Math"/>
                        <w:sz w:val="22"/>
                      </w:rPr>
                      <w:t>y 200ms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1"/>
        <w:spacing w:before="90"/>
      </w:pPr>
      <w:r>
        <w:rPr/>
        <w:t>Descripción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canal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control: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56" w:lineRule="auto" w:before="182" w:after="0"/>
        <w:ind w:left="980" w:right="490" w:hanging="360"/>
        <w:jc w:val="left"/>
        <w:rPr>
          <w:sz w:val="24"/>
        </w:rPr>
      </w:pPr>
      <w:r>
        <w:rPr>
          <w:sz w:val="24"/>
        </w:rPr>
        <w:t>El canal de control está compuesto de un Forward control channel (FOCC) y de un</w:t>
      </w:r>
      <w:r>
        <w:rPr>
          <w:spacing w:val="-58"/>
          <w:sz w:val="24"/>
        </w:rPr>
        <w:t> </w:t>
      </w:r>
      <w:r>
        <w:rPr>
          <w:sz w:val="24"/>
        </w:rPr>
        <w:t>Reverse</w:t>
      </w:r>
      <w:r>
        <w:rPr>
          <w:spacing w:val="-3"/>
          <w:sz w:val="24"/>
        </w:rPr>
        <w:t> </w:t>
      </w:r>
      <w:r>
        <w:rPr>
          <w:sz w:val="24"/>
        </w:rPr>
        <w:t>control channel (RECC).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5" w:after="0"/>
        <w:ind w:left="980" w:right="0" w:hanging="361"/>
        <w:jc w:val="left"/>
        <w:rPr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canales</w:t>
      </w:r>
      <w:r>
        <w:rPr>
          <w:spacing w:val="-1"/>
          <w:sz w:val="24"/>
        </w:rPr>
        <w:t> </w:t>
      </w:r>
      <w:r>
        <w:rPr>
          <w:sz w:val="24"/>
        </w:rPr>
        <w:t>FOCC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RECC</w:t>
      </w:r>
      <w:r>
        <w:rPr>
          <w:spacing w:val="-1"/>
          <w:sz w:val="24"/>
        </w:rPr>
        <w:t> </w:t>
      </w:r>
      <w:r>
        <w:rPr>
          <w:sz w:val="24"/>
        </w:rPr>
        <w:t>están</w:t>
      </w:r>
      <w:r>
        <w:rPr>
          <w:spacing w:val="-1"/>
          <w:sz w:val="24"/>
        </w:rPr>
        <w:t> </w:t>
      </w:r>
      <w:r>
        <w:rPr>
          <w:sz w:val="24"/>
        </w:rPr>
        <w:t>separados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45MHz.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1" w:after="0"/>
        <w:ind w:left="980" w:right="0" w:hanging="361"/>
        <w:jc w:val="left"/>
        <w:rPr>
          <w:sz w:val="24"/>
        </w:rPr>
      </w:pPr>
      <w:r>
        <w:rPr>
          <w:sz w:val="24"/>
        </w:rPr>
        <w:t>FOCC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codificado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(40,</w:t>
      </w:r>
      <w:r>
        <w:rPr>
          <w:spacing w:val="-1"/>
          <w:sz w:val="24"/>
        </w:rPr>
        <w:t> </w:t>
      </w:r>
      <w:r>
        <w:rPr>
          <w:sz w:val="24"/>
        </w:rPr>
        <w:t>28,</w:t>
      </w:r>
      <w:r>
        <w:rPr>
          <w:spacing w:val="-1"/>
          <w:sz w:val="24"/>
        </w:rPr>
        <w:t> </w:t>
      </w:r>
      <w:r>
        <w:rPr>
          <w:sz w:val="24"/>
        </w:rPr>
        <w:t>5)</w:t>
      </w:r>
      <w:r>
        <w:rPr>
          <w:spacing w:val="-2"/>
          <w:sz w:val="24"/>
        </w:rPr>
        <w:t> </w:t>
      </w:r>
      <w:r>
        <w:rPr>
          <w:sz w:val="24"/>
        </w:rPr>
        <w:t>con el</w:t>
      </w:r>
      <w:r>
        <w:rPr>
          <w:spacing w:val="1"/>
          <w:sz w:val="24"/>
        </w:rPr>
        <w:t> </w:t>
      </w:r>
      <w:r>
        <w:rPr>
          <w:sz w:val="24"/>
        </w:rPr>
        <w:t>código</w:t>
      </w:r>
      <w:r>
        <w:rPr>
          <w:spacing w:val="-1"/>
          <w:sz w:val="24"/>
        </w:rPr>
        <w:t> </w:t>
      </w:r>
      <w:r>
        <w:rPr>
          <w:sz w:val="24"/>
        </w:rPr>
        <w:t>BCH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modulado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FSK.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0" w:after="0"/>
        <w:ind w:left="980" w:right="0" w:hanging="361"/>
        <w:jc w:val="left"/>
        <w:rPr>
          <w:sz w:val="24"/>
        </w:rPr>
      </w:pPr>
      <w:r>
        <w:rPr>
          <w:sz w:val="24"/>
        </w:rPr>
        <w:t>RECC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codificado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(48,36,5)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código</w:t>
      </w:r>
      <w:r>
        <w:rPr>
          <w:spacing w:val="-1"/>
          <w:sz w:val="24"/>
        </w:rPr>
        <w:t> </w:t>
      </w:r>
      <w:r>
        <w:rPr>
          <w:sz w:val="24"/>
        </w:rPr>
        <w:t>BCH.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0" w:after="0"/>
        <w:ind w:left="980" w:right="0" w:hanging="361"/>
        <w:jc w:val="left"/>
        <w:rPr>
          <w:sz w:val="24"/>
        </w:rPr>
      </w:pPr>
      <w:r>
        <w:rPr>
          <w:sz w:val="24"/>
        </w:rPr>
        <w:t>Bit</w:t>
      </w:r>
      <w:r>
        <w:rPr>
          <w:spacing w:val="-1"/>
          <w:sz w:val="24"/>
        </w:rPr>
        <w:t> </w:t>
      </w:r>
      <w:r>
        <w:rPr>
          <w:sz w:val="24"/>
        </w:rPr>
        <w:t>rate =</w:t>
      </w:r>
      <w:r>
        <w:rPr>
          <w:spacing w:val="-3"/>
          <w:sz w:val="24"/>
        </w:rPr>
        <w:t> </w:t>
      </w:r>
      <w:r>
        <w:rPr>
          <w:sz w:val="24"/>
        </w:rPr>
        <w:t>10kb/s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3" w:after="0"/>
        <w:ind w:left="980" w:right="0" w:hanging="361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modulación</w:t>
      </w:r>
      <w:r>
        <w:rPr>
          <w:spacing w:val="-1"/>
          <w:sz w:val="24"/>
        </w:rPr>
        <w:t> </w:t>
      </w:r>
      <w:r>
        <w:rPr>
          <w:sz w:val="24"/>
        </w:rPr>
        <w:t>FSK con</w:t>
      </w:r>
      <w:r>
        <w:rPr>
          <w:spacing w:val="1"/>
          <w:sz w:val="24"/>
        </w:rPr>
        <w:t> </w:t>
      </w:r>
      <w:r>
        <w:rPr>
          <w:sz w:val="24"/>
        </w:rPr>
        <w:t>desviación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59"/>
          <w:sz w:val="24"/>
        </w:rPr>
        <w:t> </w:t>
      </w:r>
      <w:r>
        <w:rPr>
          <w:sz w:val="24"/>
        </w:rPr>
        <w:t>8kHz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representar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0 ó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1.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3" w:after="0"/>
        <w:ind w:left="980" w:right="0" w:hanging="361"/>
        <w:jc w:val="left"/>
        <w:rPr>
          <w:sz w:val="24"/>
        </w:rPr>
      </w:pPr>
      <w:r>
        <w:rPr>
          <w:sz w:val="24"/>
        </w:rPr>
        <w:t>FOCC</w:t>
      </w:r>
      <w:r>
        <w:rPr>
          <w:spacing w:val="-1"/>
          <w:sz w:val="24"/>
        </w:rPr>
        <w:t> </w:t>
      </w:r>
      <w:r>
        <w:rPr>
          <w:sz w:val="24"/>
        </w:rPr>
        <w:t>y RECC</w:t>
      </w:r>
      <w:r>
        <w:rPr>
          <w:spacing w:val="-1"/>
          <w:sz w:val="24"/>
        </w:rPr>
        <w:t> </w:t>
      </w:r>
      <w:r>
        <w:rPr>
          <w:sz w:val="24"/>
        </w:rPr>
        <w:t>son full-duplex.</w:t>
      </w:r>
    </w:p>
    <w:p>
      <w:pPr>
        <w:pStyle w:val="Heading1"/>
        <w:spacing w:before="179"/>
      </w:pPr>
      <w:r>
        <w:rPr/>
        <w:t>NÚMERO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IDENTIFICACIÓN</w:t>
      </w:r>
      <w:r>
        <w:rPr>
          <w:spacing w:val="-1"/>
        </w:rPr>
        <w:t> </w:t>
      </w:r>
      <w:r>
        <w:rPr/>
        <w:t>MÓVIL</w:t>
      </w:r>
    </w:p>
    <w:p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8"/>
        <w:gridCol w:w="2350"/>
        <w:gridCol w:w="1311"/>
        <w:gridCol w:w="3819"/>
      </w:tblGrid>
      <w:tr>
        <w:trPr>
          <w:trHeight w:val="393" w:hRule="atLeast"/>
        </w:trPr>
        <w:tc>
          <w:tcPr>
            <w:tcW w:w="1538" w:type="dxa"/>
            <w:shd w:val="clear" w:color="auto" w:fill="FFC000"/>
          </w:tcPr>
          <w:p>
            <w:pPr>
              <w:pStyle w:val="TableParagraph"/>
              <w:spacing w:before="37"/>
              <w:ind w:left="87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NOTACIÓN</w:t>
            </w:r>
          </w:p>
        </w:tc>
        <w:tc>
          <w:tcPr>
            <w:tcW w:w="2350" w:type="dxa"/>
            <w:shd w:val="clear" w:color="auto" w:fill="FFC000"/>
          </w:tcPr>
          <w:p>
            <w:pPr>
              <w:pStyle w:val="TableParagraph"/>
              <w:spacing w:before="37"/>
              <w:ind w:left="633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1311" w:type="dxa"/>
            <w:shd w:val="clear" w:color="auto" w:fill="FFC000"/>
          </w:tcPr>
          <w:p>
            <w:pPr>
              <w:pStyle w:val="TableParagraph"/>
              <w:spacing w:before="37"/>
              <w:ind w:left="86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TAMAÑO</w:t>
            </w:r>
          </w:p>
        </w:tc>
        <w:tc>
          <w:tcPr>
            <w:tcW w:w="3819" w:type="dxa"/>
            <w:shd w:val="clear" w:color="auto" w:fill="FFC000"/>
          </w:tcPr>
          <w:p>
            <w:pPr>
              <w:pStyle w:val="TableParagraph"/>
              <w:spacing w:before="37"/>
              <w:ind w:left="106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</w:tr>
      <w:tr>
        <w:trPr>
          <w:trHeight w:val="635" w:hRule="atLeast"/>
        </w:trPr>
        <w:tc>
          <w:tcPr>
            <w:tcW w:w="1538" w:type="dxa"/>
            <w:shd w:val="clear" w:color="auto" w:fill="FFF1CC"/>
          </w:tcPr>
          <w:p>
            <w:pPr>
              <w:pStyle w:val="TableParagraph"/>
              <w:spacing w:before="157"/>
              <w:ind w:left="85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MIN</w:t>
            </w:r>
          </w:p>
        </w:tc>
        <w:tc>
          <w:tcPr>
            <w:tcW w:w="2350" w:type="dxa"/>
            <w:shd w:val="clear" w:color="auto" w:fill="FFF1CC"/>
          </w:tcPr>
          <w:p>
            <w:pPr>
              <w:pStyle w:val="TableParagraph"/>
              <w:spacing w:before="157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móvil</w:t>
            </w:r>
          </w:p>
        </w:tc>
        <w:tc>
          <w:tcPr>
            <w:tcW w:w="1311" w:type="dxa"/>
            <w:shd w:val="clear" w:color="auto" w:fill="FFF1CC"/>
          </w:tcPr>
          <w:p>
            <w:pPr>
              <w:pStyle w:val="TableParagraph"/>
              <w:spacing w:before="157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bits</w:t>
            </w:r>
          </w:p>
        </w:tc>
        <w:tc>
          <w:tcPr>
            <w:tcW w:w="3819" w:type="dxa"/>
            <w:shd w:val="clear" w:color="auto" w:fill="FFF1CC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directorio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asignado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suscriptor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operadora</w:t>
            </w:r>
          </w:p>
        </w:tc>
      </w:tr>
      <w:tr>
        <w:trPr>
          <w:trHeight w:val="633" w:hRule="atLeast"/>
        </w:trPr>
        <w:tc>
          <w:tcPr>
            <w:tcW w:w="1538" w:type="dxa"/>
          </w:tcPr>
          <w:p>
            <w:pPr>
              <w:pStyle w:val="TableParagraph"/>
              <w:spacing w:before="157"/>
              <w:ind w:left="85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ESN</w:t>
            </w:r>
          </w:p>
        </w:tc>
        <w:tc>
          <w:tcPr>
            <w:tcW w:w="235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serie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Electrónico</w:t>
            </w:r>
          </w:p>
        </w:tc>
        <w:tc>
          <w:tcPr>
            <w:tcW w:w="1311" w:type="dxa"/>
          </w:tcPr>
          <w:p>
            <w:pPr>
              <w:pStyle w:val="TableParagraph"/>
              <w:spacing w:before="157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bits</w:t>
            </w:r>
          </w:p>
        </w:tc>
        <w:tc>
          <w:tcPr>
            <w:tcW w:w="381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Asignado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fabricante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estación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móvil</w:t>
            </w:r>
          </w:p>
        </w:tc>
      </w:tr>
      <w:tr>
        <w:trPr>
          <w:trHeight w:val="635" w:hRule="atLeast"/>
        </w:trPr>
        <w:tc>
          <w:tcPr>
            <w:tcW w:w="1538" w:type="dxa"/>
            <w:shd w:val="clear" w:color="auto" w:fill="FFF1CC"/>
          </w:tcPr>
          <w:p>
            <w:pPr>
              <w:pStyle w:val="TableParagraph"/>
              <w:spacing w:before="159"/>
              <w:ind w:left="85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SID</w:t>
            </w:r>
          </w:p>
        </w:tc>
        <w:tc>
          <w:tcPr>
            <w:tcW w:w="2350" w:type="dxa"/>
            <w:shd w:val="clear" w:color="auto" w:fill="FFF1CC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Identificador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  <w:tc>
          <w:tcPr>
            <w:tcW w:w="1311" w:type="dxa"/>
            <w:shd w:val="clear" w:color="auto" w:fill="FFF1CC"/>
          </w:tcPr>
          <w:p>
            <w:pPr>
              <w:pStyle w:val="TableParagraph"/>
              <w:spacing w:before="159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bits</w:t>
            </w:r>
          </w:p>
        </w:tc>
        <w:tc>
          <w:tcPr>
            <w:tcW w:w="3819" w:type="dxa"/>
            <w:shd w:val="clear" w:color="auto" w:fill="FFF1CC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Asignado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 reguladores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área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geográfica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</w:t>
            </w:r>
          </w:p>
        </w:tc>
      </w:tr>
      <w:tr>
        <w:trPr>
          <w:trHeight w:val="635" w:hRule="atLeast"/>
        </w:trPr>
        <w:tc>
          <w:tcPr>
            <w:tcW w:w="1538" w:type="dxa"/>
          </w:tcPr>
          <w:p>
            <w:pPr>
              <w:pStyle w:val="TableParagraph"/>
              <w:spacing w:before="157"/>
              <w:ind w:left="87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SCM</w:t>
            </w:r>
          </w:p>
        </w:tc>
        <w:tc>
          <w:tcPr>
            <w:tcW w:w="235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estación</w:t>
            </w:r>
          </w:p>
        </w:tc>
        <w:tc>
          <w:tcPr>
            <w:tcW w:w="1311" w:type="dxa"/>
          </w:tcPr>
          <w:p>
            <w:pPr>
              <w:pStyle w:val="TableParagraph"/>
              <w:spacing w:before="157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bits</w:t>
            </w:r>
          </w:p>
        </w:tc>
        <w:tc>
          <w:tcPr>
            <w:tcW w:w="381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Indica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capacidades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una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estación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móvil</w:t>
            </w:r>
          </w:p>
        </w:tc>
      </w:tr>
      <w:tr>
        <w:trPr>
          <w:trHeight w:val="633" w:hRule="atLeast"/>
        </w:trPr>
        <w:tc>
          <w:tcPr>
            <w:tcW w:w="1538" w:type="dxa"/>
            <w:shd w:val="clear" w:color="auto" w:fill="FFF1CC"/>
          </w:tcPr>
          <w:p>
            <w:pPr>
              <w:pStyle w:val="TableParagraph"/>
              <w:spacing w:before="157"/>
              <w:ind w:left="84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SAT</w:t>
            </w:r>
          </w:p>
        </w:tc>
        <w:tc>
          <w:tcPr>
            <w:tcW w:w="2350" w:type="dxa"/>
            <w:shd w:val="clear" w:color="auto" w:fill="FFF1CC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Tono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audio de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supervisión</w:t>
            </w:r>
          </w:p>
        </w:tc>
        <w:tc>
          <w:tcPr>
            <w:tcW w:w="1311" w:type="dxa"/>
            <w:shd w:val="clear" w:color="auto" w:fill="FFF1CC"/>
          </w:tcPr>
          <w:p>
            <w:pPr>
              <w:pStyle w:val="TableParagraph"/>
              <w:spacing w:before="157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3819" w:type="dxa"/>
            <w:shd w:val="clear" w:color="auto" w:fill="FFF1CC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Asignado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 operadora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cada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</w:p>
        </w:tc>
      </w:tr>
      <w:tr>
        <w:trPr>
          <w:trHeight w:val="635" w:hRule="atLeast"/>
        </w:trPr>
        <w:tc>
          <w:tcPr>
            <w:tcW w:w="1538" w:type="dxa"/>
          </w:tcPr>
          <w:p>
            <w:pPr>
              <w:pStyle w:val="TableParagraph"/>
              <w:spacing w:before="157"/>
              <w:ind w:left="82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DCC</w:t>
            </w:r>
          </w:p>
        </w:tc>
        <w:tc>
          <w:tcPr>
            <w:tcW w:w="2350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Código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color</w:t>
            </w:r>
          </w:p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digital</w:t>
            </w:r>
          </w:p>
        </w:tc>
        <w:tc>
          <w:tcPr>
            <w:tcW w:w="1311" w:type="dxa"/>
          </w:tcPr>
          <w:p>
            <w:pPr>
              <w:pStyle w:val="TableParagraph"/>
              <w:spacing w:before="157"/>
              <w:ind w:left="86" w:right="7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bits</w:t>
            </w:r>
          </w:p>
        </w:tc>
        <w:tc>
          <w:tcPr>
            <w:tcW w:w="381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Asignado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 operadora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cada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580" w:bottom="280" w:left="1180" w:right="1300"/>
        </w:sectPr>
      </w:pPr>
    </w:p>
    <w:p>
      <w:pPr>
        <w:spacing w:before="60"/>
        <w:ind w:left="260" w:right="0" w:firstLine="0"/>
        <w:jc w:val="left"/>
        <w:rPr>
          <w:b/>
          <w:sz w:val="24"/>
        </w:rPr>
      </w:pPr>
      <w:r>
        <w:rPr>
          <w:b/>
          <w:sz w:val="24"/>
        </w:rPr>
        <w:t>Llamada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abonado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móvil</w:t>
      </w:r>
    </w:p>
    <w:p>
      <w:pPr>
        <w:pStyle w:val="BodyText"/>
        <w:spacing w:before="7"/>
        <w:ind w:lef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972810</wp:posOffset>
            </wp:positionH>
            <wp:positionV relativeFrom="paragraph">
              <wp:posOffset>116854</wp:posOffset>
            </wp:positionV>
            <wp:extent cx="5691481" cy="3806475"/>
            <wp:effectExtent l="0" t="0" r="0" b="0"/>
            <wp:wrapTopAndBottom/>
            <wp:docPr id="1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481" cy="38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942808</wp:posOffset>
            </wp:positionH>
            <wp:positionV relativeFrom="paragraph">
              <wp:posOffset>4150713</wp:posOffset>
            </wp:positionV>
            <wp:extent cx="5553944" cy="3235261"/>
            <wp:effectExtent l="0" t="0" r="0" b="0"/>
            <wp:wrapTopAndBottom/>
            <wp:docPr id="1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944" cy="3235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b/>
          <w:sz w:val="25"/>
        </w:rPr>
      </w:pPr>
    </w:p>
    <w:p>
      <w:pPr>
        <w:spacing w:after="0"/>
        <w:rPr>
          <w:sz w:val="25"/>
        </w:rPr>
        <w:sectPr>
          <w:pgSz w:w="11910" w:h="16840"/>
          <w:pgMar w:top="1360" w:bottom="280" w:left="1180" w:right="1300"/>
        </w:sectPr>
      </w:pPr>
    </w:p>
    <w:p>
      <w:pPr>
        <w:pStyle w:val="Heading1"/>
      </w:pPr>
      <w:r>
        <w:rPr/>
        <w:t>Llamada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abonado</w:t>
      </w:r>
      <w:r>
        <w:rPr>
          <w:spacing w:val="-1"/>
        </w:rPr>
        <w:t> </w:t>
      </w:r>
      <w:r>
        <w:rPr/>
        <w:t>móvil</w:t>
      </w:r>
    </w:p>
    <w:p>
      <w:pPr>
        <w:pStyle w:val="BodyText"/>
        <w:spacing w:before="4"/>
        <w:ind w:left="0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232052</wp:posOffset>
            </wp:positionV>
            <wp:extent cx="5762688" cy="3822191"/>
            <wp:effectExtent l="0" t="0" r="0" b="0"/>
            <wp:wrapTopAndBottom/>
            <wp:docPr id="1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88" cy="382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4178314</wp:posOffset>
            </wp:positionV>
            <wp:extent cx="5681266" cy="2503170"/>
            <wp:effectExtent l="0" t="0" r="0" b="0"/>
            <wp:wrapTopAndBottom/>
            <wp:docPr id="2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266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11"/>
        </w:rPr>
      </w:pPr>
    </w:p>
    <w:p>
      <w:pPr>
        <w:spacing w:after="0"/>
        <w:rPr>
          <w:sz w:val="11"/>
        </w:rPr>
        <w:sectPr>
          <w:pgSz w:w="11910" w:h="16840"/>
          <w:pgMar w:top="1360" w:bottom="280" w:left="1180" w:right="1300"/>
        </w:sectPr>
      </w:pPr>
    </w:p>
    <w:p>
      <w:pPr>
        <w:spacing w:before="60"/>
        <w:ind w:left="260" w:right="0" w:firstLine="0"/>
        <w:jc w:val="left"/>
        <w:rPr>
          <w:b/>
          <w:sz w:val="24"/>
        </w:rPr>
      </w:pPr>
      <w:r>
        <w:rPr>
          <w:b/>
          <w:sz w:val="24"/>
        </w:rPr>
        <w:t>Liberación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llamada</w:t>
      </w:r>
    </w:p>
    <w:p>
      <w:pPr>
        <w:pStyle w:val="BodyText"/>
        <w:spacing w:before="8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973487</wp:posOffset>
            </wp:positionH>
            <wp:positionV relativeFrom="paragraph">
              <wp:posOffset>175940</wp:posOffset>
            </wp:positionV>
            <wp:extent cx="5654029" cy="3268979"/>
            <wp:effectExtent l="0" t="0" r="0" b="0"/>
            <wp:wrapTopAndBottom/>
            <wp:docPr id="2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029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28"/>
      </w:pPr>
      <w:r>
        <w:rPr/>
        <w:t>PROCEDIMIENTO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HAND-OFF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182" w:after="0"/>
        <w:ind w:left="980" w:right="0" w:hanging="361"/>
        <w:jc w:val="left"/>
        <w:rPr>
          <w:sz w:val="24"/>
        </w:rPr>
      </w:pPr>
      <w:r>
        <w:rPr>
          <w:sz w:val="24"/>
        </w:rPr>
        <w:t>Conversación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canal</w:t>
      </w:r>
      <w:r>
        <w:rPr>
          <w:spacing w:val="-1"/>
          <w:sz w:val="24"/>
        </w:rPr>
        <w:t> </w:t>
      </w:r>
      <w:r>
        <w:rPr>
          <w:sz w:val="24"/>
        </w:rPr>
        <w:t>xxx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3" w:after="0"/>
        <w:ind w:left="980" w:right="0"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nivel del</w:t>
      </w:r>
      <w:r>
        <w:rPr>
          <w:spacing w:val="-1"/>
          <w:sz w:val="24"/>
        </w:rPr>
        <w:t> </w:t>
      </w:r>
      <w:r>
        <w:rPr>
          <w:sz w:val="24"/>
        </w:rPr>
        <w:t>SAT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RF</w:t>
      </w:r>
      <w:r>
        <w:rPr>
          <w:spacing w:val="-1"/>
          <w:sz w:val="24"/>
        </w:rPr>
        <w:t> </w:t>
      </w:r>
      <w:r>
        <w:rPr>
          <w:sz w:val="24"/>
        </w:rPr>
        <w:t>cae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debajo del nivel</w:t>
      </w:r>
      <w:r>
        <w:rPr>
          <w:spacing w:val="4"/>
          <w:sz w:val="24"/>
        </w:rPr>
        <w:t> </w:t>
      </w:r>
      <w:r>
        <w:rPr>
          <w:sz w:val="24"/>
        </w:rPr>
        <w:t>umbral.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0" w:after="0"/>
        <w:ind w:left="980" w:right="0"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BS1 envía</w:t>
      </w:r>
      <w:r>
        <w:rPr>
          <w:spacing w:val="-1"/>
          <w:sz w:val="24"/>
        </w:rPr>
        <w:t> </w:t>
      </w:r>
      <w:r>
        <w:rPr>
          <w:sz w:val="24"/>
        </w:rPr>
        <w:t>al MSC un</w:t>
      </w:r>
      <w:r>
        <w:rPr>
          <w:spacing w:val="-4"/>
          <w:sz w:val="24"/>
        </w:rPr>
        <w:t> </w:t>
      </w:r>
      <w:r>
        <w:rPr>
          <w:sz w:val="24"/>
        </w:rPr>
        <w:t>mensaje de</w:t>
      </w:r>
      <w:r>
        <w:rPr>
          <w:spacing w:val="-2"/>
          <w:sz w:val="24"/>
        </w:rPr>
        <w:t> </w:t>
      </w:r>
      <w:r>
        <w:rPr>
          <w:sz w:val="24"/>
        </w:rPr>
        <w:t>solicitud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Hand-off.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21" w:after="0"/>
        <w:ind w:left="980" w:right="0"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MSC debe</w:t>
      </w:r>
      <w:r>
        <w:rPr>
          <w:spacing w:val="-2"/>
          <w:sz w:val="24"/>
        </w:rPr>
        <w:t> </w:t>
      </w:r>
      <w:r>
        <w:rPr>
          <w:sz w:val="24"/>
        </w:rPr>
        <w:t>localizar un</w:t>
      </w:r>
      <w:r>
        <w:rPr>
          <w:spacing w:val="-1"/>
          <w:sz w:val="24"/>
        </w:rPr>
        <w:t> </w:t>
      </w:r>
      <w:r>
        <w:rPr>
          <w:sz w:val="24"/>
        </w:rPr>
        <w:t>BS con</w:t>
      </w:r>
      <w:r>
        <w:rPr>
          <w:spacing w:val="-1"/>
          <w:sz w:val="24"/>
        </w:rPr>
        <w:t> </w:t>
      </w:r>
      <w:r>
        <w:rPr>
          <w:sz w:val="24"/>
        </w:rPr>
        <w:t>mejor</w:t>
      </w:r>
      <w:r>
        <w:rPr>
          <w:spacing w:val="-1"/>
          <w:sz w:val="24"/>
        </w:rPr>
        <w:t> </w:t>
      </w:r>
      <w:r>
        <w:rPr>
          <w:sz w:val="24"/>
        </w:rPr>
        <w:t>recepción</w:t>
      </w:r>
      <w:r>
        <w:rPr>
          <w:spacing w:val="2"/>
          <w:sz w:val="24"/>
        </w:rPr>
        <w:t> </w:t>
      </w:r>
      <w:r>
        <w:rPr>
          <w:sz w:val="24"/>
        </w:rPr>
        <w:t>[2]</w:t>
      </w:r>
    </w:p>
    <w:p>
      <w:pPr>
        <w:pStyle w:val="BodyText"/>
        <w:spacing w:before="2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1220740</wp:posOffset>
            </wp:positionH>
            <wp:positionV relativeFrom="paragraph">
              <wp:posOffset>150648</wp:posOffset>
            </wp:positionV>
            <wp:extent cx="5048737" cy="3499104"/>
            <wp:effectExtent l="0" t="0" r="0" b="0"/>
            <wp:wrapTopAndBottom/>
            <wp:docPr id="2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737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360" w:bottom="280" w:left="1180" w:right="1300"/>
        </w:sectPr>
      </w:pPr>
    </w:p>
    <w:p>
      <w:pPr>
        <w:pStyle w:val="Heading1"/>
      </w:pPr>
      <w:r>
        <w:rPr/>
        <w:t>LOCALIZACIÓN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auto" w:before="185" w:after="0"/>
        <w:ind w:left="980" w:right="0"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MSC envía una</w:t>
      </w:r>
      <w:r>
        <w:rPr>
          <w:spacing w:val="-3"/>
          <w:sz w:val="24"/>
        </w:rPr>
        <w:t> </w:t>
      </w:r>
      <w:r>
        <w:rPr>
          <w:sz w:val="24"/>
        </w:rPr>
        <w:t>solicitud de nivel</w:t>
      </w:r>
      <w:r>
        <w:rPr>
          <w:spacing w:val="-1"/>
          <w:sz w:val="24"/>
        </w:rPr>
        <w:t> </w:t>
      </w:r>
      <w:r>
        <w:rPr>
          <w:sz w:val="24"/>
        </w:rPr>
        <w:t>de señal del</w:t>
      </w:r>
      <w:r>
        <w:rPr>
          <w:spacing w:val="-1"/>
          <w:sz w:val="24"/>
        </w:rPr>
        <w:t> </w:t>
      </w:r>
      <w:r>
        <w:rPr>
          <w:sz w:val="24"/>
        </w:rPr>
        <w:t>canal xxx a</w:t>
      </w:r>
      <w:r>
        <w:rPr>
          <w:spacing w:val="-1"/>
          <w:sz w:val="24"/>
        </w:rPr>
        <w:t> </w:t>
      </w:r>
      <w:r>
        <w:rPr>
          <w:sz w:val="24"/>
        </w:rPr>
        <w:t>las celdas vecinas.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56" w:lineRule="auto" w:before="21" w:after="0"/>
        <w:ind w:left="980" w:right="652" w:hanging="360"/>
        <w:jc w:val="left"/>
        <w:rPr>
          <w:sz w:val="24"/>
        </w:rPr>
      </w:pPr>
      <w:r>
        <w:rPr>
          <w:sz w:val="24"/>
        </w:rPr>
        <w:t>Las celdas vecinas mediante una unidad de localización, la cual cuenta con un</w:t>
      </w:r>
      <w:r>
        <w:rPr>
          <w:spacing w:val="1"/>
          <w:sz w:val="24"/>
        </w:rPr>
        <w:t> </w:t>
      </w:r>
      <w:r>
        <w:rPr>
          <w:sz w:val="24"/>
        </w:rPr>
        <w:t>receptor,</w:t>
      </w:r>
      <w:r>
        <w:rPr>
          <w:spacing w:val="-1"/>
          <w:sz w:val="24"/>
        </w:rPr>
        <w:t> </w:t>
      </w:r>
      <w:r>
        <w:rPr>
          <w:sz w:val="24"/>
        </w:rPr>
        <w:t>realizan</w:t>
      </w:r>
      <w:r>
        <w:rPr>
          <w:spacing w:val="-1"/>
          <w:sz w:val="24"/>
        </w:rPr>
        <w:t> </w:t>
      </w:r>
      <w:r>
        <w:rPr>
          <w:sz w:val="24"/>
        </w:rPr>
        <w:t>mediciones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nivel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canal</w:t>
      </w:r>
      <w:r>
        <w:rPr>
          <w:spacing w:val="-1"/>
          <w:sz w:val="24"/>
        </w:rPr>
        <w:t> </w:t>
      </w:r>
      <w:r>
        <w:rPr>
          <w:sz w:val="24"/>
        </w:rPr>
        <w:t>xxx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envían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resultado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57"/>
          <w:sz w:val="24"/>
        </w:rPr>
        <w:t> </w:t>
      </w:r>
      <w:r>
        <w:rPr>
          <w:sz w:val="24"/>
        </w:rPr>
        <w:t>MSC.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56" w:lineRule="auto" w:before="4" w:after="0"/>
        <w:ind w:left="980" w:right="466" w:hanging="360"/>
        <w:jc w:val="left"/>
        <w:rPr>
          <w:sz w:val="24"/>
        </w:rPr>
      </w:pP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esta</w:t>
      </w:r>
      <w:r>
        <w:rPr>
          <w:spacing w:val="-1"/>
          <w:sz w:val="24"/>
        </w:rPr>
        <w:t> </w:t>
      </w:r>
      <w:r>
        <w:rPr>
          <w:sz w:val="24"/>
        </w:rPr>
        <w:t>información el</w:t>
      </w:r>
      <w:r>
        <w:rPr>
          <w:spacing w:val="1"/>
          <w:sz w:val="24"/>
        </w:rPr>
        <w:t> </w:t>
      </w:r>
      <w:r>
        <w:rPr>
          <w:sz w:val="24"/>
        </w:rPr>
        <w:t>MSC</w:t>
      </w:r>
      <w:r>
        <w:rPr>
          <w:spacing w:val="-1"/>
          <w:sz w:val="24"/>
        </w:rPr>
        <w:t> </w:t>
      </w:r>
      <w:r>
        <w:rPr>
          <w:sz w:val="24"/>
        </w:rPr>
        <w:t>debe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tomar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decisión</w:t>
      </w:r>
      <w:r>
        <w:rPr>
          <w:spacing w:val="-1"/>
          <w:sz w:val="24"/>
        </w:rPr>
        <w:t> </w:t>
      </w:r>
      <w:r>
        <w:rPr>
          <w:sz w:val="24"/>
        </w:rPr>
        <w:t>relativa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celda</w:t>
      </w:r>
      <w:r>
        <w:rPr>
          <w:spacing w:val="-1"/>
          <w:sz w:val="24"/>
        </w:rPr>
        <w:t> </w:t>
      </w:r>
      <w:r>
        <w:rPr>
          <w:sz w:val="24"/>
        </w:rPr>
        <w:t>vecina</w:t>
      </w:r>
      <w:r>
        <w:rPr>
          <w:spacing w:val="-57"/>
          <w:sz w:val="24"/>
        </w:rPr>
        <w:t> </w:t>
      </w:r>
      <w:r>
        <w:rPr>
          <w:sz w:val="24"/>
        </w:rPr>
        <w:t>observa</w:t>
      </w:r>
      <w:r>
        <w:rPr>
          <w:spacing w:val="-3"/>
          <w:sz w:val="24"/>
        </w:rPr>
        <w:t> </w:t>
      </w:r>
      <w:r>
        <w:rPr>
          <w:sz w:val="24"/>
        </w:rPr>
        <w:t>mejor</w:t>
      </w:r>
      <w:r>
        <w:rPr>
          <w:spacing w:val="1"/>
          <w:sz w:val="24"/>
        </w:rPr>
        <w:t> </w:t>
      </w:r>
      <w:r>
        <w:rPr>
          <w:sz w:val="24"/>
        </w:rPr>
        <w:t>al canal xxx.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54" w:lineRule="auto" w:before="5" w:after="0"/>
        <w:ind w:left="980" w:right="162" w:hanging="360"/>
        <w:jc w:val="left"/>
        <w:rPr>
          <w:sz w:val="24"/>
        </w:rPr>
      </w:pPr>
      <w:r>
        <w:rPr>
          <w:sz w:val="24"/>
        </w:rPr>
        <w:t>Evidentemente, el nivel observado por las celdas vecinas debe de ser mejor al nivel de</w:t>
      </w:r>
      <w:r>
        <w:rPr>
          <w:spacing w:val="-57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celda</w:t>
      </w:r>
      <w:r>
        <w:rPr>
          <w:spacing w:val="1"/>
          <w:sz w:val="24"/>
        </w:rPr>
        <w:t> </w:t>
      </w:r>
      <w:r>
        <w:rPr>
          <w:sz w:val="24"/>
        </w:rPr>
        <w:t>actual [2]</w:t>
      </w:r>
    </w:p>
    <w:p>
      <w:pPr>
        <w:pStyle w:val="Heading1"/>
        <w:spacing w:before="166"/>
      </w:pPr>
      <w:r>
        <w:rPr/>
        <w:t>PROCESO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ROAMING</w:t>
      </w:r>
    </w:p>
    <w:p>
      <w:pPr>
        <w:pStyle w:val="BodyText"/>
        <w:spacing w:before="1"/>
        <w:ind w:lef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1648446</wp:posOffset>
            </wp:positionH>
            <wp:positionV relativeFrom="paragraph">
              <wp:posOffset>120841</wp:posOffset>
            </wp:positionV>
            <wp:extent cx="4218313" cy="3014472"/>
            <wp:effectExtent l="0" t="0" r="0" b="0"/>
            <wp:wrapTopAndBottom/>
            <wp:docPr id="27" name="image18.jpeg" descr="NetzeK: Roaming y Tecnologias Involucrada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313" cy="3014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rPr>
          <w:b/>
          <w:sz w:val="20"/>
        </w:rPr>
      </w:pPr>
    </w:p>
    <w:p>
      <w:pPr>
        <w:spacing w:before="0"/>
        <w:ind w:left="260" w:right="0" w:firstLine="0"/>
        <w:jc w:val="left"/>
        <w:rPr>
          <w:b/>
          <w:sz w:val="24"/>
        </w:rPr>
      </w:pPr>
      <w:r>
        <w:rPr>
          <w:b/>
          <w:sz w:val="24"/>
        </w:rPr>
        <w:t>SEÑALIZACIÓN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56" w:lineRule="auto" w:before="182" w:after="0"/>
        <w:ind w:left="980" w:right="754" w:hanging="360"/>
        <w:jc w:val="left"/>
        <w:rPr>
          <w:sz w:val="24"/>
        </w:rPr>
      </w:pPr>
      <w:r>
        <w:rPr>
          <w:sz w:val="24"/>
        </w:rPr>
        <w:t>Se lleva a cabo mediante un flujo de datos de 10 kbps que se transmite sobre los</w:t>
      </w:r>
      <w:r>
        <w:rPr>
          <w:spacing w:val="-57"/>
          <w:sz w:val="24"/>
        </w:rPr>
        <w:t> </w:t>
      </w:r>
      <w:r>
        <w:rPr>
          <w:sz w:val="24"/>
        </w:rPr>
        <w:t>canales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control y también sobre</w:t>
      </w:r>
      <w:r>
        <w:rPr>
          <w:spacing w:val="-1"/>
          <w:sz w:val="24"/>
        </w:rPr>
        <w:t> </w:t>
      </w:r>
      <w:r>
        <w:rPr>
          <w:sz w:val="24"/>
        </w:rPr>
        <w:t>los canales de</w:t>
      </w:r>
      <w:r>
        <w:rPr>
          <w:spacing w:val="-2"/>
          <w:sz w:val="24"/>
        </w:rPr>
        <w:t> </w:t>
      </w:r>
      <w:r>
        <w:rPr>
          <w:sz w:val="24"/>
        </w:rPr>
        <w:t>voz.</w:t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54" w:lineRule="auto" w:before="5" w:after="0"/>
        <w:ind w:left="980" w:right="1082" w:hanging="360"/>
        <w:jc w:val="left"/>
        <w:rPr>
          <w:sz w:val="24"/>
        </w:rPr>
      </w:pPr>
      <w:r>
        <w:rPr>
          <w:sz w:val="24"/>
        </w:rPr>
        <w:t>Para su transmisión dicho flujo binario es modulado mediante el esquema de</w:t>
      </w:r>
      <w:r>
        <w:rPr>
          <w:spacing w:val="-57"/>
          <w:sz w:val="24"/>
        </w:rPr>
        <w:t> </w:t>
      </w:r>
      <w:r>
        <w:rPr>
          <w:sz w:val="24"/>
        </w:rPr>
        <w:t>modulación</w:t>
      </w:r>
      <w:r>
        <w:rPr>
          <w:spacing w:val="-1"/>
          <w:sz w:val="24"/>
        </w:rPr>
        <w:t> </w:t>
      </w:r>
      <w:r>
        <w:rPr>
          <w:sz w:val="24"/>
        </w:rPr>
        <w:t>FSK (Frequency Shift Keying).</w:t>
      </w:r>
      <w:r>
        <w:rPr>
          <w:spacing w:val="2"/>
          <w:sz w:val="24"/>
        </w:rPr>
        <w:t> </w:t>
      </w:r>
      <w:r>
        <w:rPr>
          <w:sz w:val="24"/>
        </w:rPr>
        <w:t>[1]</w:t>
      </w:r>
    </w:p>
    <w:p>
      <w:pPr>
        <w:pStyle w:val="BodyText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105530</wp:posOffset>
            </wp:positionV>
            <wp:extent cx="5679547" cy="1997964"/>
            <wp:effectExtent l="0" t="0" r="0" b="0"/>
            <wp:wrapTopAndBottom/>
            <wp:docPr id="2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547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60" w:bottom="280" w:left="1180" w:right="1300"/>
        </w:sectPr>
      </w:pPr>
    </w:p>
    <w:p>
      <w:pPr>
        <w:pStyle w:val="Heading1"/>
      </w:pPr>
      <w:r>
        <w:rPr/>
        <w:t>BIBLIOGRAFÍA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26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"/>
        <w:gridCol w:w="8704"/>
      </w:tblGrid>
      <w:tr>
        <w:trPr>
          <w:trHeight w:val="688" w:hRule="atLeast"/>
        </w:trPr>
        <w:tc>
          <w:tcPr>
            <w:tcW w:w="509" w:type="dxa"/>
          </w:tcPr>
          <w:p>
            <w:pPr>
              <w:pStyle w:val="TableParagraph"/>
              <w:spacing w:line="266" w:lineRule="exact"/>
              <w:ind w:left="0" w:right="27"/>
              <w:jc w:val="right"/>
              <w:rPr>
                <w:sz w:val="24"/>
              </w:rPr>
            </w:pPr>
            <w:r>
              <w:rPr>
                <w:sz w:val="24"/>
              </w:rPr>
              <w:t>[1]</w:t>
            </w:r>
          </w:p>
        </w:tc>
        <w:tc>
          <w:tcPr>
            <w:tcW w:w="8704" w:type="dxa"/>
          </w:tcPr>
          <w:p>
            <w:pPr>
              <w:pStyle w:val="TableParagraph"/>
              <w:spacing w:line="259" w:lineRule="auto"/>
              <w:ind w:left="29" w:right="629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Mazda,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Cellular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Radio STelecommunications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Engineer's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Reference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Bookystems,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1993.</w:t>
            </w:r>
          </w:p>
        </w:tc>
      </w:tr>
      <w:tr>
        <w:trPr>
          <w:trHeight w:val="816" w:hRule="atLeast"/>
        </w:trPr>
        <w:tc>
          <w:tcPr>
            <w:tcW w:w="509" w:type="dxa"/>
          </w:tcPr>
          <w:p>
            <w:pPr>
              <w:pStyle w:val="TableParagraph"/>
              <w:spacing w:before="115"/>
              <w:ind w:left="0" w:right="27"/>
              <w:jc w:val="right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  <w:tc>
          <w:tcPr>
            <w:tcW w:w="8704" w:type="dxa"/>
          </w:tcPr>
          <w:p>
            <w:pPr>
              <w:pStyle w:val="TableParagraph"/>
              <w:spacing w:line="261" w:lineRule="auto" w:before="115"/>
              <w:ind w:left="29" w:right="629"/>
              <w:rPr>
                <w:sz w:val="24"/>
              </w:rPr>
            </w:pPr>
            <w:r>
              <w:rPr>
                <w:sz w:val="24"/>
              </w:rPr>
              <w:t>G. Rodríguez, «SISTEMA AMPS,» 2015. [En línea]. Available:</w:t>
            </w:r>
            <w:r>
              <w:rPr>
                <w:spacing w:val="1"/>
                <w:sz w:val="24"/>
              </w:rPr>
              <w:t> </w:t>
            </w:r>
            <w:hyperlink r:id="rId24">
              <w:r>
                <w:rPr>
                  <w:spacing w:val="-1"/>
                  <w:sz w:val="24"/>
                </w:rPr>
                <w:t>http://www.spw.cl/05mar07_mobile/Material_moviles/amps.pdf.</w:t>
              </w:r>
            </w:hyperlink>
          </w:p>
        </w:tc>
      </w:tr>
      <w:tr>
        <w:trPr>
          <w:trHeight w:val="390" w:hRule="atLeast"/>
        </w:trPr>
        <w:tc>
          <w:tcPr>
            <w:tcW w:w="509" w:type="dxa"/>
          </w:tcPr>
          <w:p>
            <w:pPr>
              <w:pStyle w:val="TableParagraph"/>
              <w:spacing w:line="256" w:lineRule="exact" w:before="115"/>
              <w:ind w:left="0" w:right="27"/>
              <w:jc w:val="right"/>
              <w:rPr>
                <w:sz w:val="24"/>
              </w:rPr>
            </w:pPr>
            <w:r>
              <w:rPr>
                <w:sz w:val="24"/>
              </w:rPr>
              <w:t>[3]</w:t>
            </w:r>
          </w:p>
        </w:tc>
        <w:tc>
          <w:tcPr>
            <w:tcW w:w="8704" w:type="dxa"/>
          </w:tcPr>
          <w:p>
            <w:pPr>
              <w:pStyle w:val="TableParagraph"/>
              <w:spacing w:line="256" w:lineRule="exact" w:before="115"/>
              <w:ind w:left="29"/>
              <w:rPr>
                <w:sz w:val="24"/>
              </w:rPr>
            </w:pPr>
            <w:r>
              <w:rPr>
                <w:sz w:val="24"/>
              </w:rPr>
              <w:t>W.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Tomas,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Advanced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Electronic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Communications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Jersey: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Pearson,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2004.</w:t>
            </w:r>
          </w:p>
        </w:tc>
      </w:tr>
    </w:tbl>
    <w:sectPr>
      <w:pgSz w:w="11910" w:h="16840"/>
      <w:pgMar w:top="1360" w:bottom="280" w:left="11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761" w:hanging="245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43" w:hanging="2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7" w:hanging="2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10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94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77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61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44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28" w:hanging="245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761" w:hanging="245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43" w:hanging="2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7" w:hanging="2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10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94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77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61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44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28" w:hanging="24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59" w:hanging="243"/>
      </w:pPr>
      <w:rPr>
        <w:rFonts w:hint="default" w:ascii="Cambria Math" w:hAnsi="Cambria Math" w:eastAsia="Cambria Math" w:cs="Cambria Math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43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7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10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94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77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61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44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28" w:hanging="243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761" w:hanging="245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43" w:hanging="2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7" w:hanging="2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10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94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77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61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44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28" w:hanging="24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61" w:hanging="245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43" w:hanging="2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7" w:hanging="2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10" w:hanging="2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94" w:hanging="2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77" w:hanging="2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61" w:hanging="2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44" w:hanging="2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28" w:hanging="24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2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1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37" w:hanging="36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980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2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0"/>
      <w:ind w:left="980" w:hanging="36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hyperlink" Target="http://www.spw.cl/05mar07_mobile/Material_moviles/amps.pdf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 Oñate</dc:creator>
  <dcterms:created xsi:type="dcterms:W3CDTF">2023-02-06T21:58:17Z</dcterms:created>
  <dcterms:modified xsi:type="dcterms:W3CDTF">2023-02-06T21:58:17Z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2023-02-06T00:00:00Z</vt:filetime>
  </property>
</Properties>
</file>