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0D201B">
      <w:pPr>
        <w:pStyle w:val="1_61"/>
        <w:suppressLineNumbers w:val="false"/>
        <w:pBdr/>
        <w:spacing/>
        <w:ind/>
        <w:rPr>
          <w14:ligatures w14:val="none"/>
        </w:rPr>
      </w:pPr>
      <w:r>
        <w:t xml:space="preserve">ФЕДЕРАЛЬНОЕ </w:t>
      </w:r>
      <w:r>
        <w:t xml:space="preserve">ГОСУДАРСТВЕННОЕ </w:t>
      </w:r>
      <w:r>
        <w:t xml:space="preserve">БЮДЖЕТНОЕ ОБРАЗОВАТЕЛЬНОЕ УЧРЕЖДЕНИЕ ВЫСШЕГО ОБРАЗОВАНИЯ</w:t>
      </w:r>
      <w:r/>
      <w:r/>
    </w:p>
    <w:p w14:paraId="74C684FF">
      <w:pPr>
        <w:pStyle w:val="1_61"/>
        <w:suppressLineNumbers w:val="false"/>
        <w:pBdr/>
        <w:spacing/>
        <w:ind/>
        <w:rPr>
          <w:highlight w:val="none"/>
          <w14:ligatures w14:val="none"/>
        </w:rPr>
      </w:pPr>
      <w:r>
        <w:t xml:space="preserve">«СИБИРСКИЙ ГОСУДАРСТВЕННЫЙ УНИВЕРСИТЕТ ТЕЛЕКОММУНИКАЦИЙ И ИНФОРМАТИКИ»</w:t>
      </w:r>
      <w:r/>
      <w:r/>
    </w:p>
    <w:p w14:paraId="0CAB53B0">
      <w:pPr>
        <w:pStyle w:val="1_98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Кафедра прикладной математики и кибернетики</w:t>
      </w:r>
      <w:r>
        <w:rPr>
          <w:highlight w:val="none"/>
        </w:rPr>
      </w:r>
    </w:p>
    <w:p w14:paraId="37E2CAE7">
      <w:pPr>
        <w:pStyle w:val="1_130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РАСЧЁТНО-ГРАФИЧЕСКАЯ РАБОТА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C79D6E8">
      <w:pPr>
        <w:pStyle w:val="1_151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по дисциплине «Защита информации»</w:t>
      </w:r>
      <w:r>
        <w:rPr>
          <w:b w:val="0"/>
          <w:bCs w:val="0"/>
          <w:highlight w:val="none"/>
        </w:rPr>
      </w:r>
    </w:p>
    <w:p w14:paraId="635A7912">
      <w:pPr>
        <w:pStyle w:val="1_151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на тему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0F891F9">
      <w:pPr>
        <w:pStyle w:val="1_173"/>
        <w:suppressLineNumbers w:val="false"/>
        <w:pBdr/>
        <w:spacing w:after="2268" w:afterAutospacing="0"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  <w:t xml:space="preserve">Доказательство с нулевым знанием</w:t>
      </w:r>
      <w:r>
        <w:rPr>
          <w:highlight w:val="none"/>
        </w:rPr>
      </w:r>
    </w:p>
    <w:p w14:paraId="69E48FC3">
      <w:pPr>
        <w:pStyle w:val="1_173"/>
        <w:suppressLineNumbers w:val="false"/>
        <w:pBdr/>
        <w:spacing w:after="2268" w:afterAutospacing="0"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  <w:t xml:space="preserve">для задачи «Гамильтонов цикл»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>
          <w:top w:val="nil" w:color="000000" w:sz="8" w:space="0"/>
          <w:left w:val="nil" w:color="000000" w:sz="8" w:space="0"/>
          <w:bottom w:val="nil" w:color="000000" w:sz="8" w:space="0"/>
          <w:right w:val="nil" w:color="000000" w:sz="8" w:space="0"/>
          <w:insideH w:val="single" w:color="000000" w:sz="8" w:space="0"/>
          <w:insideV w:val="nil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6945"/>
      </w:tblGrid>
      <w:tr>
        <w:trPr>
          <w:trHeight w:val="414"/>
        </w:trPr>
        <w:tc>
          <w:tcPr>
            <w:tcBorders>
              <w:bottom w:val="nil" w:color="000000" w:sz="4" w:space="0"/>
              <w:right w:val="nil" w:color="000000" w:sz="4" w:space="0"/>
            </w:tcBorders>
            <w:tcW w:w="2693" w:type="dxa"/>
            <w:textDirection w:val="lrTb"/>
            <w:noWrap w:val="false"/>
          </w:tcPr>
          <w:p w14:paraId="2504691A">
            <w:pPr>
              <w:pStyle w:val="1_250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Выполнил студент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6945" w:type="dxa"/>
            <w:textDirection w:val="lrTb"/>
            <w:noWrap w:val="false"/>
          </w:tcPr>
          <w:p w14:paraId="4A11DFA4">
            <w:pPr>
              <w:pStyle w:val="1_252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Кулик Павел Евгеньевич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  <w:textDirection w:val="lrTb"/>
            <w:noWrap w:val="false"/>
          </w:tcPr>
          <w:p w14:paraId="51FCFA7D">
            <w:pPr>
              <w:suppressLineNumbers w:val="false"/>
              <w:pBdr/>
              <w:spacing w:after="0" w:afterAutospacing="0"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il" w:color="000000" w:sz="4" w:space="0"/>
            </w:tcBorders>
            <w:tcW w:w="6945" w:type="dxa"/>
            <w:textDirection w:val="lrTb"/>
            <w:noWrap w:val="false"/>
          </w:tcPr>
          <w:p w14:paraId="09A4E824">
            <w:pPr>
              <w:pStyle w:val="1_252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Ф.И.О.</w:t>
            </w:r>
            <w:r>
              <w:rPr>
                <w:highlight w:val="none"/>
              </w:rPr>
            </w:r>
          </w:p>
        </w:tc>
      </w:tr>
    </w:tbl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6945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  <w:textDirection w:val="lrTb"/>
            <w:noWrap w:val="false"/>
          </w:tcPr>
          <w:p w14:paraId="0D15A346">
            <w:pPr>
              <w:pStyle w:val="1_250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Группы</w:t>
            </w:r>
            <w:r>
              <w:rPr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6945" w:type="dxa"/>
            <w:textDirection w:val="lrTb"/>
            <w:noWrap w:val="false"/>
          </w:tcPr>
          <w:p w14:paraId="6B3552BD">
            <w:pPr>
              <w:pStyle w:val="1_252"/>
              <w:suppressLineNumbers w:val="false"/>
              <w:pBdr/>
              <w:spacing/>
              <w:ind w:firstLine="0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ИС-241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  <w:textDirection w:val="lrTb"/>
            <w:noWrap w:val="false"/>
          </w:tcPr>
          <w:p w14:paraId="1BA07DFB">
            <w:pPr>
              <w:pStyle w:val="1_250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6945" w:type="dxa"/>
            <w:textDirection w:val="lrTb"/>
            <w:noWrap w:val="false"/>
          </w:tcPr>
          <w:p w14:paraId="5BFA6256">
            <w:pPr>
              <w:pStyle w:val="1_250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</w:tbl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1559"/>
        <w:gridCol w:w="5386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  <w:textDirection w:val="lrTb"/>
            <w:noWrap w:val="false"/>
          </w:tcPr>
          <w:p w14:paraId="38DBF716">
            <w:pPr>
              <w:pStyle w:val="1_250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  <w:t xml:space="preserve">Работу принял</w:t>
            </w:r>
            <w:r>
              <w:rPr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single" w:color="000000" w:sz="4" w:space="0"/>
              <w:right w:val="nil" w:color="000000" w:sz="4" w:space="0"/>
            </w:tcBorders>
            <w:tcW w:w="1559" w:type="dxa"/>
            <w:textDirection w:val="lrTb"/>
            <w:noWrap w:val="false"/>
          </w:tcPr>
          <w:p w14:paraId="679DCD1D">
            <w:pPr>
              <w:pStyle w:val="1_250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5386" w:type="dxa"/>
            <w:textDirection w:val="lrTb"/>
            <w:noWrap w:val="false"/>
          </w:tcPr>
          <w:p w14:paraId="4187C33D">
            <w:pPr>
              <w:pStyle w:val="1_252"/>
              <w:suppressLineNumbers w:val="false"/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ассистент кафедры ПМиК Истомина А.С.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693" w:type="dxa"/>
            <w:textDirection w:val="lrTb"/>
            <w:noWrap w:val="false"/>
          </w:tcPr>
          <w:p w14:paraId="3E365D30">
            <w:pPr>
              <w:pStyle w:val="1_250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559" w:type="dxa"/>
            <w:textDirection w:val="lrTb"/>
            <w:noWrap w:val="false"/>
          </w:tcPr>
          <w:p w14:paraId="41CDCA7C">
            <w:pPr>
              <w:pStyle w:val="1_252"/>
              <w:suppressLineNumbers w:val="false"/>
              <w:pBdr/>
              <w:spacing/>
              <w:ind w:firstLine="0"/>
              <w:jc w:val="left"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Подпись</w:t>
            </w:r>
            <w:r>
              <w:rPr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5386" w:type="dxa"/>
            <w:textDirection w:val="lrTb"/>
            <w:noWrap w:val="false"/>
          </w:tcPr>
          <w:p w14:paraId="7DF9D204">
            <w:pPr>
              <w:pStyle w:val="1_250"/>
              <w:suppressLineNumbers w:val="false"/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</w:tbl>
    <w:p w14:paraId="3D34987A">
      <w:pPr>
        <w:pStyle w:val="1_376"/>
        <w:suppressLineNumbers w:val="false"/>
        <w:pBdr/>
        <w:spacing w:before="2302" w:beforeAutospacing="0"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Новосибирск – 2025</w:t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56F3F5DF">
          <w:pPr>
            <w:pStyle w:val="139"/>
            <w:suppressLineNumbers w:val="false"/>
            <w:pBdr/>
            <w:spacing/>
            <w:ind/>
            <w:rPr>
              <w:highlight w:val="none"/>
              <w14:ligatures w14:val="none"/>
            </w:rPr>
          </w:pPr>
          <w:r/>
          <w:bookmarkStart w:id="2" w:name="_Toc2"/>
          <w:r>
            <w:rPr>
              <w:highlight w:val="none"/>
            </w:rPr>
            <w:t xml:space="preserve">СОДЕРЖАНИЕ</w:t>
          </w:r>
          <w:r/>
          <w:bookmarkEnd w:id="2"/>
          <w:r/>
          <w:r>
            <w:rPr>
              <w:highlight w:val="none"/>
            </w:rPr>
          </w:r>
        </w:p>
        <w:p w14:paraId="2835D756">
          <w:pPr>
            <w:pStyle w:val="189"/>
            <w:suppressLineNumbers w:val="false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r/>
          <w:bookmarkStart w:id="1" w:name="_Toc1"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2" w:anchor="_Toc2" w:history="1">
            <w:r/>
          </w:hyperlink>
          <w:r>
            <w:rPr>
              <w:highlight w:val="none"/>
            </w:rPr>
          </w:r>
        </w:p>
        <w:p w14:paraId="791ECD23">
          <w:pPr>
            <w:pStyle w:val="189"/>
            <w:suppressLineNumbers w:val="false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Постановка задачи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33F727C5">
          <w:pPr>
            <w:pStyle w:val="189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Теоретическая часть</w:t>
            </w:r>
            <w:r>
              <w:rPr>
                <w:rStyle w:val="187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 w14:paraId="1AFA09A0">
          <w:pPr>
            <w:pStyle w:val="190"/>
            <w:suppressLineNumbers w:val="false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" w:anchor="_Toc5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Доказательство с нулевым знанием</w:t>
            </w:r>
            <w:r>
              <w:rPr>
                <w:rStyle w:val="187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lang w:val="ru-RU" w:bidi="ru-RU"/>
            </w:rPr>
          </w:r>
        </w:p>
        <w:p w14:paraId="64C9D19B">
          <w:pPr>
            <w:pStyle w:val="190"/>
            <w:pBdr/>
            <w:tabs>
              <w:tab w:val="left" w:leader="none" w:pos="1417"/>
              <w:tab w:val="right" w:leader="dot" w:pos="9638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Задача о нахождении гамильтонова цикла в графе</w:t>
            </w:r>
            <w:r>
              <w:rPr>
                <w:rStyle w:val="187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 w14:paraId="2386B6BB">
          <w:pPr>
            <w:pStyle w:val="190"/>
            <w:pBdr/>
            <w:tabs>
              <w:tab w:val="left" w:leader="none" w:pos="1417"/>
              <w:tab w:val="right" w:leader="dot" w:pos="9638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Описание протокола</w:t>
            </w:r>
            <w:r>
              <w:rPr>
                <w:rStyle w:val="187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 w14:paraId="6020434E">
          <w:pPr>
            <w:pStyle w:val="189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Практическая часть</w:t>
            </w:r>
            <w:r>
              <w:rPr>
                <w:rStyle w:val="187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 w14:paraId="024BCD83">
          <w:pPr>
            <w:pStyle w:val="189"/>
            <w:pBdr/>
            <w:tabs>
              <w:tab w:val="right" w:leader="dot" w:pos="9638"/>
            </w:tabs>
            <w:spacing/>
            <w:ind/>
            <w:rPr/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Заключение</w:t>
            </w:r>
            <w:r>
              <w:rPr>
                <w:rStyle w:val="187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lang w:val="ru-RU" w:bidi="ru-RU"/>
            </w:rPr>
          </w:r>
        </w:p>
        <w:p w14:paraId="616FEE06">
          <w:pPr>
            <w:pStyle w:val="189"/>
            <w:pBdr/>
            <w:tabs>
              <w:tab w:val="right" w:leader="dot" w:pos="9638"/>
            </w:tabs>
            <w:spacing/>
            <w:ind/>
            <w:rPr/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  <w14:ligatures w14:val="none"/>
              </w:rPr>
              <w:t xml:space="preserve">Приложение</w:t>
            </w:r>
            <w:r>
              <w:rPr>
                <w:rStyle w:val="187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lang w:val="ru-RU" w:bidi="ru-RU"/>
            </w:rPr>
          </w:r>
        </w:p>
        <w:p w14:paraId="513FA464">
          <w:pPr>
            <w:pStyle w:val="139"/>
            <w:pBdr/>
            <w:spacing/>
            <w:ind/>
            <w:rPr>
              <w:highlight w:val="none"/>
              <w14:ligatures w14:val="none"/>
            </w:rPr>
          </w:pPr>
          <w:r/>
          <w:r>
            <w:fldChar w:fldCharType="end"/>
          </w:r>
          <w:r/>
          <w:r/>
        </w:p>
      </w:sdtContent>
    </w:sdt>
    <w:p w14:paraId="4A5DE2D4">
      <w:pPr>
        <w:pStyle w:val="1_887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0A48BB">
      <w:pPr>
        <w:suppressLineNumbers w:val="false"/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3D4702B">
      <w:pPr>
        <w:pStyle w:val="139"/>
        <w:suppressLineNumbers w:val="false"/>
        <w:pBdr/>
        <w:spacing/>
        <w:ind/>
        <w:rPr>
          <w:highlight w:val="none"/>
          <w14:ligatures w14:val="none"/>
        </w:rPr>
      </w:pPr>
      <w:r/>
      <w:bookmarkStart w:id="3" w:name="_Toc3"/>
      <w:r>
        <w:rPr>
          <w:highlight w:val="none"/>
        </w:rPr>
        <w:t xml:space="preserve">Постановка задачи</w:t>
      </w:r>
      <w:r/>
      <w:bookmarkEnd w:id="3"/>
      <w:r/>
      <w:r>
        <w:rPr>
          <w:highlight w:val="none"/>
        </w:rPr>
      </w:r>
    </w:p>
    <w:p w14:paraId="765E0C25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</w:rPr>
        <w:t xml:space="preserve">Целью данной работы является написание программы, реализующей протокол доказательства с нулевым знанием для задачи «Гамильтонов цикл». Так как рассматривая задача является </w:t>
      </w:r>
      <w:r>
        <w:rPr>
          <w:highlight w:val="none"/>
          <w:lang w:val="en-US"/>
        </w:rPr>
        <w:t xml:space="preserve">NP-</w:t>
      </w:r>
      <w:r>
        <w:rPr>
          <w:highlight w:val="none"/>
          <w:lang w:val="ru-RU"/>
        </w:rPr>
        <w:t xml:space="preserve">полной и не имеет быстрого решения, необходимо также реализовать вспомогательную программу, генерирующую граф с заведомо известным решением и сохраняющую его в файл.</w:t>
      </w:r>
      <w:r/>
    </w:p>
    <w:p w14:paraId="49647898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Программа, реализующая протокол должна считывать граф из файла, в котором он записан в следующем виде:</w:t>
      </w:r>
      <w:r>
        <w:rPr>
          <w:highlight w:val="none"/>
          <w:lang w:val="ru-RU"/>
        </w:rPr>
      </w:r>
    </w:p>
    <w:p w14:paraId="0021FBA7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в первой строчке файла содержатся 2 числа </w:t>
      </w:r>
      <m:oMath>
        <m:r>
          <w:rPr>
            <w:rFonts w:ascii="Cambria Math" w:hAnsi="Cambria Math" w:eastAsia="Cambria Math" w:cs="Cambria Math"/>
            <w:highlight w:val="none"/>
            <w:lang w:val="en-US" w:bidi="en-US"/>
          </w:rPr>
          <m:rPr/>
          <m:t>n&lt;1001</m:t>
        </m:r>
      </m:oMath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m</m:t>
        </m:r>
        <m:r>
          <w:rPr>
            <w:rFonts w:ascii="Cambria Math" w:hAnsi="Cambria Math" w:eastAsia="Cambria Math" w:cs="Cambria Math"/>
          </w:rPr>
          <m:rPr/>
          <m:t>≤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w:rPr>
                <w:rFonts w:ascii="Cambria Math" w:hAnsi="Cambria Math" w:eastAsia="Cambria Math" w:cs="Cambria Math"/>
              </w:rPr>
              <m:rPr/>
              <m:t>n</m:t>
            </m:r>
          </m:e>
          <m:sup>
            <m:r>
              <w:rPr>
                <w:rFonts w:ascii="Cambria Math" w:hAnsi="Cambria Math" w:eastAsia="Cambria Math" w:cs="Cambria Math"/>
              </w:rPr>
              <m:rPr/>
              <m:t>2</m:t>
            </m:r>
          </m:sup>
        </m:sSup>
      </m:oMath>
      <w:r>
        <w:rPr>
          <w:highlight w:val="none"/>
          <w:lang w:val="ru-RU"/>
        </w:rPr>
        <w:t xml:space="preserve">, количество вершин графа и количество рёбер соответственно;</w:t>
      </w:r>
      <w:r>
        <w:rPr>
          <w:highlight w:val="none"/>
          <w:lang w:val="ru-RU"/>
        </w:rPr>
      </w:r>
    </w:p>
    <w:p w14:paraId="59BA349F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 w:bidi="ru-RU"/>
        </w:rPr>
        <w:t xml:space="preserve">в последующих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m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строках содержится информация о рёбрах графа,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</w:r>
      <w:r/>
      <w:r>
        <w:rPr>
          <w:highlight w:val="none"/>
          <w:lang w:val="ru-RU" w:bidi="ru-RU"/>
        </w:rPr>
        <w:t xml:space="preserve">каждое из которых описывается с помощью двух чисел (номера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  <w:t xml:space="preserve">вершин, соединяемых этим ребром);</w:t>
      </w:r>
      <w:r>
        <w:rPr>
          <w:highlight w:val="none"/>
          <w:lang w:val="ru-RU" w:bidi="ru-RU"/>
        </w:rPr>
      </w:r>
    </w:p>
    <w:p w14:paraId="3E35CE16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 последней строке содержится последовательность номеров вершин, образующих гамильтонов цикл.</w:t>
      </w:r>
      <w:r>
        <w:rPr>
          <w:highlight w:val="none"/>
          <w:lang w:val="ru-RU" w:bidi="ru-RU"/>
        </w:rPr>
      </w:r>
    </w:p>
    <w:p w14:paraId="040AB6AD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Реализованная программа должна наглядно демонстрировать работу алгоритма в текстовом формате. По итогам работы должен быть оформлен отчёт.</w:t>
      </w:r>
      <w:r>
        <w:rPr>
          <w:highlight w:val="none"/>
          <w:lang w:val="ru-RU" w:bidi="ru-RU"/>
        </w:rPr>
      </w:r>
    </w:p>
    <w:p w14:paraId="60269859">
      <w:pPr>
        <w:pBdr/>
        <w:shd w:val="nil"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48AAE3E5">
      <w:pPr>
        <w:pStyle w:val="139"/>
        <w:pBdr/>
        <w:spacing/>
        <w:ind/>
        <w:rPr>
          <w:highlight w:val="none"/>
          <w:lang w:val="ru-RU" w:bidi="ru-RU"/>
          <w14:ligatures w14:val="none"/>
        </w:rPr>
      </w:pPr>
      <w:r/>
      <w:bookmarkStart w:id="4" w:name="_Toc4"/>
      <w:r>
        <w:rPr>
          <w:highlight w:val="none"/>
          <w:lang w:val="ru-RU" w:bidi="ru-RU"/>
        </w:rPr>
        <w:t xml:space="preserve">Теоретическая часть</w:t>
      </w:r>
      <w:r/>
      <w:bookmarkEnd w:id="4"/>
      <w:r/>
      <w:r>
        <w:rPr>
          <w:highlight w:val="none"/>
          <w:lang w:val="ru-RU" w:bidi="ru-RU"/>
        </w:rPr>
      </w:r>
    </w:p>
    <w:p w14:paraId="12C9A974">
      <w:pPr>
        <w:pStyle w:val="140"/>
        <w:suppressLineNumbers w:val="false"/>
        <w:pBdr/>
        <w:spacing/>
        <w:ind/>
        <w:rPr>
          <w:lang w:val="ru-RU" w:bidi="ru-RU"/>
        </w:rPr>
      </w:pPr>
      <w:r/>
      <w:bookmarkStart w:id="5" w:name="_Toc5"/>
      <w:r>
        <w:rPr>
          <w:highlight w:val="none"/>
          <w:lang w:val="ru-RU" w:bidi="ru-RU"/>
        </w:rPr>
        <w:t xml:space="preserve">Доказательство с нулевым знанием</w:t>
      </w:r>
      <w:r/>
      <w:bookmarkEnd w:id="5"/>
      <w:r/>
      <w:r>
        <w:rPr>
          <w:lang w:val="ru-RU" w:bidi="ru-RU"/>
        </w:rPr>
      </w:r>
    </w:p>
    <w:p w14:paraId="645D179F">
      <w:pPr>
        <w:pBdr/>
        <w:spacing/>
        <w:ind/>
        <w:rPr/>
      </w:pPr>
      <w:r>
        <w:rPr>
          <w:highlight w:val="none"/>
          <w:lang w:val="ru-RU" w:bidi="ru-RU"/>
        </w:rPr>
        <w:t xml:space="preserve">В криптографических приложениях возникает задача доказательства знания некоторой информации без раскрытия её содержания. Пусть имеется два участника — Алиса и Боб. Алиса знает решение вычислительно сложной задачи и должна убедить Боба в наличии у неё этого </w:t>
      </w:r>
      <w:r>
        <w:rPr>
          <w:highlight w:val="none"/>
          <w:lang w:val="ru-RU" w:bidi="ru-RU"/>
        </w:rPr>
        <w:t xml:space="preserve">решения, не сообщая при этом никаких сведений о самом решении. В результате Боб убеждается в факте знания, не получая при этом дополнительной информации, что соответствует понятию доказательства с нулевым знанием.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C66F876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Практическая значимость подобных задач проявляется в системах аутентификации и компьютерных сетях. Сервер (Боб) принимает решение о предоставлении пользователю (Алисе) доступа к защищённым ресурсам, при этом секретная информация пользователя, например парол</w:t>
      </w:r>
      <w:r>
        <w:rPr>
          <w:highlight w:val="none"/>
          <w:lang w:val="ru-RU" w:bidi="ru-RU"/>
        </w:rPr>
        <w:t xml:space="preserve">ь, не раскрывается ни серверу, ни возможному нарушителю, осуществляющему перехват данных. Таким образом, сервер получает нулевое знание о секрете пользователя, но уверен в его наличии.</w:t>
      </w:r>
      <w:r>
        <w:rPr>
          <w:highlight w:val="none"/>
          <w:lang w:val="ru-RU" w:bidi="ru-RU"/>
        </w:rPr>
      </w:r>
    </w:p>
    <w:p w14:paraId="07910299">
      <w:pPr>
        <w:pStyle w:val="140"/>
        <w:pBdr/>
        <w:spacing/>
        <w:ind/>
        <w:rPr>
          <w:highlight w:val="none"/>
          <w:lang w:val="ru-RU" w:bidi="ru-RU"/>
        </w:rPr>
      </w:pPr>
      <w:r/>
      <w:bookmarkStart w:id="6" w:name="_Toc6"/>
      <w:r>
        <w:rPr>
          <w:highlight w:val="none"/>
          <w:lang w:val="ru-RU" w:bidi="ru-RU"/>
        </w:rPr>
        <w:t xml:space="preserve">Задача о нахождении гамильтонова цикла в графе</w:t>
      </w:r>
      <w:r/>
      <w:bookmarkEnd w:id="6"/>
      <w:r/>
      <w:r>
        <w:rPr>
          <w:highlight w:val="none"/>
          <w:lang w:val="ru-RU" w:bidi="ru-RU"/>
        </w:rPr>
      </w:r>
    </w:p>
    <w:p w14:paraId="76C50D07">
      <w:pPr>
        <w:pBdr/>
        <w:spacing/>
        <w:ind/>
        <w:rPr/>
      </w:pPr>
      <w:r>
        <w:rPr>
          <w:highlight w:val="none"/>
          <w:lang w:val="ru-RU" w:bidi="ru-RU"/>
        </w:rPr>
        <w:t xml:space="preserve">Задача нахождения гамильтонова цикла в графе имеет важное теоретическое значение в криптографии, поскольку используется при построении протоколов доказательства с нулевым знанием. М. Блюм показал, что любое математическое утверждение может быть сведено к за</w:t>
      </w:r>
      <w:r>
        <w:rPr>
          <w:highlight w:val="none"/>
          <w:lang w:val="ru-RU" w:bidi="ru-RU"/>
        </w:rPr>
        <w:t xml:space="preserve">даче существования гамильтонова цикла в некотором графе. Следовательно, наличие протокола доказательства с нулевым знанием для гамильтонова цикла позволяет строить такие протоколы для произвольных утверждений.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7483BC86">
      <w:pPr>
        <w:pBdr/>
        <w:spacing/>
        <w:ind/>
        <w:rPr/>
      </w:pPr>
      <w:r>
        <w:rPr>
          <w:highlight w:val="none"/>
          <w:lang w:val="ru-RU" w:bidi="ru-RU"/>
        </w:rPr>
        <w:t xml:space="preserve">Гамильтоновым циклом в графе называется замкнутый путь, проходящий через каждую вершину графа ровно один раз.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367AB0EA">
      <w:pPr>
        <w:pBdr/>
        <w:spacing/>
        <w:ind/>
        <w:rPr/>
      </w:pPr>
      <w:r>
        <w:rPr>
          <w:highlight w:val="none"/>
          <w:lang w:val="ru-RU" w:bidi="ru-RU"/>
        </w:rPr>
        <w:t xml:space="preserve">Если в графе с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n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вершинами существует гамильтонов цикл, то при некоторой нумерации вершин он будет проходить через вершины с номерами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1,2,...,n</m:t>
        </m:r>
      </m:oMath>
      <w:r>
        <w:rPr>
          <w:highlight w:val="none"/>
          <w:lang w:val="ru-RU" w:bidi="ru-RU"/>
        </w:rPr>
        <w:t xml:space="preserve">. Теоретически задачу можно решить перебором всех возможных перестановок вершин, количество которых равно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n!</m:t>
        </m:r>
      </m:oMath>
      <w:r>
        <w:rPr>
          <w:highlight w:val="none"/>
          <w:lang w:val="en-US"/>
        </w:rPr>
      </w:r>
      <w:r>
        <w:rPr>
          <w:highlight w:val="none"/>
          <w:lang w:val="ru-RU" w:bidi="ru-RU"/>
        </w:rPr>
        <w:t xml:space="preserve">, однако при достаточно больших значениях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n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данный подход становится вычислительно неосуществимым. Доказано, что задача нахождения гамильтонова цикла относится к классу NP-полных, что неформально означает отсутствие известных эффективных алгоритмов её решения.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33A6E50"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 рамках данной работы рассматривается криптографический протокол, с помощью которого Алиса доказывает Бобу знание гамильтонова цикла в заданном графе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, не раскрывая сам цикл. Такое доказательство является доказательством с нулевым знанием, поскольку после выполнения протокола Боб не получает никакой дополнительной информации о цикле, кроме факта его существования.</w:t>
      </w:r>
      <w:r>
        <w:rPr>
          <w:highlight w:val="none"/>
          <w:lang w:val="ru-RU" w:bidi="ru-RU"/>
        </w:rPr>
      </w:r>
    </w:p>
    <w:p w14:paraId="5497BA30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Будем обозначать графы символами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 w:bidi="ru-RU"/>
        </w:rPr>
        <w:t xml:space="preserve">,</w:t>
      </w:r>
      <w:r>
        <w:rPr>
          <w:highlight w:val="none"/>
          <w:lang w:val="en-US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H</m:t>
        </m:r>
      </m:oMath>
      <w:r>
        <w:rPr>
          <w:highlight w:val="none"/>
          <w:lang w:val="en-US"/>
        </w:rPr>
        <w:t xml:space="preserve">, </w:t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F</m:t>
        </m:r>
      </m:oMath>
      <w:r>
        <w:rPr>
          <w:highlight w:val="none"/>
          <w:lang w:val="en-US"/>
        </w:rPr>
        <w:t xml:space="preserve">,</w:t>
      </w:r>
      <w:r>
        <w:rPr>
          <w:highlight w:val="none"/>
          <w:lang w:val="ru-RU" w:bidi="ru-RU"/>
        </w:rPr>
        <w:t xml:space="preserve"> отождествляя их с соответствующими матрицами смежности, где элемент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/>
              <m:t>ij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/>
          <m:t>=1</m:t>
        </m:r>
      </m:oMath>
      <w:r>
        <w:rPr>
          <w:highlight w:val="none"/>
          <w:lang w:val="en-US"/>
        </w:rPr>
      </w:r>
      <w:r>
        <w:rPr>
          <w:highlight w:val="none"/>
          <w:lang w:val="ru-RU" w:bidi="ru-RU"/>
        </w:rPr>
        <w:t xml:space="preserve"> обозначает наличие ребра между вершинами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i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и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j</m:t>
        </m:r>
      </m:oMath>
      <w:r>
        <w:rPr>
          <w:highlight w:val="none"/>
          <w:lang w:val="ru-RU" w:bidi="ru-RU"/>
        </w:rPr>
        <w:t xml:space="preserve">, а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ij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=0</m:t>
        </m:r>
      </m:oMath>
      <w:r>
        <w:rPr>
          <w:highlight w:val="none"/>
          <w:lang w:val="ru-RU" w:bidi="ru-RU"/>
        </w:rPr>
        <w:t xml:space="preserve"> </w:t>
      </w:r>
      <w:r>
        <w:rPr>
          <w:highlight w:val="none"/>
          <w:lang w:val="en-US"/>
        </w:rPr>
        <w:t xml:space="preserve">– </w:t>
      </w:r>
      <w:r>
        <w:rPr>
          <w:highlight w:val="none"/>
          <w:lang w:val="ru-RU" w:bidi="ru-RU"/>
        </w:rPr>
        <w:t xml:space="preserve">его отсутствие. Для работы протокола используется криптосистема с открытым ключом; в данной работе для определённости предполагается применение схемы RSA, параметры которой известны всем участникам, при этом расшифровка сообщений возможна только владел</w:t>
      </w:r>
      <w:r>
        <w:rPr>
          <w:highlight w:val="none"/>
          <w:lang w:val="ru-RU" w:bidi="ru-RU"/>
        </w:rPr>
        <w:t xml:space="preserve">ьцем закрытого ключа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– </w:t>
      </w:r>
      <w:r>
        <w:rPr>
          <w:highlight w:val="none"/>
          <w:lang w:val="ru-RU" w:bidi="ru-RU"/>
        </w:rPr>
        <w:t xml:space="preserve">Алисой.</w:t>
      </w:r>
      <w:r>
        <w:rPr>
          <w:highlight w:val="none"/>
          <w:lang w:val="ru-RU" w:bidi="ru-RU"/>
        </w:rPr>
      </w:r>
    </w:p>
    <w:p w14:paraId="3A5EFD41">
      <w:pPr>
        <w:pStyle w:val="140"/>
        <w:pBdr/>
        <w:spacing/>
        <w:ind/>
        <w:rPr>
          <w:highlight w:val="none"/>
          <w:lang w:val="ru-RU" w:bidi="ru-RU"/>
          <w14:ligatures w14:val="none"/>
        </w:rPr>
      </w:pPr>
      <w:r/>
      <w:bookmarkStart w:id="7" w:name="_Toc7"/>
      <w:r>
        <w:rPr>
          <w:highlight w:val="none"/>
          <w:lang w:val="ru-RU" w:bidi="ru-RU"/>
        </w:rPr>
        <w:t xml:space="preserve">Описание протокола</w:t>
      </w:r>
      <w:r/>
      <w:bookmarkEnd w:id="7"/>
      <w:r/>
      <w:r>
        <w:rPr>
          <w:highlight w:val="none"/>
          <w:lang w:val="ru-RU" w:bidi="ru-RU"/>
        </w:rPr>
      </w:r>
    </w:p>
    <w:p w14:paraId="606E341D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t xml:space="preserve">Протокол доказательства состоит из следующих четырех шагов, повторяющихся </w:t>
      </w:r>
      <w:r>
        <w:rPr>
          <w:lang w:val="ru-RU"/>
        </w:rPr>
      </w:r>
      <m:oMath>
        <m:r>
          <w:rPr>
            <w:rFonts w:hint="default" w:ascii="Cambria Math" w:hAnsi="Cambria Math" w:eastAsia="Cambria Math" w:cs="Cambria Math"/>
            <w:lang w:val="ru-RU" w:bidi="ru-RU"/>
          </w:rPr>
          <m:rPr>
            <m:sty m:val="i"/>
          </m:rPr>
          <m:t>t</m:t>
        </m:r>
      </m:oMath>
      <w:r>
        <w:rPr>
          <w:lang w:val="en-US"/>
        </w:rPr>
        <w:t xml:space="preserve"> </w:t>
      </w:r>
      <w:r>
        <w:rPr>
          <w:lang w:val="ru-RU"/>
        </w:rPr>
        <w:t xml:space="preserve">раз</w:t>
      </w:r>
      <w:r>
        <w:rPr>
          <w:highlight w:val="none"/>
          <w:lang w:val="ru-RU" w:bidi="ru-RU"/>
        </w:rPr>
        <w:t xml:space="preserve">:</w:t>
      </w:r>
      <w:r>
        <w:rPr>
          <w:highlight w:val="none"/>
          <w:lang w:val="ru-RU" w:bidi="ru-RU"/>
        </w:rPr>
      </w:r>
    </w:p>
    <w:p w14:paraId="6BD305D1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  <w:lang w:val="ru-RU" w:bidi="ru-RU"/>
        </w:rPr>
        <w:t xml:space="preserve">Алиса строит граф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ru-RU" w:bidi="ru-RU"/>
        </w:rPr>
        <w:t xml:space="preserve">, являющийся копией исходного графа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 w:bidi="ru-RU"/>
        </w:rPr>
        <w:t xml:space="preserve">, где у всех вершин новые, случайно выбранные номера. </w:t>
      </w:r>
      <w:r>
        <w:rPr>
          <w:highlight w:val="none"/>
          <w:lang w:val="ru-RU" w:bidi="ru-RU"/>
        </w:rPr>
        <w:t xml:space="preserve">На языке теории графов говорят, что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ru-RU" w:bidi="ru-RU"/>
        </w:rPr>
        <w:t xml:space="preserve"> изоморфен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 w:bidi="ru-RU"/>
        </w:rPr>
        <w:t xml:space="preserve">. Иными </w:t>
      </w:r>
      <w:r>
        <w:rPr>
          <w:highlight w:val="none"/>
          <w:lang w:val="ru-RU" w:bidi="ru-RU"/>
        </w:rPr>
        <w:t xml:space="preserve">словами,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ru-RU" w:bidi="ru-RU"/>
        </w:rPr>
        <w:t xml:space="preserve"> получается путем некоторой перестановки вершин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 графе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 w:bidi="ru-RU"/>
        </w:rPr>
        <w:t xml:space="preserve"> (с сохранением связей между вершинами). Алиса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кодирует матрицу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ru-RU" w:bidi="ru-RU"/>
        </w:rPr>
        <w:t xml:space="preserve"> , приписывая к первоначально содержащимся в ней нулям и единицам случайные числа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r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ij</m:t>
            </m:r>
          </m:sub>
        </m:sSub>
      </m:oMath>
      <w:r>
        <w:rPr>
          <w:highlight w:val="none"/>
          <w:lang w:val="ru-RU" w:bidi="ru-RU"/>
        </w:rPr>
        <w:t xml:space="preserve"> по схеме </w:t>
      </w:r>
      <w:r>
        <w:rPr>
          <w:highlight w:val="none"/>
          <w:lang w:val="ru-RU" w:bidi="ru-RU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acc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H</m:t>
                </m:r>
              </m:e>
            </m:acc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r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ij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∩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ij</m:t>
            </m:r>
          </m:sub>
        </m:sSub>
      </m:oMath>
      <w:r>
        <w:rPr>
          <w:highlight w:val="none"/>
          <w:lang w:val="ru-RU" w:bidi="ru-RU"/>
        </w:rPr>
        <w:t xml:space="preserve">. Затем она шифрует элементы матрицы </w:t>
      </w:r>
      <w:r>
        <w:rPr>
          <w:highlight w:val="none"/>
          <w:lang w:val="ru-RU" w:bidi="ru-RU"/>
        </w:rPr>
      </w:r>
      <m:oMath>
        <m:acc>
          <m:accPr>
            <m:chr m:val="̃"/>
            <m:ctrlPr>
              <w:rPr>
                <w:rFonts w:hint="default" w:ascii="Cambria Math" w:hAnsi="Cambria Math" w:eastAsia="Cambria Math" w:cs="Cambria Math"/>
                <w:i/>
                <w:highlight w:val="none"/>
                <w:lang w:val="ru-RU" w:bidi="ru-RU"/>
              </w:rPr>
            </m:ctrlPr>
          </m:acc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H</m:t>
            </m:r>
          </m:e>
        </m:acc>
      </m:oMath>
      <w:r>
        <w:rPr>
          <w:highlight w:val="none"/>
          <w:lang w:val="ru-RU" w:bidi="ru-RU"/>
        </w:rPr>
        <w:t xml:space="preserve">, получая зашифрованную матрицу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F</m:t>
        </m:r>
      </m:oMath>
      <w:r>
        <w:rPr>
          <w:highlight w:val="none"/>
          <w:lang w:val="ru-RU" w:bidi="ru-RU"/>
        </w:rPr>
        <w:t xml:space="preserve"> ,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=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 w:eastAsia="Cambria Math" w:cs="Cambria Math"/>
                    <w:highlight w:val="none"/>
                    <w:lang w:val="ru-RU" w:bidi="ru-RU"/>
                  </w:rPr>
                </m:ctrlPr>
              </m:acc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ru-RU" w:bidi="ru-RU"/>
                  </w:rPr>
                  <m:rPr>
                    <m:sty m:val="i"/>
                  </m:rPr>
                  <m:t>H</m:t>
                </m:r>
              </m:e>
            </m:acc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i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d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modN</m:t>
        </m:r>
      </m:oMath>
      <w:r>
        <w:rPr>
          <w:highlight w:val="none"/>
          <w:lang w:val="en-US"/>
        </w:rPr>
        <w:t xml:space="preserve">.</w:t>
      </w:r>
      <w:r>
        <w:rPr>
          <w:highlight w:val="none"/>
          <w:lang w:val="ru-RU" w:bidi="ru-RU"/>
        </w:rPr>
        <w:t xml:space="preserve"> Матрицу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F</m:t>
        </m:r>
      </m:oMath>
      <w:r>
        <w:rPr>
          <w:highlight w:val="none"/>
          <w:lang w:val="ru-RU" w:bidi="ru-RU"/>
        </w:rPr>
        <w:t xml:space="preserve"> Алиса передает Бобу.</w:t>
      </w:r>
      <w:r>
        <w:rPr>
          <w:highlight w:val="none"/>
          <w:lang w:val="ru-RU" w:bidi="ru-RU"/>
        </w:rPr>
      </w:r>
    </w:p>
    <w:p w14:paraId="6BEFF3DE">
      <w:pPr>
        <w:pStyle w:val="668"/>
        <w:numPr>
          <w:ilvl w:val="0"/>
          <w:numId w:val="5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Боб, получивший зашифрованный граф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F</m:t>
        </m:r>
      </m:oMath>
      <w:r>
        <w:rPr>
          <w:highlight w:val="none"/>
          <w:lang w:val="ru-RU" w:bidi="ru-RU"/>
        </w:rPr>
        <w:t xml:space="preserve">, задаёт Алисе один из двух вопросов.</w:t>
      </w:r>
      <w:r>
        <w:rPr>
          <w:highlight w:val="none"/>
          <w:lang w:val="ru-RU" w:bidi="ru-RU"/>
        </w:rPr>
      </w:r>
    </w:p>
    <w:p w14:paraId="164EAB55">
      <w:pPr>
        <w:pStyle w:val="668"/>
        <w:numPr>
          <w:ilvl w:val="1"/>
          <w:numId w:val="5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Каков гамильтонов цикл для графа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ru-RU" w:bidi="ru-RU"/>
        </w:rPr>
        <w:t xml:space="preserve">?</w:t>
      </w:r>
      <w:r>
        <w:rPr>
          <w:highlight w:val="none"/>
          <w:lang w:val="ru-RU" w:bidi="ru-RU"/>
        </w:rPr>
      </w:r>
    </w:p>
    <w:p w14:paraId="3CD70BF1">
      <w:pPr>
        <w:pStyle w:val="668"/>
        <w:numPr>
          <w:ilvl w:val="1"/>
          <w:numId w:val="5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Действительно ли граф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изоморфен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/>
        </w:rPr>
        <w:t xml:space="preserve">?</w:t>
      </w:r>
      <w:r>
        <w:rPr>
          <w:highlight w:val="none"/>
          <w:lang w:val="ru-RU" w:bidi="ru-RU"/>
        </w:rPr>
      </w:r>
    </w:p>
    <w:p w14:paraId="23378C6E">
      <w:pPr>
        <w:pStyle w:val="668"/>
        <w:numPr>
          <w:ilvl w:val="0"/>
          <w:numId w:val="5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Алиса отвечает на соответствующий вопрос Боба.</w:t>
      </w:r>
      <w:r>
        <w:rPr>
          <w:highlight w:val="none"/>
          <w:lang w:val="ru-RU" w:bidi="ru-RU"/>
        </w:rPr>
      </w:r>
    </w:p>
    <w:p w14:paraId="411510BD">
      <w:pPr>
        <w:pStyle w:val="668"/>
        <w:numPr>
          <w:ilvl w:val="1"/>
          <w:numId w:val="5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Она расшифровывает в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F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рёбра, образующие гамильтонов цикл.</w:t>
      </w:r>
      <w:r>
        <w:rPr>
          <w:highlight w:val="none"/>
          <w:lang w:val="ru-RU" w:bidi="ru-RU"/>
        </w:rPr>
      </w:r>
    </w:p>
    <w:p w14:paraId="5F43CD7A">
      <w:pPr>
        <w:pStyle w:val="668"/>
        <w:numPr>
          <w:ilvl w:val="1"/>
          <w:numId w:val="5"/>
        </w:num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Она расшифровывает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F</m:t>
        </m:r>
      </m:oMath>
      <w:r>
        <w:rPr>
          <w:highlight w:val="none"/>
          <w:lang w:val="ru-RU" w:bidi="ru-RU"/>
        </w:rPr>
        <w:t xml:space="preserve"> полностью (фактически передаёт Бобу граф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ru-RU" w:bidi="ru-RU"/>
        </w:rPr>
        <w:t xml:space="preserve">)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предъявляет перестановки, с помощью которых граф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H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был получен из графа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/>
        </w:rPr>
        <w:t xml:space="preserve">.</w:t>
      </w:r>
      <w:r>
        <w:rPr>
          <w:highlight w:val="none"/>
          <w:lang w:val="ru-RU" w:bidi="ru-RU"/>
        </w:rPr>
      </w:r>
    </w:p>
    <w:p w14:paraId="67812E1B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  <w:lang w:val="ru-RU" w:bidi="ru-RU"/>
        </w:rPr>
        <w:t xml:space="preserve">Получив ответ, Боб проверяет правильность расшифровки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путем повторного шифрования и сравнения с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F</m:t>
        </m:r>
      </m:oMath>
      <w:r>
        <w:rPr>
          <w:highlight w:val="none"/>
          <w:lang w:val="ru-RU" w:bidi="ru-RU"/>
        </w:rPr>
        <w:t xml:space="preserve"> и убеждается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либо в том, что показанные ребра действительно образуют гамильтонов цикл, либо в том, что предъявленные перестановки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действительно переводят граф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G</m:t>
        </m:r>
      </m:oMath>
      <w:r>
        <w:rPr>
          <w:highlight w:val="none"/>
          <w:lang w:val="ru-RU" w:bidi="ru-RU"/>
        </w:rPr>
        <w:t xml:space="preserve"> в граф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H</m:t>
        </m:r>
      </m:oMath>
      <w:r>
        <w:rPr>
          <w:highlight w:val="none"/>
          <w:lang w:val="ru-RU" w:bidi="ru-RU"/>
        </w:rPr>
        <w:t xml:space="preserve">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26CCDF07">
      <w:pPr>
        <w:pBdr/>
        <w:shd w:val="nil"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br w:type="page" w:clear="all"/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0A6F6704">
      <w:pPr>
        <w:pStyle w:val="139"/>
        <w:pBdr/>
        <w:spacing/>
        <w:ind/>
        <w:rPr>
          <w:highlight w:val="none"/>
          <w:lang w:val="ru-RU" w:bidi="ru-RU"/>
          <w14:ligatures w14:val="none"/>
        </w:rPr>
      </w:pPr>
      <w:r/>
      <w:bookmarkStart w:id="8" w:name="_Toc8"/>
      <w:r>
        <w:rPr>
          <w:highlight w:val="none"/>
          <w:lang w:val="ru-RU" w:bidi="ru-RU"/>
        </w:rPr>
        <w:t xml:space="preserve">Практическая часть</w:t>
      </w:r>
      <w:bookmarkEnd w:id="8"/>
      <w:r/>
      <w:r>
        <w:rPr>
          <w:highlight w:val="none"/>
          <w:lang w:val="ru-RU" w:bidi="ru-RU"/>
        </w:rPr>
      </w:r>
    </w:p>
    <w:p w14:paraId="13FFFCDD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В соответствии с постановкой задачи были реализованы 2 программы. Первая программа отвечает за генерацию графа с гамильтоновым циклом. Программа может принимать на вход следующие параметры:</w:t>
      </w:r>
      <w:r>
        <w:rPr>
          <w:lang w:val="ru-RU" w:bidi="ru-RU"/>
        </w:rPr>
      </w:r>
    </w:p>
    <w:p w14:paraId="58C8CDDB">
      <w:pPr>
        <w:pStyle w:val="668"/>
        <w:numPr>
          <w:ilvl w:val="0"/>
          <w:numId w:val="7"/>
        </w:numPr>
        <w:pBdr/>
        <w:spacing/>
        <w:ind/>
        <w:rPr>
          <w:lang w:val="ru-RU" w:bidi="ru-RU"/>
        </w:rPr>
      </w:pP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-extra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– количество дополнительных вершин, помимо гамильтонового цикла;</w:t>
      </w:r>
      <w:r>
        <w:rPr>
          <w:lang w:val="ru-RU" w:bidi="ru-RU"/>
        </w:rPr>
      </w:r>
    </w:p>
    <w:p w14:paraId="30F57B37">
      <w:pPr>
        <w:pStyle w:val="668"/>
        <w:numPr>
          <w:ilvl w:val="0"/>
          <w:numId w:val="7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-name</m:t>
        </m:r>
      </m:oMath>
      <w:r>
        <w:rPr>
          <w:highlight w:val="none"/>
          <w:lang w:val="en-US"/>
        </w:rPr>
        <w:t xml:space="preserve"> – </w:t>
      </w:r>
      <w:r>
        <w:rPr>
          <w:highlight w:val="none"/>
          <w:lang w:val="ru-RU"/>
        </w:rPr>
        <w:t xml:space="preserve">имя выходного файла;</w:t>
      </w:r>
      <w:r>
        <w:rPr>
          <w:lang w:val="ru-RU" w:bidi="ru-RU"/>
        </w:rPr>
      </w:r>
    </w:p>
    <w:p w14:paraId="25C4D7CD">
      <w:pPr>
        <w:pStyle w:val="668"/>
        <w:numPr>
          <w:ilvl w:val="0"/>
          <w:numId w:val="7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-size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– размер графа.</w:t>
      </w:r>
      <w:r>
        <w:rPr>
          <w:lang w:val="ru-RU" w:bidi="ru-RU"/>
        </w:rPr>
      </w:r>
    </w:p>
    <w:p w14:paraId="3371084C">
      <w:p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Результат работы программы при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size = 6</m:t>
        </m:r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extra = 0</m:t>
        </m:r>
      </m:oMath>
      <w:r>
        <w:rPr>
          <w:highlight w:val="none"/>
          <w:lang w:val="ru-RU"/>
        </w:rPr>
        <w:t xml:space="preserve">. Представлен на рис. 1.</w:t>
      </w:r>
      <w:r>
        <w:rPr>
          <w:lang w:val="ru-RU" w:bidi="ru-RU"/>
        </w:rPr>
      </w:r>
    </w:p>
    <w:p w14:paraId="0A66C039">
      <w:pPr>
        <w:pStyle w:val="1_359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6995" cy="368020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6772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16995" cy="368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79pt;height:289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7E5DBB94">
      <w:pPr>
        <w:pStyle w:val="1_359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Рисунок 1. Граф, записанный в файл</w:t>
      </w:r>
      <w:r>
        <w:rPr>
          <w:lang w:val="ru-RU" w:bidi="ru-RU"/>
        </w:rPr>
      </w:r>
    </w:p>
    <w:p w14:paraId="5A363785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Графическое изображение соответствующего графа представлено на рис. 2.</w:t>
      </w:r>
      <w:r>
        <w:rPr>
          <w:lang w:val="ru-RU" w:bidi="ru-RU"/>
        </w:rPr>
      </w:r>
    </w:p>
    <w:p w14:paraId="19C4A290">
      <w:pPr>
        <w:pStyle w:val="1_359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9680" cy="28742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495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79679" cy="2874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3.36pt;height:226.3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15C0064D">
      <w:pPr>
        <w:pStyle w:val="1_359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Рисунок 2. Изображение графа</w:t>
      </w:r>
      <w:r>
        <w:rPr>
          <w:lang w:val="ru-RU" w:bidi="ru-RU"/>
        </w:rPr>
      </w:r>
    </w:p>
    <w:p w14:paraId="58853E28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Вторая программа реализует сам протокол и выводит полезные сообщения по ходу выполнения для демонстрации работы протокола. Программа может принимать на вход следующие параметры:</w:t>
      </w:r>
      <w:r>
        <w:rPr>
          <w:lang w:val="ru-RU" w:bidi="ru-RU"/>
        </w:rPr>
      </w:r>
    </w:p>
    <w:p w14:paraId="5DD87821">
      <w:pPr>
        <w:pStyle w:val="668"/>
        <w:numPr>
          <w:ilvl w:val="0"/>
          <w:numId w:val="8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-t</m:t>
        </m:r>
      </m:oMath>
      <w:r>
        <w:rPr>
          <w:highlight w:val="none"/>
          <w:lang w:val="en-US"/>
        </w:rPr>
        <w:t xml:space="preserve"> – </w:t>
      </w:r>
      <w:r>
        <w:rPr>
          <w:highlight w:val="none"/>
          <w:lang w:val="ru-RU"/>
        </w:rPr>
        <w:t xml:space="preserve">количество раундов доказательства;</w:t>
      </w:r>
      <w:r>
        <w:rPr>
          <w:lang w:val="ru-RU" w:bidi="ru-RU"/>
        </w:rPr>
      </w:r>
    </w:p>
    <w:p w14:paraId="505F616A">
      <w:pPr>
        <w:pStyle w:val="668"/>
        <w:numPr>
          <w:ilvl w:val="0"/>
          <w:numId w:val="8"/>
        </w:num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-name</m:t>
        </m:r>
      </m:oMath>
      <w:r>
        <w:rPr>
          <w:highlight w:val="none"/>
          <w:lang w:val="en-US"/>
        </w:rPr>
        <w:t xml:space="preserve"> – </w:t>
      </w:r>
      <w:r>
        <w:rPr>
          <w:highlight w:val="none"/>
          <w:lang w:val="ru-RU"/>
        </w:rPr>
        <w:t xml:space="preserve">имя входного файла.</w:t>
      </w:r>
      <w:r>
        <w:rPr>
          <w:lang w:val="ru-RU" w:bidi="ru-RU"/>
        </w:rPr>
      </w:r>
    </w:p>
    <w:p w14:paraId="0D3BA119">
      <w:pPr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Результат работы программы с представленным выше графом на входе и количеством раундов равным 5 представлен на рис. 3.</w:t>
      </w:r>
      <w:r>
        <w:rPr>
          <w:lang w:val="ru-RU" w:bidi="ru-RU"/>
        </w:rPr>
      </w:r>
    </w:p>
    <w:p w14:paraId="7A8B2D4F">
      <w:pPr>
        <w:pStyle w:val="1_359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83" cy="201522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320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34082" cy="2015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50pt;height:158.6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lang w:val="ru-RU" w:bidi="ru-RU"/>
        </w:rPr>
      </w:r>
    </w:p>
    <w:p w14:paraId="137DFF81">
      <w:pPr>
        <w:pStyle w:val="1_3592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Рисунок 3. Результат работы программы, реализующей протокол</w:t>
      </w:r>
      <w:r>
        <w:rPr>
          <w:lang w:val="ru-RU" w:bidi="ru-RU"/>
        </w:rPr>
      </w:r>
    </w:p>
    <w:p w14:paraId="0EA8345B">
      <w:pPr>
        <w:pBdr/>
        <w:shd w:val="nil"/>
        <w:spacing/>
        <w:ind/>
        <w:rPr>
          <w:lang w:val="ru-RU" w:bidi="ru-RU"/>
        </w:rPr>
      </w:pPr>
      <w:r>
        <w:rPr>
          <w:lang w:val="ru-RU" w:bidi="ru-RU"/>
        </w:rPr>
        <w:br w:type="page" w:clear="all"/>
      </w:r>
      <w:r>
        <w:rPr>
          <w:lang w:val="ru-RU" w:bidi="ru-RU"/>
        </w:rPr>
      </w:r>
      <w:r>
        <w:rPr>
          <w:lang w:val="ru-RU" w:bidi="ru-RU"/>
        </w:rPr>
      </w:r>
    </w:p>
    <w:p w14:paraId="30212F25">
      <w:pPr>
        <w:pStyle w:val="139"/>
        <w:pBdr/>
        <w:spacing/>
        <w:ind/>
        <w:rPr>
          <w:lang w:val="ru-RU" w:bidi="ru-RU"/>
        </w:rPr>
      </w:pPr>
      <w:r/>
      <w:bookmarkStart w:id="9" w:name="_Toc9"/>
      <w:r>
        <w:rPr>
          <w:highlight w:val="none"/>
          <w:lang w:val="ru-RU" w:bidi="ru-RU"/>
        </w:rPr>
        <w:t xml:space="preserve">Заключение</w:t>
      </w:r>
      <w:bookmarkEnd w:id="9"/>
      <w:r/>
      <w:r>
        <w:rPr>
          <w:lang w:val="ru-RU" w:bidi="ru-RU"/>
        </w:rPr>
      </w:r>
    </w:p>
    <w:p w14:paraId="065DC37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  <w:t xml:space="preserve">В ходе данной работы была реализована </w:t>
      </w:r>
      <w:r>
        <w:rPr>
          <w:highlight w:val="none"/>
          <w14:ligatures w14:val="none"/>
        </w:rPr>
        <w:t xml:space="preserve">программа, реализующая протокол доказательства с нулевым знанием для задачи «Гамильтонов цикл». Программа соответствует всем требованиям, указанным при постановке задачи. Таким образом, цель была выполнена.</w:t>
      </w:r>
      <w:r>
        <w:rPr>
          <w:lang w:val="ru-RU" w:bidi="ru-RU"/>
        </w:rPr>
      </w:r>
    </w:p>
    <w:p w14:paraId="59E6A0D0">
      <w:pPr>
        <w:pBdr/>
        <w:shd w:val="nil"/>
        <w:spacing/>
        <w:ind/>
        <w:rPr>
          <w:lang w:val="ru-RU" w:bidi="ru-RU"/>
        </w:rPr>
      </w:pPr>
      <w:r>
        <w:rPr>
          <w:lang w:val="ru-RU" w:bidi="ru-RU"/>
        </w:rPr>
        <w:br w:type="page" w:clear="all"/>
      </w:r>
      <w:r>
        <w:rPr>
          <w:lang w:val="ru-RU" w:bidi="ru-RU"/>
        </w:rPr>
      </w:r>
      <w:r>
        <w:rPr>
          <w:lang w:val="ru-RU" w:bidi="ru-RU"/>
        </w:rPr>
      </w:r>
    </w:p>
    <w:p w14:paraId="0B6F8933">
      <w:pPr>
        <w:pStyle w:val="139"/>
        <w:pBdr/>
        <w:spacing/>
        <w:ind/>
        <w:rPr>
          <w:lang w:val="ru-RU" w:bidi="ru-RU"/>
        </w:rPr>
      </w:pPr>
      <w:r/>
      <w:bookmarkStart w:id="10" w:name="_Toc10"/>
      <w:r>
        <w:rPr>
          <w:highlight w:val="none"/>
          <w:lang w:val="ru-RU" w:bidi="ru-RU"/>
          <w14:ligatures w14:val="none"/>
        </w:rPr>
        <w:t xml:space="preserve">Приложение</w:t>
      </w:r>
      <w:bookmarkEnd w:id="10"/>
      <w:r/>
      <w:r>
        <w:rPr>
          <w:lang w:val="ru-RU" w:bidi="ru-RU"/>
        </w:rPr>
      </w:r>
    </w:p>
    <w:p w14:paraId="79F89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==&gt; cmd/demo/main.</w:t>
      </w:r>
      <w:r>
        <w:rPr>
          <w:rFonts w:ascii="Courier New" w:hAnsi="Courier New" w:eastAsia="Courier New" w:cs="Courier New"/>
          <w:color w:val="000088"/>
          <w:sz w:val="20"/>
        </w:rPr>
        <w:t xml:space="preserve">go</w:t>
      </w:r>
      <w:r>
        <w:rPr>
          <w:rFonts w:ascii="Courier New" w:hAnsi="Courier New" w:eastAsia="Courier New" w:cs="Courier New"/>
          <w:color w:val="000000"/>
          <w:sz w:val="20"/>
        </w:rPr>
        <w:t xml:space="preserve"> &lt;==</w:t>
      </w:r>
      <w:r/>
    </w:p>
    <w:p w14:paraId="38EF6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/>
          <w:sz w:val="20"/>
        </w:rPr>
        <w:t xml:space="preserve"> main</w:t>
      </w:r>
      <w:r/>
    </w:p>
    <w:p w14:paraId="65D0E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32E4C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/>
          <w:sz w:val="20"/>
        </w:rPr>
        <w:t xml:space="preserve"> (</w:t>
      </w:r>
      <w:r/>
    </w:p>
    <w:p w14:paraId="7626C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"flag"</w:t>
      </w:r>
      <w:r/>
    </w:p>
    <w:p w14:paraId="01386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"fmt"</w:t>
      </w:r>
      <w:r/>
    </w:p>
    <w:p w14:paraId="16008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"infosec-rgr/internal/gamilton"</w:t>
      </w:r>
      <w:r/>
    </w:p>
    <w:p w14:paraId="03201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"infosec-rgr/internal/rsa"</w:t>
      </w:r>
      <w:r/>
    </w:p>
    <w:p w14:paraId="4199E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"log"</w:t>
      </w:r>
      <w:r/>
    </w:p>
    <w:p w14:paraId="46D2D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"math/big"</w:t>
      </w:r>
      <w:r/>
    </w:p>
    <w:p w14:paraId="53EB5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"math/rand"</w:t>
      </w:r>
      <w:r/>
    </w:p>
    <w:p w14:paraId="2672C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8789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B100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main()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5F5F6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fileName := flag.String(</w:t>
      </w:r>
      <w:r>
        <w:rPr>
          <w:rFonts w:ascii="Courier New" w:hAnsi="Courier New" w:eastAsia="Courier New" w:cs="Courier New"/>
          <w:color w:val="008800"/>
          <w:sz w:val="20"/>
        </w:rPr>
        <w:t xml:space="preserve">"name"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"graph.txt"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"&lt;path/to/file&gt;"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59E5A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 := flag.Int(</w:t>
      </w:r>
      <w:r>
        <w:rPr>
          <w:rFonts w:ascii="Courier New" w:hAnsi="Courier New" w:eastAsia="Courier New" w:cs="Courier New"/>
          <w:color w:val="008800"/>
          <w:sz w:val="20"/>
        </w:rPr>
        <w:t xml:space="preserve">"t"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10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"&lt;count of quetions&gt;"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04BB1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flag.Parse()</w:t>
      </w:r>
      <w:r/>
    </w:p>
    <w:p w14:paraId="29002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g, cycle, err := gamilton.NewGraphFromFile(*fileName)</w:t>
      </w:r>
      <w:r/>
    </w:p>
    <w:p w14:paraId="7DAA0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4D6D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log.Fatal(err)</w:t>
      </w:r>
      <w:r/>
    </w:p>
    <w:p w14:paraId="213D2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092A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keys, err := rsa.GenerateKeys()</w:t>
      </w:r>
      <w:r/>
    </w:p>
    <w:p w14:paraId="60BE8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597A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log.Fatal(err)</w:t>
      </w:r>
      <w:r/>
    </w:p>
    <w:p w14:paraId="02A47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C77E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50EB1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lie := big.NewFloat(</w:t>
      </w:r>
      <w:r>
        <w:rPr>
          <w:rFonts w:ascii="Courier New" w:hAnsi="Courier New" w:eastAsia="Courier New" w:cs="Courier New"/>
          <w:color w:val="006666"/>
          <w:sz w:val="20"/>
        </w:rPr>
        <w:t xml:space="preserve">0.5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0AB97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*t {</w:t>
      </w:r>
      <w:r/>
    </w:p>
    <w:p w14:paraId="0234C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fmt.Print(i+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":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F669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status := gamilton.Protocol(g, cycle, rand.Intn(</w:t>
      </w:r>
      <w:r>
        <w:rPr>
          <w:rFonts w:ascii="Courier New" w:hAnsi="Courier New" w:eastAsia="Courier New" w:cs="Courier New"/>
          <w:color w:val="006666"/>
          <w:sz w:val="20"/>
        </w:rPr>
        <w:t xml:space="preserve">2</w:t>
      </w:r>
      <w:r>
        <w:rPr>
          <w:rFonts w:ascii="Courier New" w:hAnsi="Courier New" w:eastAsia="Courier New" w:cs="Courier New"/>
          <w:color w:val="000000"/>
          <w:sz w:val="20"/>
        </w:rPr>
        <w:t xml:space="preserve">), keys)</w:t>
      </w:r>
      <w:r/>
    </w:p>
    <w:p w14:paraId="103AE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status == </w:t>
      </w:r>
      <w:r>
        <w:rPr>
          <w:rFonts w:ascii="Courier New" w:hAnsi="Courier New" w:eastAsia="Courier New" w:cs="Courier New"/>
          <w:color w:val="006666"/>
          <w:sz w:val="20"/>
        </w:rPr>
        <w:t xml:space="preserve">true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9099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fmt.Println(</w:t>
      </w:r>
      <w:r>
        <w:rPr>
          <w:rFonts w:ascii="Courier New" w:hAnsi="Courier New" w:eastAsia="Courier New" w:cs="Courier New"/>
          <w:color w:val="008800"/>
          <w:sz w:val="20"/>
        </w:rPr>
        <w:t xml:space="preserve">"Проверка успешна."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633E9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 </w:t>
      </w:r>
      <w:r>
        <w:rPr>
          <w:rFonts w:ascii="Courier New" w:hAnsi="Courier New" w:eastAsia="Courier New" w:cs="Courier New"/>
          <w:color w:val="000088"/>
          <w:sz w:val="20"/>
        </w:rPr>
        <w:t xml:space="preserve">else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048B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fmt.Println(</w:t>
      </w:r>
      <w:r>
        <w:rPr>
          <w:rFonts w:ascii="Courier New" w:hAnsi="Courier New" w:eastAsia="Courier New" w:cs="Courier New"/>
          <w:color w:val="008800"/>
          <w:sz w:val="20"/>
        </w:rPr>
        <w:t xml:space="preserve">"Проверка не прошла. Обман раскрыт."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63640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/>
    </w:p>
    <w:p w14:paraId="013E5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8BE1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"Вероятность обмана: "</w:t>
      </w:r>
      <w:r>
        <w:rPr>
          <w:rFonts w:ascii="Courier New" w:hAnsi="Courier New" w:eastAsia="Courier New" w:cs="Courier New"/>
          <w:color w:val="000000"/>
          <w:sz w:val="20"/>
        </w:rPr>
        <w:t xml:space="preserve">, lie, </w:t>
      </w:r>
      <w:r>
        <w:rPr>
          <w:rFonts w:ascii="Courier New" w:hAnsi="Courier New" w:eastAsia="Courier New" w:cs="Courier New"/>
          <w:color w:val="008800"/>
          <w:sz w:val="20"/>
        </w:rPr>
        <w:t xml:space="preserve">"\n\n"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EAE1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lie.Mul(lie, lie)</w:t>
      </w:r>
      <w:r/>
    </w:p>
    <w:p w14:paraId="7CE99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A13F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4B0A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3030A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==&gt; cmd/generate-graph/main.</w:t>
      </w:r>
      <w:r>
        <w:rPr>
          <w:rFonts w:ascii="Courier New" w:hAnsi="Courier New" w:eastAsia="Courier New" w:cs="Courier New"/>
          <w:color w:val="000088"/>
          <w:sz w:val="20"/>
        </w:rPr>
        <w:t xml:space="preserve">go</w:t>
      </w:r>
      <w:r>
        <w:rPr>
          <w:rFonts w:ascii="Courier New" w:hAnsi="Courier New" w:eastAsia="Courier New" w:cs="Courier New"/>
          <w:color w:val="000000"/>
          <w:sz w:val="20"/>
        </w:rPr>
        <w:t xml:space="preserve"> &lt;==</w:t>
      </w:r>
      <w:r/>
    </w:p>
    <w:p w14:paraId="7A05B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/>
          <w:sz w:val="20"/>
        </w:rPr>
        <w:t xml:space="preserve"> main</w:t>
      </w:r>
      <w:r/>
    </w:p>
    <w:p w14:paraId="7F142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58217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/>
          <w:sz w:val="20"/>
        </w:rPr>
        <w:t xml:space="preserve"> (</w:t>
      </w:r>
      <w:r/>
    </w:p>
    <w:p w14:paraId="195D4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"flag"</w:t>
      </w:r>
      <w:r/>
    </w:p>
    <w:p w14:paraId="398CC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"fmt"</w:t>
      </w:r>
      <w:r/>
    </w:p>
    <w:p w14:paraId="1A362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"infosec-rgr/internal/gamilton"</w:t>
      </w:r>
      <w:r/>
    </w:p>
    <w:p w14:paraId="38E80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"log"</w:t>
      </w:r>
      <w:r/>
    </w:p>
    <w:p w14:paraId="4617B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"os"</w:t>
      </w:r>
      <w:r/>
    </w:p>
    <w:p w14:paraId="35A6E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76AEF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01AE5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main()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32086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fileName := flag.String(</w:t>
      </w:r>
      <w:r>
        <w:rPr>
          <w:rFonts w:ascii="Courier New" w:hAnsi="Courier New" w:eastAsia="Courier New" w:cs="Courier New"/>
          <w:color w:val="008800"/>
          <w:sz w:val="20"/>
        </w:rPr>
        <w:t xml:space="preserve">"name"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"graph.txt"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"&lt;path/to/file&gt;"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CD14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flag.Int(</w:t>
      </w:r>
      <w:r>
        <w:rPr>
          <w:rFonts w:ascii="Courier New" w:hAnsi="Courier New" w:eastAsia="Courier New" w:cs="Courier New"/>
          <w:color w:val="008800"/>
          <w:sz w:val="20"/>
        </w:rPr>
        <w:t xml:space="preserve">"size"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10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"&lt;number of vertexes&gt;"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4AAAA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nExtraEdges := flag.Int(</w:t>
      </w:r>
      <w:r>
        <w:rPr>
          <w:rFonts w:ascii="Courier New" w:hAnsi="Courier New" w:eastAsia="Courier New" w:cs="Courier New"/>
          <w:color w:val="008800"/>
          <w:sz w:val="20"/>
        </w:rPr>
        <w:t xml:space="preserve">"extra"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8800"/>
          <w:sz w:val="20"/>
        </w:rPr>
        <w:t xml:space="preserve">"&lt;number of edges except cycle&gt;"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13F88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flag.Parse()</w:t>
      </w:r>
      <w:r/>
    </w:p>
    <w:p w14:paraId="57C8F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nEdges := *size + *nExtraEdges</w:t>
      </w:r>
      <w:r/>
    </w:p>
    <w:p w14:paraId="1584D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maxEdges := *size * (*size -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 / </w:t>
      </w:r>
      <w:r>
        <w:rPr>
          <w:rFonts w:ascii="Courier New" w:hAnsi="Courier New" w:eastAsia="Courier New" w:cs="Courier New"/>
          <w:color w:val="006666"/>
          <w:sz w:val="20"/>
        </w:rPr>
        <w:t xml:space="preserve">2</w:t>
      </w:r>
      <w:r/>
    </w:p>
    <w:p w14:paraId="70100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F7CA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nEdges &gt; maxEdges {</w:t>
      </w:r>
      <w:r/>
    </w:p>
    <w:p w14:paraId="76A14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log.Fatalf(</w:t>
      </w:r>
      <w:r>
        <w:rPr>
          <w:rFonts w:ascii="Courier New" w:hAnsi="Courier New" w:eastAsia="Courier New" w:cs="Courier New"/>
          <w:color w:val="008800"/>
          <w:sz w:val="20"/>
        </w:rPr>
        <w:t xml:space="preserve">"Sum of vertexes in cycle and extra vertexes can't be bigger than square size"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93B63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91E1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6C1C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g, cycle := gamilton.NewGraphWithCycle(*size)</w:t>
      </w:r>
      <w:r/>
    </w:p>
    <w:p w14:paraId="7A32D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g.AddNRandEdges(*nExtraEdges)</w:t>
      </w:r>
      <w:r/>
    </w:p>
    <w:p w14:paraId="2A8A6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A819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file, err := os.Create(*fileName)</w:t>
      </w:r>
      <w:r/>
    </w:p>
    <w:p w14:paraId="1FA19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6199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log.Fatal(err)</w:t>
      </w:r>
      <w:r/>
    </w:p>
    <w:p w14:paraId="273D7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DDF8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defer</w:t>
      </w:r>
      <w:r>
        <w:rPr>
          <w:rFonts w:ascii="Courier New" w:hAnsi="Courier New" w:eastAsia="Courier New" w:cs="Courier New"/>
          <w:color w:val="000000"/>
          <w:sz w:val="20"/>
        </w:rPr>
        <w:t xml:space="preserve"> file.Close()</w:t>
      </w:r>
      <w:r/>
    </w:p>
    <w:p w14:paraId="7930C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3C85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fmt.Fprintf(file, </w:t>
      </w:r>
      <w:r>
        <w:rPr>
          <w:rFonts w:ascii="Courier New" w:hAnsi="Courier New" w:eastAsia="Courier New" w:cs="Courier New"/>
          <w:color w:val="008800"/>
          <w:sz w:val="20"/>
        </w:rPr>
        <w:t xml:space="preserve">"%d %d\n"</w:t>
      </w:r>
      <w:r>
        <w:rPr>
          <w:rFonts w:ascii="Courier New" w:hAnsi="Courier New" w:eastAsia="Courier New" w:cs="Courier New"/>
          <w:color w:val="000000"/>
          <w:sz w:val="20"/>
        </w:rPr>
        <w:t xml:space="preserve">, *size, nEdges)</w:t>
      </w:r>
      <w:r/>
    </w:p>
    <w:p w14:paraId="47012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610E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*size {</w:t>
      </w:r>
      <w:r/>
    </w:p>
    <w:p w14:paraId="35121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i +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j &lt; *size; j++ {</w:t>
      </w:r>
      <w:r/>
    </w:p>
    <w:p w14:paraId="3074D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g.EdgeExists(i, j) {</w:t>
      </w:r>
      <w:r/>
    </w:p>
    <w:p w14:paraId="236FC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fmt.Fprintf(file, </w:t>
      </w:r>
      <w:r>
        <w:rPr>
          <w:rFonts w:ascii="Courier New" w:hAnsi="Courier New" w:eastAsia="Courier New" w:cs="Courier New"/>
          <w:color w:val="008800"/>
          <w:sz w:val="20"/>
        </w:rPr>
        <w:t xml:space="preserve">"%d %d\n"</w:t>
      </w:r>
      <w:r>
        <w:rPr>
          <w:rFonts w:ascii="Courier New" w:hAnsi="Courier New" w:eastAsia="Courier New" w:cs="Courier New"/>
          <w:color w:val="000000"/>
          <w:sz w:val="20"/>
        </w:rPr>
        <w:t xml:space="preserve">, i, j)</w:t>
      </w:r>
      <w:r/>
    </w:p>
    <w:p w14:paraId="0CB42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571E6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29C9C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7EFC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CC39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cycle {</w:t>
      </w:r>
      <w:r/>
    </w:p>
    <w:p w14:paraId="2DB8F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fmt.Fprintf(file, </w:t>
      </w:r>
      <w:r>
        <w:rPr>
          <w:rFonts w:ascii="Courier New" w:hAnsi="Courier New" w:eastAsia="Courier New" w:cs="Courier New"/>
          <w:color w:val="008800"/>
          <w:sz w:val="20"/>
        </w:rPr>
        <w:t xml:space="preserve">"%d "</w:t>
      </w:r>
      <w:r>
        <w:rPr>
          <w:rFonts w:ascii="Courier New" w:hAnsi="Courier New" w:eastAsia="Courier New" w:cs="Courier New"/>
          <w:color w:val="000000"/>
          <w:sz w:val="20"/>
        </w:rPr>
        <w:t xml:space="preserve">, cycle[i])</w:t>
      </w:r>
      <w:r/>
    </w:p>
    <w:p w14:paraId="3E232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4B12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7324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F352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==&gt; internal/filereader/filereader.</w:t>
      </w:r>
      <w:r>
        <w:rPr>
          <w:rFonts w:ascii="Courier New" w:hAnsi="Courier New" w:eastAsia="Courier New" w:cs="Courier New"/>
          <w:color w:val="000088"/>
          <w:sz w:val="20"/>
        </w:rPr>
        <w:t xml:space="preserve">go</w:t>
      </w:r>
      <w:r>
        <w:rPr>
          <w:rFonts w:ascii="Courier New" w:hAnsi="Courier New" w:eastAsia="Courier New" w:cs="Courier New"/>
          <w:color w:val="000000"/>
          <w:sz w:val="20"/>
        </w:rPr>
        <w:t xml:space="preserve"> &lt;==</w:t>
      </w:r>
      <w:r/>
    </w:p>
    <w:p w14:paraId="13EB4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/>
          <w:sz w:val="20"/>
        </w:rPr>
        <w:t xml:space="preserve"> filereader</w:t>
      </w:r>
      <w:r/>
    </w:p>
    <w:p w14:paraId="2A6F3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5A379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/>
          <w:sz w:val="20"/>
        </w:rPr>
        <w:t xml:space="preserve"> (</w:t>
      </w:r>
      <w:r/>
    </w:p>
    <w:p w14:paraId="66162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"bufio"</w:t>
      </w:r>
      <w:r/>
    </w:p>
    <w:p w14:paraId="2A949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"fmt"</w:t>
      </w:r>
      <w:r/>
    </w:p>
    <w:p w14:paraId="45F4D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"strconv"</w:t>
      </w:r>
      <w:r/>
    </w:p>
    <w:p w14:paraId="72B43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"strings"</w:t>
      </w:r>
      <w:r/>
    </w:p>
    <w:p w14:paraId="3B8AF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6AB87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38A1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Read2Numbers(scanner *bufio.Scanner)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error)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01F5D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!scanner.Scan() {</w:t>
      </w:r>
      <w:r/>
    </w:p>
    <w:p w14:paraId="1C209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, fmt.Errorf(</w:t>
      </w:r>
      <w:r>
        <w:rPr>
          <w:rFonts w:ascii="Courier New" w:hAnsi="Courier New" w:eastAsia="Courier New" w:cs="Courier New"/>
          <w:color w:val="008800"/>
          <w:sz w:val="20"/>
        </w:rPr>
        <w:t xml:space="preserve">"bad file format"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B298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2CF9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line := scanner.Text()</w:t>
      </w:r>
      <w:r/>
    </w:p>
    <w:p w14:paraId="5129D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var</w:t>
      </w:r>
      <w:r>
        <w:rPr>
          <w:rFonts w:ascii="Courier New" w:hAnsi="Courier New" w:eastAsia="Courier New" w:cs="Courier New"/>
          <w:color w:val="000000"/>
          <w:sz w:val="20"/>
        </w:rPr>
        <w:t xml:space="preserve"> n1, n2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/>
    </w:p>
    <w:p w14:paraId="770C8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n, err := fmt.Sscanf(line, </w:t>
      </w:r>
      <w:r>
        <w:rPr>
          <w:rFonts w:ascii="Courier New" w:hAnsi="Courier New" w:eastAsia="Courier New" w:cs="Courier New"/>
          <w:color w:val="008800"/>
          <w:sz w:val="20"/>
        </w:rPr>
        <w:t xml:space="preserve">"%d %d"</w:t>
      </w:r>
      <w:r>
        <w:rPr>
          <w:rFonts w:ascii="Courier New" w:hAnsi="Courier New" w:eastAsia="Courier New" w:cs="Courier New"/>
          <w:color w:val="000000"/>
          <w:sz w:val="20"/>
        </w:rPr>
        <w:t xml:space="preserve">, &amp;n1, &amp;n2)</w:t>
      </w:r>
      <w:r/>
    </w:p>
    <w:p w14:paraId="34AFC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01021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3F39E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B92E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n != </w:t>
      </w:r>
      <w:r>
        <w:rPr>
          <w:rFonts w:ascii="Courier New" w:hAnsi="Courier New" w:eastAsia="Courier New" w:cs="Courier New"/>
          <w:color w:val="006666"/>
          <w:sz w:val="20"/>
        </w:rPr>
        <w:t xml:space="preserve">2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26676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, fmt.Errorf(</w:t>
      </w:r>
      <w:r>
        <w:rPr>
          <w:rFonts w:ascii="Courier New" w:hAnsi="Courier New" w:eastAsia="Courier New" w:cs="Courier New"/>
          <w:color w:val="008800"/>
          <w:sz w:val="20"/>
        </w:rPr>
        <w:t xml:space="preserve">"bad file format"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7364E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8A47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n1, n2,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/>
    </w:p>
    <w:p w14:paraId="7E34B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29A1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3CECC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ReadSlice(scanner *bufio.Scanner, size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error)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EC1B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!scanner.Scan() {</w:t>
      </w:r>
      <w:r/>
    </w:p>
    <w:p w14:paraId="60DE0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fmt.Errorf(</w:t>
      </w:r>
      <w:r>
        <w:rPr>
          <w:rFonts w:ascii="Courier New" w:hAnsi="Courier New" w:eastAsia="Courier New" w:cs="Courier New"/>
          <w:color w:val="008800"/>
          <w:sz w:val="20"/>
        </w:rPr>
        <w:t xml:space="preserve">"bad file format"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7D4E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7FFB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31636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line := scanner.Text()</w:t>
      </w:r>
      <w:r/>
    </w:p>
    <w:p w14:paraId="60954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fields := strings.Fields(line)</w:t>
      </w:r>
      <w:r/>
    </w:p>
    <w:p w14:paraId="39F39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B7DE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len</w:t>
      </w:r>
      <w:r>
        <w:rPr>
          <w:rFonts w:ascii="Courier New" w:hAnsi="Courier New" w:eastAsia="Courier New" w:cs="Courier New"/>
          <w:color w:val="000000"/>
          <w:sz w:val="20"/>
        </w:rPr>
        <w:t xml:space="preserve">(fields) != size {</w:t>
      </w:r>
      <w:r/>
    </w:p>
    <w:p w14:paraId="529B9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fmt.Errorf(</w:t>
      </w:r>
      <w:r>
        <w:rPr>
          <w:rFonts w:ascii="Courier New" w:hAnsi="Courier New" w:eastAsia="Courier New" w:cs="Courier New"/>
          <w:color w:val="008800"/>
          <w:sz w:val="20"/>
        </w:rPr>
        <w:t xml:space="preserve">"bad file format"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0CEB2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CB76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6412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array := </w:t>
      </w:r>
      <w:r>
        <w:rPr>
          <w:rFonts w:ascii="Courier New" w:hAnsi="Courier New" w:eastAsia="Courier New" w:cs="Courier New"/>
          <w:color w:val="660066"/>
          <w:sz w:val="20"/>
        </w:rPr>
        <w:t xml:space="preserve">make</w:t>
      </w:r>
      <w:r>
        <w:rPr>
          <w:rFonts w:ascii="Courier New" w:hAnsi="Courier New" w:eastAsia="Courier New" w:cs="Courier New"/>
          <w:color w:val="000000"/>
          <w:sz w:val="20"/>
        </w:rPr>
        <w:t xml:space="preserve">([]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, size)</w:t>
      </w:r>
      <w:r/>
    </w:p>
    <w:p w14:paraId="5F61C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i, v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fields {</w:t>
      </w:r>
      <w:r/>
    </w:p>
    <w:p w14:paraId="2C33D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num, err := strconv.Atoi(v)</w:t>
      </w:r>
      <w:r/>
    </w:p>
    <w:p w14:paraId="336EB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58D8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fmt.Errorf(</w:t>
      </w:r>
      <w:r>
        <w:rPr>
          <w:rFonts w:ascii="Courier New" w:hAnsi="Courier New" w:eastAsia="Courier New" w:cs="Courier New"/>
          <w:color w:val="008800"/>
          <w:sz w:val="20"/>
        </w:rPr>
        <w:t xml:space="preserve">"bad file format"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1FBFDB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2B21A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array[i] = num</w:t>
      </w:r>
      <w:r/>
    </w:p>
    <w:p w14:paraId="02C08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756C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42F7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array,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/>
    </w:p>
    <w:p w14:paraId="4318A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6994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6EB3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==&gt; internal/gamilton/gamilton.</w:t>
      </w:r>
      <w:r>
        <w:rPr>
          <w:rFonts w:ascii="Courier New" w:hAnsi="Courier New" w:eastAsia="Courier New" w:cs="Courier New"/>
          <w:color w:val="000088"/>
          <w:sz w:val="20"/>
        </w:rPr>
        <w:t xml:space="preserve">go</w:t>
      </w:r>
      <w:r>
        <w:rPr>
          <w:rFonts w:ascii="Courier New" w:hAnsi="Courier New" w:eastAsia="Courier New" w:cs="Courier New"/>
          <w:color w:val="000000"/>
          <w:sz w:val="20"/>
        </w:rPr>
        <w:t xml:space="preserve"> &lt;==</w:t>
      </w:r>
      <w:r/>
    </w:p>
    <w:p w14:paraId="02EE5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/>
          <w:sz w:val="20"/>
        </w:rPr>
        <w:t xml:space="preserve"> gamilton</w:t>
      </w:r>
      <w:r/>
    </w:p>
    <w:p w14:paraId="51EAD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54F2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/>
          <w:sz w:val="20"/>
        </w:rPr>
        <w:t xml:space="preserve"> (</w:t>
      </w:r>
      <w:r/>
    </w:p>
    <w:p w14:paraId="204A9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"fmt"</w:t>
      </w:r>
      <w:r/>
    </w:p>
    <w:p w14:paraId="4C9A8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"infosec-rgr/internal/rsa"</w:t>
      </w:r>
      <w:r/>
    </w:p>
    <w:p w14:paraId="7B4D4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"math/rand"</w:t>
      </w:r>
      <w:r/>
    </w:p>
    <w:p w14:paraId="4FAB7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C40E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EE0D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GamiltonCycle(size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[]</w:t>
      </w:r>
      <w:r>
        <w:rPr>
          <w:rFonts w:ascii="Courier New" w:hAnsi="Courier New" w:eastAsia="Courier New" w:cs="Courier New"/>
          <w:color w:val="660066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D406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cycle := </w:t>
      </w:r>
      <w:r>
        <w:rPr>
          <w:rFonts w:ascii="Courier New" w:hAnsi="Courier New" w:eastAsia="Courier New" w:cs="Courier New"/>
          <w:color w:val="660066"/>
          <w:sz w:val="20"/>
        </w:rPr>
        <w:t xml:space="preserve">make</w:t>
      </w:r>
      <w:r>
        <w:rPr>
          <w:rFonts w:ascii="Courier New" w:hAnsi="Courier New" w:eastAsia="Courier New" w:cs="Courier New"/>
          <w:color w:val="000000"/>
          <w:sz w:val="20"/>
        </w:rPr>
        <w:t xml:space="preserve">([]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, size)</w:t>
      </w:r>
      <w:r/>
    </w:p>
    <w:p w14:paraId="62A55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1D51D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cycle[i] = i</w:t>
      </w:r>
      <w:r/>
    </w:p>
    <w:p w14:paraId="66108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0780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rand.Shuffle(size, </w:t>
      </w: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660066"/>
          <w:sz w:val="20"/>
        </w:rPr>
        <w:t xml:space="preserve">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3AA1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cycle[i], cycle[j] = cycle[j], cycle[i]</w:t>
      </w:r>
      <w:r/>
    </w:p>
    <w:p w14:paraId="25872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</w:t>
      </w:r>
      <w:r/>
    </w:p>
    <w:p w14:paraId="2275B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cycle</w:t>
      </w:r>
      <w:r/>
    </w:p>
    <w:p w14:paraId="40DEA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3EC6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18CE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NewGraphWithCycle(size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(*Graph,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7760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cycle := GamiltonCycle(size)</w:t>
      </w:r>
      <w:r/>
    </w:p>
    <w:p w14:paraId="4DCC6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graph := NewGraph(size)</w:t>
      </w:r>
      <w:r/>
    </w:p>
    <w:p w14:paraId="45774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i &lt; size; i++ {</w:t>
      </w:r>
      <w:r/>
    </w:p>
    <w:p w14:paraId="518BB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graph.AddEdge(cycle[i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cycle[i])</w:t>
      </w:r>
      <w:r/>
    </w:p>
    <w:p w14:paraId="26489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A05B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graph.AddEdge(cycle[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cycle[size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])</w:t>
      </w:r>
      <w:r/>
    </w:p>
    <w:p w14:paraId="6A81E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graph, cycle</w:t>
      </w:r>
      <w:r/>
    </w:p>
    <w:p w14:paraId="75AFE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698E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965E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transformCycle(cycle, permutations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[]</w:t>
      </w:r>
      <w:r>
        <w:rPr>
          <w:rFonts w:ascii="Courier New" w:hAnsi="Courier New" w:eastAsia="Courier New" w:cs="Courier New"/>
          <w:color w:val="660066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5DCF8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newCycle := </w:t>
      </w:r>
      <w:r>
        <w:rPr>
          <w:rFonts w:ascii="Courier New" w:hAnsi="Courier New" w:eastAsia="Courier New" w:cs="Courier New"/>
          <w:color w:val="660066"/>
          <w:sz w:val="20"/>
        </w:rPr>
        <w:t xml:space="preserve">make</w:t>
      </w:r>
      <w:r>
        <w:rPr>
          <w:rFonts w:ascii="Courier New" w:hAnsi="Courier New" w:eastAsia="Courier New" w:cs="Courier New"/>
          <w:color w:val="000000"/>
          <w:sz w:val="20"/>
        </w:rPr>
        <w:t xml:space="preserve">([]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660066"/>
          <w:sz w:val="20"/>
        </w:rPr>
        <w:t xml:space="preserve">len</w:t>
      </w:r>
      <w:r>
        <w:rPr>
          <w:rFonts w:ascii="Courier New" w:hAnsi="Courier New" w:eastAsia="Courier New" w:cs="Courier New"/>
          <w:color w:val="000000"/>
          <w:sz w:val="20"/>
        </w:rPr>
        <w:t xml:space="preserve">(cycle))</w:t>
      </w:r>
      <w:r/>
    </w:p>
    <w:p w14:paraId="56E8E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len</w:t>
      </w:r>
      <w:r>
        <w:rPr>
          <w:rFonts w:ascii="Courier New" w:hAnsi="Courier New" w:eastAsia="Courier New" w:cs="Courier New"/>
          <w:color w:val="000000"/>
          <w:sz w:val="20"/>
        </w:rPr>
        <w:t xml:space="preserve">(cycle) {</w:t>
      </w:r>
      <w:r/>
    </w:p>
    <w:p w14:paraId="11B11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newCycle[i] = permutations[cycle[i]]</w:t>
      </w:r>
      <w:r/>
    </w:p>
    <w:p w14:paraId="2FAC0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FE01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newCycle</w:t>
      </w:r>
      <w:r/>
    </w:p>
    <w:p w14:paraId="22C52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5814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020B6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Protocol(g *Graph, cycle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q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keys *rsa.Keys)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bool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0C5B4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h, perms := g.IsomorphicCopy()</w:t>
      </w:r>
      <w:r/>
    </w:p>
    <w:p w14:paraId="69C8E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hTilda := h.AddPadding()</w:t>
      </w:r>
      <w:r/>
    </w:p>
    <w:p w14:paraId="150DA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 := hTilda.EncryptRSA(keys)</w:t>
      </w:r>
      <w:r/>
    </w:p>
    <w:p w14:paraId="4144A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switch</w:t>
      </w:r>
      <w:r>
        <w:rPr>
          <w:rFonts w:ascii="Courier New" w:hAnsi="Courier New" w:eastAsia="Courier New" w:cs="Courier New"/>
          <w:color w:val="000000"/>
          <w:sz w:val="20"/>
        </w:rPr>
        <w:t xml:space="preserve"> q {</w:t>
      </w:r>
      <w:r/>
    </w:p>
    <w:p w14:paraId="17B33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case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:</w:t>
      </w:r>
      <w:r/>
    </w:p>
    <w:p w14:paraId="0AA5B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fmt.Println(</w:t>
      </w:r>
      <w:r>
        <w:rPr>
          <w:rFonts w:ascii="Courier New" w:hAnsi="Courier New" w:eastAsia="Courier New" w:cs="Courier New"/>
          <w:color w:val="008800"/>
          <w:sz w:val="20"/>
        </w:rPr>
        <w:t xml:space="preserve">"Боб задаёт вопрос: Каков гамильтонов цикл для графа H?"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73178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"Алиса расшифровывает рёбра цикла: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47A9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newCycle := transformCycle(cycle, perms)</w:t>
      </w:r>
      <w:r/>
    </w:p>
    <w:p w14:paraId="4EA58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fDecrypted := f.DecryptCycleRSA(keys, newCycle)</w:t>
      </w:r>
      <w:r/>
    </w:p>
    <w:p w14:paraId="68798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!fDecrypted.CheckCycle(newCycle) {</w:t>
      </w:r>
      <w:r/>
    </w:p>
    <w:p w14:paraId="13AB2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54228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36A6C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"Боб убедился в наличии цикла.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9978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"Боб шифрует цикл снова: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172AF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fEncrypted := fDecrypted.EncryptCycleRSA(keys, newCycle)</w:t>
      </w:r>
      <w:r/>
    </w:p>
    <w:p w14:paraId="35730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f.Equals(fEncrypted) {</w:t>
      </w:r>
      <w:r/>
    </w:p>
    <w:p w14:paraId="1A131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"граф снова равен F.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BADC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true</w:t>
      </w:r>
      <w:r/>
    </w:p>
    <w:p w14:paraId="340D2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 </w:t>
      </w:r>
      <w:r>
        <w:rPr>
          <w:rFonts w:ascii="Courier New" w:hAnsi="Courier New" w:eastAsia="Courier New" w:cs="Courier New"/>
          <w:color w:val="000088"/>
          <w:sz w:val="20"/>
        </w:rPr>
        <w:t xml:space="preserve">else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EF65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71F12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2D41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case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:</w:t>
      </w:r>
      <w:r/>
    </w:p>
    <w:p w14:paraId="183E6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fmt.Println(</w:t>
      </w:r>
      <w:r>
        <w:rPr>
          <w:rFonts w:ascii="Courier New" w:hAnsi="Courier New" w:eastAsia="Courier New" w:cs="Courier New"/>
          <w:color w:val="008800"/>
          <w:sz w:val="20"/>
        </w:rPr>
        <w:t xml:space="preserve">"Боб задаёт вопрос: Действительно ли граф H изоморфен G?"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7885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"Алиса демонстрирует перестановки: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7507B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fDecrypted := f.DecryptRSA(keys)</w:t>
      </w:r>
      <w:r/>
    </w:p>
    <w:p w14:paraId="069E6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original := fDecrypted.IsomorphicOriginal(perms)</w:t>
      </w:r>
      <w:r/>
    </w:p>
    <w:p w14:paraId="48A36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!original.SameAs(g) {</w:t>
      </w:r>
      <w:r/>
    </w:p>
    <w:p w14:paraId="24815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1DB7B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05E96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"G и H совпадают.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5422B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"Боб повторно шифрует H: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1966D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fEncrypted := fDecrypted.EncryptRSA(keys)</w:t>
      </w:r>
      <w:r/>
    </w:p>
    <w:p w14:paraId="1F083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!fEncrypted.Equals(f) {</w:t>
      </w:r>
      <w:r/>
    </w:p>
    <w:p w14:paraId="40AF3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36A9D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0CD5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fmt.Print(</w:t>
      </w:r>
      <w:r>
        <w:rPr>
          <w:rFonts w:ascii="Courier New" w:hAnsi="Courier New" w:eastAsia="Courier New" w:cs="Courier New"/>
          <w:color w:val="008800"/>
          <w:sz w:val="20"/>
        </w:rPr>
        <w:t xml:space="preserve">"H == F. 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455B4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true</w:t>
      </w:r>
      <w:r/>
    </w:p>
    <w:p w14:paraId="5BFDB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default</w:t>
      </w:r>
      <w:r>
        <w:rPr>
          <w:rFonts w:ascii="Courier New" w:hAnsi="Courier New" w:eastAsia="Courier New" w:cs="Courier New"/>
          <w:color w:val="000000"/>
          <w:sz w:val="20"/>
        </w:rPr>
        <w:t xml:space="preserve">:</w:t>
      </w:r>
      <w:r/>
    </w:p>
    <w:p w14:paraId="50E03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7C228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E78F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AEE6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059C9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==&gt; internal/gamilton/graph.</w:t>
      </w:r>
      <w:r>
        <w:rPr>
          <w:rFonts w:ascii="Courier New" w:hAnsi="Courier New" w:eastAsia="Courier New" w:cs="Courier New"/>
          <w:color w:val="000088"/>
          <w:sz w:val="20"/>
        </w:rPr>
        <w:t xml:space="preserve">go</w:t>
      </w:r>
      <w:r>
        <w:rPr>
          <w:rFonts w:ascii="Courier New" w:hAnsi="Courier New" w:eastAsia="Courier New" w:cs="Courier New"/>
          <w:color w:val="000000"/>
          <w:sz w:val="20"/>
        </w:rPr>
        <w:t xml:space="preserve"> &lt;==</w:t>
      </w:r>
      <w:r/>
    </w:p>
    <w:p w14:paraId="16DC1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/>
          <w:sz w:val="20"/>
        </w:rPr>
        <w:t xml:space="preserve"> gamilton</w:t>
      </w:r>
      <w:r/>
    </w:p>
    <w:p w14:paraId="7E134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B7D8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/>
          <w:sz w:val="20"/>
        </w:rPr>
        <w:t xml:space="preserve"> (</w:t>
      </w:r>
      <w:r/>
    </w:p>
    <w:p w14:paraId="7A8CC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"bufio"</w:t>
      </w:r>
      <w:r/>
    </w:p>
    <w:p w14:paraId="61929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"infosec-rgr/internal/filereader"</w:t>
      </w:r>
      <w:r/>
    </w:p>
    <w:p w14:paraId="30678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"infosec-rgr/internal/rsa"</w:t>
      </w:r>
      <w:r/>
    </w:p>
    <w:p w14:paraId="7842E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"math/big"</w:t>
      </w:r>
      <w:r/>
    </w:p>
    <w:p w14:paraId="5D803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"math/rand"</w:t>
      </w:r>
      <w:r/>
    </w:p>
    <w:p w14:paraId="3C4D4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"os"</w:t>
      </w:r>
      <w:r/>
    </w:p>
    <w:p w14:paraId="630FA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5FB6F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2B81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type</w:t>
      </w:r>
      <w:r>
        <w:rPr>
          <w:rFonts w:ascii="Courier New" w:hAnsi="Courier New" w:eastAsia="Courier New" w:cs="Courier New"/>
          <w:color w:val="000000"/>
          <w:sz w:val="20"/>
        </w:rPr>
        <w:t xml:space="preserve"> Graph </w:t>
      </w:r>
      <w:r>
        <w:rPr>
          <w:rFonts w:ascii="Courier New" w:hAnsi="Courier New" w:eastAsia="Courier New" w:cs="Courier New"/>
          <w:color w:val="000088"/>
          <w:sz w:val="20"/>
        </w:rPr>
        <w:t xml:space="preserve">struct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E225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v [][]*big.Int</w:t>
      </w:r>
      <w:r/>
    </w:p>
    <w:p w14:paraId="52CFE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0540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3B6E6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NewGraph(size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F9AB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 := &amp;Graph{v: </w:t>
      </w:r>
      <w:r>
        <w:rPr>
          <w:rFonts w:ascii="Courier New" w:hAnsi="Courier New" w:eastAsia="Courier New" w:cs="Courier New"/>
          <w:color w:val="660066"/>
          <w:sz w:val="20"/>
        </w:rPr>
        <w:t xml:space="preserve">make</w:t>
      </w:r>
      <w:r>
        <w:rPr>
          <w:rFonts w:ascii="Courier New" w:hAnsi="Courier New" w:eastAsia="Courier New" w:cs="Courier New"/>
          <w:color w:val="000000"/>
          <w:sz w:val="20"/>
        </w:rPr>
        <w:t xml:space="preserve">([][]*big.Int, size)}</w:t>
      </w:r>
      <w:r/>
    </w:p>
    <w:p w14:paraId="24880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3E105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g.v[i] = </w:t>
      </w:r>
      <w:r>
        <w:rPr>
          <w:rFonts w:ascii="Courier New" w:hAnsi="Courier New" w:eastAsia="Courier New" w:cs="Courier New"/>
          <w:color w:val="660066"/>
          <w:sz w:val="20"/>
        </w:rPr>
        <w:t xml:space="preserve">make</w:t>
      </w:r>
      <w:r>
        <w:rPr>
          <w:rFonts w:ascii="Courier New" w:hAnsi="Courier New" w:eastAsia="Courier New" w:cs="Courier New"/>
          <w:color w:val="000000"/>
          <w:sz w:val="20"/>
        </w:rPr>
        <w:t xml:space="preserve">([]*big.Int, size)</w:t>
      </w:r>
      <w:r/>
    </w:p>
    <w:p w14:paraId="36963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1FFB7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g.v[i][j] =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</w:t>
      </w:r>
      <w:r/>
    </w:p>
    <w:p w14:paraId="5F9D3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CA40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E602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g</w:t>
      </w:r>
      <w:r/>
    </w:p>
    <w:p w14:paraId="69736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61A1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CE50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NewGraphFromFile(filename </w:t>
      </w:r>
      <w:r>
        <w:rPr>
          <w:rFonts w:ascii="Courier New" w:hAnsi="Courier New" w:eastAsia="Courier New" w:cs="Courier New"/>
          <w:color w:val="000088"/>
          <w:sz w:val="20"/>
        </w:rPr>
        <w:t xml:space="preserve">string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(*Graph,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error)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1294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file, err := os.Open(filename)</w:t>
      </w:r>
      <w:r/>
    </w:p>
    <w:p w14:paraId="6DB9F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27D7F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21F1C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E6E0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defer</w:t>
      </w:r>
      <w:r>
        <w:rPr>
          <w:rFonts w:ascii="Courier New" w:hAnsi="Courier New" w:eastAsia="Courier New" w:cs="Courier New"/>
          <w:color w:val="000000"/>
          <w:sz w:val="20"/>
        </w:rPr>
        <w:t xml:space="preserve"> file.Close()</w:t>
      </w:r>
      <w:r/>
    </w:p>
    <w:p w14:paraId="1C73C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CD30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scanner := bufio.NewScanner(file)</w:t>
      </w:r>
      <w:r/>
    </w:p>
    <w:p w14:paraId="55183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size, nEdges, err := filereader.Read2Numbers(scanner)</w:t>
      </w:r>
      <w:r/>
    </w:p>
    <w:p w14:paraId="31777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AEA9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16AF5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D158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EE3A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 := NewGraph(size)</w:t>
      </w:r>
      <w:r/>
    </w:p>
    <w:p w14:paraId="18799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nEdges {</w:t>
      </w:r>
      <w:r/>
    </w:p>
    <w:p w14:paraId="7A189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r, c, err := filereader.Read2Numbers(scanner)</w:t>
      </w:r>
      <w:r/>
    </w:p>
    <w:p w14:paraId="2BFE0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C7E4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34FB2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2EB26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g.AddEdge(r, c)</w:t>
      </w:r>
      <w:r/>
    </w:p>
    <w:p w14:paraId="354D2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EEEB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5B07A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cycle, err := filereader.ReadSlice(scanner, size)</w:t>
      </w:r>
      <w:r/>
    </w:p>
    <w:p w14:paraId="0E369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3AC3F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3B6D8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6D51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56D0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g, cycle,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/>
    </w:p>
    <w:p w14:paraId="42B97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18ED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0C09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Copy()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E0C2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722E3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newGraph := NewGraph(size)</w:t>
      </w:r>
      <w:r/>
    </w:p>
    <w:p w14:paraId="61D03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16F01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23AA3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newGraph.v[i][j].Set(g.v[i][j])</w:t>
      </w:r>
      <w:r/>
    </w:p>
    <w:p w14:paraId="56D1C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365F1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EAD2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newGraph</w:t>
      </w:r>
      <w:r/>
    </w:p>
    <w:p w14:paraId="6BA31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2022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CB1B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IsomorphicCopy()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(*Graph,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C564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0D6F0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5FF6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permutation := </w:t>
      </w:r>
      <w:r>
        <w:rPr>
          <w:rFonts w:ascii="Courier New" w:hAnsi="Courier New" w:eastAsia="Courier New" w:cs="Courier New"/>
          <w:color w:val="660066"/>
          <w:sz w:val="20"/>
        </w:rPr>
        <w:t xml:space="preserve">make</w:t>
      </w:r>
      <w:r>
        <w:rPr>
          <w:rFonts w:ascii="Courier New" w:hAnsi="Courier New" w:eastAsia="Courier New" w:cs="Courier New"/>
          <w:color w:val="000000"/>
          <w:sz w:val="20"/>
        </w:rPr>
        <w:t xml:space="preserve">([]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, size)</w:t>
      </w:r>
      <w:r/>
    </w:p>
    <w:p w14:paraId="366A6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61CC9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permutation[i] = i</w:t>
      </w:r>
      <w:r/>
    </w:p>
    <w:p w14:paraId="0A2FC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A6D3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C5C4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rand.Shuffle(size, </w:t>
      </w: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660066"/>
          <w:sz w:val="20"/>
        </w:rPr>
        <w:t xml:space="preserve">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1F72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permutation[i], permutation[j] = permutation[j], permutation[i]</w:t>
      </w:r>
      <w:r/>
    </w:p>
    <w:p w14:paraId="70E39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})</w:t>
      </w:r>
      <w:r/>
    </w:p>
    <w:p w14:paraId="3FFA4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AE03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newGraph := NewGraph(size)</w:t>
      </w:r>
      <w:r/>
    </w:p>
    <w:p w14:paraId="7A91C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7ED9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20165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6D581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newI := permutation[i]</w:t>
      </w:r>
      <w:r/>
    </w:p>
    <w:p w14:paraId="538DF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newJ := permutation[j]</w:t>
      </w:r>
      <w:r/>
    </w:p>
    <w:p w14:paraId="20A92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newGraph.v[newI][newJ].Set(g.v[i][j])</w:t>
      </w:r>
      <w:r/>
    </w:p>
    <w:p w14:paraId="1B91E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E1AE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4CE7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newGraph, permutation</w:t>
      </w:r>
      <w:r/>
    </w:p>
    <w:p w14:paraId="7A575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3AB6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64A2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IsomorphicOriginal(permutation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3D8A2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0C61C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C084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inverse := </w:t>
      </w:r>
      <w:r>
        <w:rPr>
          <w:rFonts w:ascii="Courier New" w:hAnsi="Courier New" w:eastAsia="Courier New" w:cs="Courier New"/>
          <w:color w:val="660066"/>
          <w:sz w:val="20"/>
        </w:rPr>
        <w:t xml:space="preserve">make</w:t>
      </w:r>
      <w:r>
        <w:rPr>
          <w:rFonts w:ascii="Courier New" w:hAnsi="Courier New" w:eastAsia="Courier New" w:cs="Courier New"/>
          <w:color w:val="000000"/>
          <w:sz w:val="20"/>
        </w:rPr>
        <w:t xml:space="preserve">([]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, size)</w:t>
      </w:r>
      <w:r/>
    </w:p>
    <w:p w14:paraId="179BE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i, p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permutation {</w:t>
      </w:r>
      <w:r/>
    </w:p>
    <w:p w14:paraId="4FB2A6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inverse[p] = i</w:t>
      </w:r>
      <w:r/>
    </w:p>
    <w:p w14:paraId="234EF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99A2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6624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original := NewGraph(size)</w:t>
      </w:r>
      <w:r/>
    </w:p>
    <w:p w14:paraId="191B3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504F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3E1D4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56BCF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origI := inverse[i]</w:t>
      </w:r>
      <w:r/>
    </w:p>
    <w:p w14:paraId="45957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origJ := inverse[j]</w:t>
      </w:r>
      <w:r/>
    </w:p>
    <w:p w14:paraId="74FC8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original.v[origI][origJ].Set(g.v[i][j])</w:t>
      </w:r>
      <w:r/>
    </w:p>
    <w:p w14:paraId="639C47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9EC5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A45F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05F7D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original</w:t>
      </w:r>
      <w:r/>
    </w:p>
    <w:p w14:paraId="154A7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C72D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DCE7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Size()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2F9F7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len</w:t>
      </w:r>
      <w:r>
        <w:rPr>
          <w:rFonts w:ascii="Courier New" w:hAnsi="Courier New" w:eastAsia="Courier New" w:cs="Courier New"/>
          <w:color w:val="000000"/>
          <w:sz w:val="20"/>
        </w:rPr>
        <w:t xml:space="preserve">(g.v)</w:t>
      </w:r>
      <w:r/>
    </w:p>
    <w:p w14:paraId="56EB6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A112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5AFF6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AddEdge(i,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58416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g.v[i][j].SetInt64(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468F7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g.v[j][i].SetInt64(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74A2F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8FD4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051F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RemoveEdge(i,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D399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g.v[i][j].SetInt64(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78FD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g.v[j][i].SetInt64(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CBCF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5E8C9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44FB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EdgeExists(i,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bool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65D2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3B2CA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i &gt;= size || j &gt;= size {</w:t>
      </w:r>
      <w:r/>
    </w:p>
    <w:p w14:paraId="371B4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21ECF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02BA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g.v[i][j].Bit(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) ==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/>
    </w:p>
    <w:p w14:paraId="15C04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670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E8D5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SetEdge(i,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value *big.Int)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061AE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g.v[i][j].Set(value)</w:t>
      </w:r>
      <w:r/>
    </w:p>
    <w:p w14:paraId="321A5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g.v[j][i].Set(value)</w:t>
      </w:r>
      <w:r/>
    </w:p>
    <w:p w14:paraId="65DCA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9226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3EDA1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GetEdge(i,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big</w:t>
      </w:r>
      <w:r>
        <w:rPr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Fonts w:ascii="Courier New" w:hAnsi="Courier New" w:eastAsia="Courier New" w:cs="Courier New"/>
          <w:color w:val="660066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36DFC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(big.Int).Set(g.v[i][j])</w:t>
      </w:r>
      <w:r/>
    </w:p>
    <w:p w14:paraId="44B88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F11B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CDF1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AddNRandEdges(n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319D6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 :=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/>
    </w:p>
    <w:p w14:paraId="2E09D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0F04D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&lt; n {</w:t>
      </w:r>
      <w:r/>
    </w:p>
    <w:p w14:paraId="08623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 := rand.Intn(size)</w:t>
      </w:r>
      <w:r/>
    </w:p>
    <w:p w14:paraId="78685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 := rand.Intn(size)</w:t>
      </w:r>
      <w:r/>
    </w:p>
    <w:p w14:paraId="281B6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r == c {</w:t>
      </w:r>
      <w:r/>
    </w:p>
    <w:p w14:paraId="0AAB6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continue</w:t>
      </w:r>
      <w:r/>
    </w:p>
    <w:p w14:paraId="0744A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2E2D5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g.EdgeExists(r, c) {</w:t>
      </w:r>
      <w:r/>
    </w:p>
    <w:p w14:paraId="7FAAC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continue</w:t>
      </w:r>
      <w:r/>
    </w:p>
    <w:p w14:paraId="6E505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9BC9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g.AddEdge(r, c)</w:t>
      </w:r>
      <w:r/>
    </w:p>
    <w:p w14:paraId="49286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i++</w:t>
      </w:r>
      <w:r/>
    </w:p>
    <w:p w14:paraId="0A79C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950E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B5D6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0926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padWithRandomness(i,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big</w:t>
      </w:r>
      <w:r>
        <w:rPr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Fonts w:ascii="Courier New" w:hAnsi="Courier New" w:eastAsia="Courier New" w:cs="Courier New"/>
          <w:color w:val="660066"/>
          <w:sz w:val="20"/>
        </w:rPr>
        <w:t xml:space="preserve">Int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F235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randomPart := big.NewInt(rand.Int63())</w:t>
      </w:r>
      <w:r/>
    </w:p>
    <w:p w14:paraId="3AF01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randomPart.Lsh(randomPart,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28F14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7D21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g.EdgeExists(i, j) {</w:t>
      </w:r>
      <w:r/>
    </w:p>
    <w:p w14:paraId="492EF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randomPart.Or(randomPart, big.NewInt(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))</w:t>
      </w:r>
      <w:r/>
    </w:p>
    <w:p w14:paraId="4ABC0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67EC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13E1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randomPart</w:t>
      </w:r>
      <w:r/>
    </w:p>
    <w:p w14:paraId="76359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3F7C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0921D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AddPadding()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0A56B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6E407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newG := NewGraph(size)</w:t>
      </w:r>
      <w:r/>
    </w:p>
    <w:p w14:paraId="5D5DF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51E3B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i +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j &lt; size; j++ {</w:t>
      </w:r>
      <w:r/>
    </w:p>
    <w:p w14:paraId="7EE66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newValue := g.padWithRandomness(i, j)</w:t>
      </w:r>
      <w:r/>
    </w:p>
    <w:p w14:paraId="0F03E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newG.SetEdge(i, j, newValue)</w:t>
      </w:r>
      <w:r/>
    </w:p>
    <w:p w14:paraId="19F09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8439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F50F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newG</w:t>
      </w:r>
      <w:r/>
    </w:p>
    <w:p w14:paraId="64318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BDFB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83B1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RemovePadding()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5411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363E1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newG := NewGraph(size)</w:t>
      </w:r>
      <w:r/>
    </w:p>
    <w:p w14:paraId="73364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476B2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i +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j &lt; size; j++ {</w:t>
      </w:r>
      <w:r/>
    </w:p>
    <w:p w14:paraId="6EDDB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g.EdgeExists(i, j) {</w:t>
      </w:r>
      <w:r/>
    </w:p>
    <w:p w14:paraId="5E5E7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newG.AddEdge(i, j)</w:t>
      </w:r>
      <w:r/>
    </w:p>
    <w:p w14:paraId="255F2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 </w:t>
      </w:r>
      <w:r>
        <w:rPr>
          <w:rFonts w:ascii="Courier New" w:hAnsi="Courier New" w:eastAsia="Courier New" w:cs="Courier New"/>
          <w:color w:val="000088"/>
          <w:sz w:val="20"/>
        </w:rPr>
        <w:t xml:space="preserve">else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66A1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newG.RemoveEdge(i, j)</w:t>
      </w:r>
      <w:r/>
    </w:p>
    <w:p w14:paraId="1E1AF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6F907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E92E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1351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newG</w:t>
      </w:r>
      <w:r/>
    </w:p>
    <w:p w14:paraId="47CF7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DB40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0FE5C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encryptEdgeRSA(i,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keys *rsa.Keys)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5A5FA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plain := g.GetEdge(i, j)</w:t>
      </w:r>
      <w:r/>
    </w:p>
    <w:p w14:paraId="6FC5B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cipher, _ := rsa.Encrypt(plain, keys.D, keys.N)</w:t>
      </w:r>
      <w:r/>
    </w:p>
    <w:p w14:paraId="0543E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g.SetEdge(i, j, cipher)</w:t>
      </w:r>
      <w:r/>
    </w:p>
    <w:p w14:paraId="1D505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1DD8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23728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decryptEdgeRSA(i, j 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, keys *rsa.Keys)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03DA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cipher := g.GetEdge(i, j)</w:t>
      </w:r>
      <w:r/>
    </w:p>
    <w:p w14:paraId="3EF54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plain, _ := rsa.Decrypt(cipher, keys.C, keys.N)</w:t>
      </w:r>
      <w:r/>
    </w:p>
    <w:p w14:paraId="1ED2D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g.SetEdge(i, j, plain)</w:t>
      </w:r>
      <w:r/>
    </w:p>
    <w:p w14:paraId="0C44D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6633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0302F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EncryptRSA(keys *rsa.Keys)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30F71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3AB7F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encrypted := g.Copy()</w:t>
      </w:r>
      <w:r/>
    </w:p>
    <w:p w14:paraId="748E9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A7FD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66C9E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i +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j &lt; size; j++ {</w:t>
      </w:r>
      <w:r/>
    </w:p>
    <w:p w14:paraId="34138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encrypted.encryptEdgeRSA(i, j, keys)</w:t>
      </w:r>
      <w:r/>
    </w:p>
    <w:p w14:paraId="50F49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6D6D5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18EA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encrypted</w:t>
      </w:r>
      <w:r/>
    </w:p>
    <w:p w14:paraId="7B765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1D7E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3642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DecryptRSA(keys *rsa.Keys)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3511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33615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decrypted := g.Copy()</w:t>
      </w:r>
      <w:r/>
    </w:p>
    <w:p w14:paraId="10001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586F5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78076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i +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j &lt; size; j++ {</w:t>
      </w:r>
      <w:r/>
    </w:p>
    <w:p w14:paraId="6A44E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decrypted.decryptEdgeRSA(i, j, keys)</w:t>
      </w:r>
      <w:r/>
    </w:p>
    <w:p w14:paraId="18902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2C67A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0286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decrypted</w:t>
      </w:r>
      <w:r/>
    </w:p>
    <w:p w14:paraId="7059C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7132B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D389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EncryptCycleRSA(keys *rsa.Keys, cycle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060F8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2904C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encrypted := g.Copy()</w:t>
      </w:r>
      <w:r/>
    </w:p>
    <w:p w14:paraId="7D0FCD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4CC2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i &lt; size; i++ {</w:t>
      </w:r>
      <w:r/>
    </w:p>
    <w:p w14:paraId="6D013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encrypted.encryptEdgeRSA(cycle[i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cycle[i], keys)</w:t>
      </w:r>
      <w:r/>
    </w:p>
    <w:p w14:paraId="06963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E7C4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encrypted.encryptEdgeRSA(cycle[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cycle[size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], keys)</w:t>
      </w:r>
      <w:r/>
    </w:p>
    <w:p w14:paraId="271F0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encrypted</w:t>
      </w:r>
      <w:r/>
    </w:p>
    <w:p w14:paraId="55D53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CE8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ED18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DecryptCycleRSA(keys *rsa.Keys, cycle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*</w:t>
      </w:r>
      <w:r>
        <w:rPr>
          <w:rFonts w:ascii="Courier New" w:hAnsi="Courier New" w:eastAsia="Courier New" w:cs="Courier New"/>
          <w:color w:val="660066"/>
          <w:sz w:val="20"/>
        </w:rPr>
        <w:t xml:space="preserve">Graph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312B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4A93D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decrypted := g.Copy()</w:t>
      </w:r>
      <w:r/>
    </w:p>
    <w:p w14:paraId="369E3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572D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i &lt; size; i++ {</w:t>
      </w:r>
      <w:r/>
    </w:p>
    <w:p w14:paraId="5AF2A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decrypted.decryptEdgeRSA(cycle[i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cycle[i], keys)</w:t>
      </w:r>
      <w:r/>
    </w:p>
    <w:p w14:paraId="60222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0580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decrypted.decryptEdgeRSA(cycle[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cycle[size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], keys)</w:t>
      </w:r>
      <w:r/>
    </w:p>
    <w:p w14:paraId="50F4F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decrypted</w:t>
      </w:r>
      <w:r/>
    </w:p>
    <w:p w14:paraId="4C16E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6D99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E884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Equals(other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bool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787BE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02E5C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!= other.Size() {</w:t>
      </w:r>
      <w:r/>
    </w:p>
    <w:p w14:paraId="020ED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76CE6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597D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60337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i +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j &lt; size; j++ {</w:t>
      </w:r>
      <w:r/>
    </w:p>
    <w:p w14:paraId="161E5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g.v[i][j].Cmp(other.v[i][j]) !=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8AC5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57E1D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37FEFB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04FBD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5B477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true</w:t>
      </w:r>
      <w:r/>
    </w:p>
    <w:p w14:paraId="3ACBA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A4BD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7A9D1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CheckCycle(cycle []</w:t>
      </w:r>
      <w:r>
        <w:rPr>
          <w:rFonts w:ascii="Courier New" w:hAnsi="Courier New" w:eastAsia="Courier New" w:cs="Courier New"/>
          <w:color w:val="000088"/>
          <w:sz w:val="20"/>
        </w:rPr>
        <w:t xml:space="preserve">int</w:t>
      </w:r>
      <w:r>
        <w:rPr>
          <w:rFonts w:ascii="Courier New" w:hAnsi="Courier New" w:eastAsia="Courier New" w:cs="Courier New"/>
          <w:color w:val="660066"/>
          <w:sz w:val="20"/>
        </w:rPr>
        <w:t xml:space="preserve">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bool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D7FD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i &lt; </w:t>
      </w:r>
      <w:r>
        <w:rPr>
          <w:rFonts w:ascii="Courier New" w:hAnsi="Courier New" w:eastAsia="Courier New" w:cs="Courier New"/>
          <w:color w:val="660066"/>
          <w:sz w:val="20"/>
        </w:rPr>
        <w:t xml:space="preserve">len</w:t>
      </w:r>
      <w:r>
        <w:rPr>
          <w:rFonts w:ascii="Courier New" w:hAnsi="Courier New" w:eastAsia="Courier New" w:cs="Courier New"/>
          <w:color w:val="000000"/>
          <w:sz w:val="20"/>
        </w:rPr>
        <w:t xml:space="preserve">(cycle); i++ {</w:t>
      </w:r>
      <w:r/>
    </w:p>
    <w:p w14:paraId="44E37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!g.EdgeExists(cycle[i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cycle[i]) {</w:t>
      </w:r>
      <w:r/>
    </w:p>
    <w:p w14:paraId="1CD91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177A0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DD8B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777BF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!g.EdgeExists(cycle[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], cycle[</w:t>
      </w:r>
      <w:r>
        <w:rPr>
          <w:rFonts w:ascii="Courier New" w:hAnsi="Courier New" w:eastAsia="Courier New" w:cs="Courier New"/>
          <w:color w:val="660066"/>
          <w:sz w:val="20"/>
        </w:rPr>
        <w:t xml:space="preserve">len</w:t>
      </w:r>
      <w:r>
        <w:rPr>
          <w:rFonts w:ascii="Courier New" w:hAnsi="Courier New" w:eastAsia="Courier New" w:cs="Courier New"/>
          <w:color w:val="000000"/>
          <w:sz w:val="20"/>
        </w:rPr>
        <w:t xml:space="preserve">(cycle)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]) {</w:t>
      </w:r>
      <w:r/>
    </w:p>
    <w:p w14:paraId="05740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5718B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E34A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true</w:t>
      </w:r>
      <w:r/>
    </w:p>
    <w:p w14:paraId="26D8B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CE46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9708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(g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SameAs(other *Graph)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bool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8212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size := g.Size()</w:t>
      </w:r>
      <w:r/>
    </w:p>
    <w:p w14:paraId="44E57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!= other.Size() {</w:t>
      </w:r>
      <w:r/>
    </w:p>
    <w:p w14:paraId="15FDB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2606E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67BEF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i := </w:t>
      </w:r>
      <w:r>
        <w:rPr>
          <w:rFonts w:ascii="Courier New" w:hAnsi="Courier New" w:eastAsia="Courier New" w:cs="Courier New"/>
          <w:color w:val="000088"/>
          <w:sz w:val="20"/>
        </w:rPr>
        <w:t xml:space="preserve">range</w:t>
      </w:r>
      <w:r>
        <w:rPr>
          <w:rFonts w:ascii="Courier New" w:hAnsi="Courier New" w:eastAsia="Courier New" w:cs="Courier New"/>
          <w:color w:val="000000"/>
          <w:sz w:val="20"/>
        </w:rPr>
        <w:t xml:space="preserve"> size {</w:t>
      </w:r>
      <w:r/>
    </w:p>
    <w:p w14:paraId="5D353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j := i + 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; j &lt; size; j++ {</w:t>
      </w:r>
      <w:r/>
    </w:p>
    <w:p w14:paraId="77577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g.EdgeExists(i, j) != other.EdgeExists(i, j) {</w:t>
      </w:r>
      <w:r/>
    </w:p>
    <w:p w14:paraId="5E057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false</w:t>
      </w:r>
      <w:r/>
    </w:p>
    <w:p w14:paraId="25794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}</w:t>
      </w:r>
      <w:r/>
    </w:p>
    <w:p w14:paraId="38974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7C142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07352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true</w:t>
      </w:r>
      <w:r/>
    </w:p>
    <w:p w14:paraId="585B6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F07A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39DD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==&gt; internal/rsa/rsa.</w:t>
      </w:r>
      <w:r>
        <w:rPr>
          <w:rFonts w:ascii="Courier New" w:hAnsi="Courier New" w:eastAsia="Courier New" w:cs="Courier New"/>
          <w:color w:val="000088"/>
          <w:sz w:val="20"/>
        </w:rPr>
        <w:t xml:space="preserve">go</w:t>
      </w:r>
      <w:r>
        <w:rPr>
          <w:rFonts w:ascii="Courier New" w:hAnsi="Courier New" w:eastAsia="Courier New" w:cs="Courier New"/>
          <w:color w:val="000000"/>
          <w:sz w:val="20"/>
        </w:rPr>
        <w:t xml:space="preserve"> &lt;==</w:t>
      </w:r>
      <w:r/>
    </w:p>
    <w:p w14:paraId="14DEE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package</w:t>
      </w:r>
      <w:r>
        <w:rPr>
          <w:rFonts w:ascii="Courier New" w:hAnsi="Courier New" w:eastAsia="Courier New" w:cs="Courier New"/>
          <w:color w:val="000000"/>
          <w:sz w:val="20"/>
        </w:rPr>
        <w:t xml:space="preserve"> rsa</w:t>
      </w:r>
      <w:r/>
    </w:p>
    <w:p w14:paraId="25DE0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C942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import</w:t>
      </w:r>
      <w:r>
        <w:rPr>
          <w:rFonts w:ascii="Courier New" w:hAnsi="Courier New" w:eastAsia="Courier New" w:cs="Courier New"/>
          <w:color w:val="000000"/>
          <w:sz w:val="20"/>
        </w:rPr>
        <w:t xml:space="preserve"> (</w:t>
      </w:r>
      <w:r/>
    </w:p>
    <w:p w14:paraId="1EA8B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"crypto/rand"</w:t>
      </w:r>
      <w:r/>
    </w:p>
    <w:p w14:paraId="2DD3D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"fmt"</w:t>
      </w:r>
      <w:r/>
    </w:p>
    <w:p w14:paraId="3FA66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8800"/>
          <w:sz w:val="20"/>
        </w:rPr>
        <w:t xml:space="preserve">"math/big"</w:t>
      </w:r>
      <w:r/>
    </w:p>
    <w:p w14:paraId="72F07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06953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4C0C8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type</w:t>
      </w:r>
      <w:r>
        <w:rPr>
          <w:rFonts w:ascii="Courier New" w:hAnsi="Courier New" w:eastAsia="Courier New" w:cs="Courier New"/>
          <w:color w:val="000000"/>
          <w:sz w:val="20"/>
        </w:rPr>
        <w:t xml:space="preserve"> Keys </w:t>
      </w:r>
      <w:r>
        <w:rPr>
          <w:rFonts w:ascii="Courier New" w:hAnsi="Courier New" w:eastAsia="Courier New" w:cs="Courier New"/>
          <w:color w:val="000088"/>
          <w:sz w:val="20"/>
        </w:rPr>
        <w:t xml:space="preserve">struct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0115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 *big.Int </w:t>
      </w:r>
      <w:r>
        <w:rPr>
          <w:rFonts w:ascii="Courier New" w:hAnsi="Courier New" w:eastAsia="Courier New" w:cs="Courier New"/>
          <w:color w:val="880000"/>
          <w:sz w:val="20"/>
        </w:rPr>
        <w:t xml:space="preserve">// private</w:t>
      </w:r>
      <w:r/>
    </w:p>
    <w:p w14:paraId="3F9E5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 *big.Int </w:t>
      </w:r>
      <w:r>
        <w:rPr>
          <w:rFonts w:ascii="Courier New" w:hAnsi="Courier New" w:eastAsia="Courier New" w:cs="Courier New"/>
          <w:color w:val="880000"/>
          <w:sz w:val="20"/>
        </w:rPr>
        <w:t xml:space="preserve">// public</w:t>
      </w:r>
      <w:r/>
    </w:p>
    <w:p w14:paraId="138A5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 *big.Int </w:t>
      </w:r>
      <w:r>
        <w:rPr>
          <w:rFonts w:ascii="Courier New" w:hAnsi="Courier New" w:eastAsia="Courier New" w:cs="Courier New"/>
          <w:color w:val="880000"/>
          <w:sz w:val="20"/>
        </w:rPr>
        <w:t xml:space="preserve">// public</w:t>
      </w:r>
      <w:r/>
    </w:p>
    <w:p w14:paraId="0AD01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DFFE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50AB9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GenerateKeys()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(*Keys, error)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7AA2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P, err := rand.Prime(rand.Reader, </w:t>
      </w:r>
      <w:r>
        <w:rPr>
          <w:rFonts w:ascii="Courier New" w:hAnsi="Courier New" w:eastAsia="Courier New" w:cs="Courier New"/>
          <w:color w:val="006666"/>
          <w:sz w:val="20"/>
        </w:rPr>
        <w:t xml:space="preserve">256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7221E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35FBC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2E7A7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9D49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Q, err := rand.Prime(rand.Reader, </w:t>
      </w:r>
      <w:r>
        <w:rPr>
          <w:rFonts w:ascii="Courier New" w:hAnsi="Courier New" w:eastAsia="Courier New" w:cs="Courier New"/>
          <w:color w:val="006666"/>
          <w:sz w:val="20"/>
        </w:rPr>
        <w:t xml:space="preserve">256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5F8E3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256E1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054BD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6D87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d, err := rand.Prime(rand.Reader, </w:t>
      </w:r>
      <w:r>
        <w:rPr>
          <w:rFonts w:ascii="Courier New" w:hAnsi="Courier New" w:eastAsia="Courier New" w:cs="Courier New"/>
          <w:color w:val="006666"/>
          <w:sz w:val="20"/>
        </w:rPr>
        <w:t xml:space="preserve">256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1CDCD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D2C7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54407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575FCE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 :=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(big.Int).Mul(P, Q)</w:t>
      </w:r>
      <w:r/>
    </w:p>
    <w:p w14:paraId="0ECB1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phi :=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(big.Int).Mul(P.Sub(P, big.NewInt(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)), Q.Sub(Q, big.NewInt(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)))</w:t>
      </w:r>
      <w:r/>
    </w:p>
    <w:p w14:paraId="5846E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gcd :=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</w:t>
      </w:r>
      <w:r/>
    </w:p>
    <w:p w14:paraId="74922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for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4EA2B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gcd.GCD(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d, phi)</w:t>
      </w:r>
      <w:r/>
    </w:p>
    <w:p w14:paraId="2C23E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gcd.Cmp(big.NewInt(</w:t>
      </w:r>
      <w:r>
        <w:rPr>
          <w:rFonts w:ascii="Courier New" w:hAnsi="Courier New" w:eastAsia="Courier New" w:cs="Courier New"/>
          <w:color w:val="006666"/>
          <w:sz w:val="20"/>
        </w:rPr>
        <w:t xml:space="preserve">1</w:t>
      </w:r>
      <w:r>
        <w:rPr>
          <w:rFonts w:ascii="Courier New" w:hAnsi="Courier New" w:eastAsia="Courier New" w:cs="Courier New"/>
          <w:color w:val="000000"/>
          <w:sz w:val="20"/>
        </w:rPr>
        <w:t xml:space="preserve">)) == </w:t>
      </w:r>
      <w:r>
        <w:rPr>
          <w:rFonts w:ascii="Courier New" w:hAnsi="Courier New" w:eastAsia="Courier New" w:cs="Courier New"/>
          <w:color w:val="006666"/>
          <w:sz w:val="20"/>
        </w:rPr>
        <w:t xml:space="preserve">0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20C7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break</w:t>
      </w:r>
      <w:r/>
    </w:p>
    <w:p w14:paraId="625A8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1CE15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d, err = rand.Prime(rand.Reader, </w:t>
      </w:r>
      <w:r>
        <w:rPr>
          <w:rFonts w:ascii="Courier New" w:hAnsi="Courier New" w:eastAsia="Courier New" w:cs="Courier New"/>
          <w:color w:val="006666"/>
          <w:sz w:val="20"/>
        </w:rPr>
        <w:t xml:space="preserve">256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6DAB1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err !=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03806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err</w:t>
      </w:r>
      <w:r/>
    </w:p>
    <w:p w14:paraId="49CF5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B6A9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15954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 :=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(big.Int).ModInverse(d, phi)</w:t>
      </w:r>
      <w:r/>
    </w:p>
    <w:p w14:paraId="5AD68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3F3A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&amp;Keys{c, d, N},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/>
    </w:p>
    <w:p w14:paraId="473DC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6670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1D9C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Encrypt(m, d, N *big.Int)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(*big.Int, error)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1C1AE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m.Cmp(N) != 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10B6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fmt.Errorf(</w:t>
      </w:r>
      <w:r>
        <w:rPr>
          <w:rFonts w:ascii="Courier New" w:hAnsi="Courier New" w:eastAsia="Courier New" w:cs="Courier New"/>
          <w:color w:val="008800"/>
          <w:sz w:val="20"/>
        </w:rPr>
        <w:t xml:space="preserve">"message size must be less than key N"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33B3E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DC7C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6378B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 :=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(big.Int).Exp(m, d, N)</w:t>
      </w:r>
      <w:r/>
    </w:p>
    <w:p w14:paraId="57B26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e,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/>
    </w:p>
    <w:p w14:paraId="06BA0C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6FF4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A6E9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88"/>
          <w:sz w:val="20"/>
        </w:rPr>
        <w:t xml:space="preserve">func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Decrypt(e, c, N *big.Int)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660066"/>
          <w:sz w:val="20"/>
        </w:rPr>
        <w:t xml:space="preserve">(*big.Int, error)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6A69E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if</w:t>
      </w:r>
      <w:r>
        <w:rPr>
          <w:rFonts w:ascii="Courier New" w:hAnsi="Courier New" w:eastAsia="Courier New" w:cs="Courier New"/>
          <w:color w:val="000000"/>
          <w:sz w:val="20"/>
        </w:rPr>
        <w:t xml:space="preserve"> e.Cmp(N) != </w:t>
      </w:r>
      <w:r>
        <w:rPr>
          <w:rFonts w:ascii="Courier New" w:hAnsi="Courier New" w:eastAsia="Courier New" w:cs="Courier New"/>
          <w:color w:val="006666"/>
          <w:sz w:val="20"/>
        </w:rPr>
        <w:t xml:space="preserve">-1</w:t>
      </w:r>
      <w:r>
        <w:rPr>
          <w:rFonts w:ascii="Courier New" w:hAnsi="Courier New" w:eastAsia="Courier New" w:cs="Courier New"/>
          <w:color w:val="000000"/>
          <w:sz w:val="20"/>
        </w:rPr>
        <w:t xml:space="preserve"> {</w:t>
      </w:r>
      <w:r/>
    </w:p>
    <w:p w14:paraId="5B136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>
        <w:rPr>
          <w:rFonts w:ascii="Courier New" w:hAnsi="Courier New" w:eastAsia="Courier New" w:cs="Courier New"/>
          <w:color w:val="000000"/>
          <w:sz w:val="20"/>
        </w:rPr>
        <w:t xml:space="preserve">, fmt.Errorf(</w:t>
      </w:r>
      <w:r>
        <w:rPr>
          <w:rFonts w:ascii="Courier New" w:hAnsi="Courier New" w:eastAsia="Courier New" w:cs="Courier New"/>
          <w:color w:val="008800"/>
          <w:sz w:val="20"/>
        </w:rPr>
        <w:t xml:space="preserve">"message size must be less than key N"</w:t>
      </w: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 w14:paraId="6501A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AB90E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 </w:t>
      </w:r>
      <w:r/>
    </w:p>
    <w:p w14:paraId="101F5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 := </w:t>
      </w:r>
      <w:r>
        <w:rPr>
          <w:rFonts w:ascii="Courier New" w:hAnsi="Courier New" w:eastAsia="Courier New" w:cs="Courier New"/>
          <w:color w:val="660066"/>
          <w:sz w:val="20"/>
        </w:rPr>
        <w:t xml:space="preserve">new</w:t>
      </w:r>
      <w:r>
        <w:rPr>
          <w:rFonts w:ascii="Courier New" w:hAnsi="Courier New" w:eastAsia="Courier New" w:cs="Courier New"/>
          <w:color w:val="000000"/>
          <w:sz w:val="20"/>
        </w:rPr>
        <w:t xml:space="preserve">(big.Int).Exp(e, c, N)</w:t>
      </w:r>
      <w:r/>
    </w:p>
    <w:p w14:paraId="259A5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>
        <w:rPr>
          <w:rFonts w:ascii="Courier New" w:hAnsi="Courier New" w:eastAsia="Courier New" w:cs="Courier New"/>
          <w:color w:val="000088"/>
          <w:sz w:val="20"/>
        </w:rPr>
        <w:t xml:space="preserve">return</w:t>
      </w:r>
      <w:r>
        <w:rPr>
          <w:rFonts w:ascii="Courier New" w:hAnsi="Courier New" w:eastAsia="Courier New" w:cs="Courier New"/>
          <w:color w:val="000000"/>
          <w:sz w:val="20"/>
        </w:rPr>
        <w:t xml:space="preserve"> m, </w:t>
      </w:r>
      <w:r>
        <w:rPr>
          <w:rFonts w:ascii="Courier New" w:hAnsi="Courier New" w:eastAsia="Courier New" w:cs="Courier New"/>
          <w:color w:val="006666"/>
          <w:sz w:val="20"/>
        </w:rPr>
        <w:t xml:space="preserve">nil</w:t>
      </w:r>
      <w:r/>
    </w:p>
    <w:p w14:paraId="43FB4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3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  <w:r/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  <w14:ligatures w14:val="none"/>
        </w:rPr>
      </w:r>
      <w:r>
        <w:rPr>
          <w:rFonts w:ascii="Courier New" w:hAnsi="Courier New" w:eastAsia="Courier New" w:cs="Courier New"/>
          <w:sz w:val="20"/>
          <w:szCs w:val="20"/>
          <w:highlight w:val="none"/>
          <w:lang w:val="en-US"/>
          <w14:ligatures w14:val="none"/>
        </w:rPr>
      </w:r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567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4F508B">
    <w:pPr>
      <w:pStyle w:val="178"/>
      <w:suppressLineNumbers w:val="false"/>
      <w:pBdr/>
      <w:shd w:val="nil"/>
      <w:tabs>
        <w:tab w:val="clear" w:leader="none" w:pos="4844"/>
        <w:tab w:val="clear" w:leader="none" w:pos="9689"/>
      </w:tabs>
      <w:spacing/>
      <w:ind/>
      <w:rPr>
        <w14:ligatures w14:val="none"/>
      </w:rPr>
    </w:pPr>
    <w:fldSimple w:instr="PAGE \* MERGEFORMAT">
      <w:r>
        <w:t xml:space="preserve">1</w:t>
      </w:r>
    </w:fldSimple>
    <w:r/>
    <w:r/>
  </w:p>
  <w:p w14:paraId="2DDEE053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BE6118">
    <w:pPr>
      <w:pStyle w:val="178"/>
      <w:pBdr/>
      <w:spacing/>
      <w:ind/>
      <w:jc w:val="center"/>
      <w:rPr/>
    </w:pPr>
    <w:r/>
    <w:r/>
  </w:p>
  <w:p w14:paraId="62773723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7FC984">
    <w:pPr>
      <w:pStyle w:val="17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C18D7CD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D6835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1">
    <w:nsid w:val="1EEA087F"/>
    <w:lvl w:ilvl="0">
      <w:isLgl w:val="false"/>
      <w:lvlJc w:val="left"/>
      <w:lvlText w:val="%1)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2">
    <w:nsid w:val="6E104739"/>
    <w:lvl w:ilvl="0">
      <w:isLgl w:val="false"/>
      <w:lvlJc w:val="left"/>
      <w:lvlText w:val="%1."/>
      <w:numFmt w:val="decimal"/>
      <w:pPr>
        <w:pBdr/>
        <w:spacing/>
        <w:ind w:hanging="360" w:left="1276"/>
      </w:pPr>
      <w:pStyle w:val="140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3">
    <w:nsid w:val="634EC77F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4">
    <w:nsid w:val="53AB0486"/>
    <w:lvl w:ilvl="0">
      <w:isLgl w:val="false"/>
      <w:lvlJc w:val="left"/>
      <w:lvlText w:val="%1)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5">
    <w:nsid w:val="53AB0486"/>
    <w:lvl w:ilvl="0">
      <w:isLgl w:val="false"/>
      <w:lvlJc w:val="left"/>
      <w:lvlText w:val="%1)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6">
    <w:nsid w:val="73D46B71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abstractNum w:abstractNumId="7">
    <w:nsid w:val="34F69C63"/>
    <w:lvl w:ilvl="0">
      <w:isLgl w:val="false"/>
      <w:lvlJc w:val="left"/>
      <w:lvlText w:val="%1."/>
      <w:numFmt w:val="decimal"/>
      <w:pPr>
        <w:pBdr/>
        <w:spacing/>
        <w:ind w:hanging="360" w:left="127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1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36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80" w:before="360"/>
      <w:ind w:firstLine="0"/>
      <w:jc w:val="center"/>
      <w:outlineLvl w:val="0"/>
    </w:pPr>
    <w:rPr>
      <w:rFonts w:ascii="Times New Roman" w:hAnsi="Times New Roman" w:eastAsia="Times New Roman" w:cs="Times New Roman"/>
      <w:b w:val="0"/>
      <w:bCs w:val="0"/>
      <w:color w:val="0f4761" w:themeColor="text1"/>
      <w:sz w:val="28"/>
      <w:szCs w:val="28"/>
    </w:rPr>
  </w:style>
  <w:style w:type="paragraph" w:styleId="140">
    <w:name w:val="Heading 2"/>
    <w:basedOn w:val="668"/>
    <w:next w:val="664"/>
    <w:link w:val="151"/>
    <w:uiPriority w:val="9"/>
    <w:unhideWhenUsed/>
    <w:qFormat/>
    <w:pPr>
      <w:numPr>
        <w:ilvl w:val="0"/>
        <w:numId w:val="3"/>
      </w:numPr>
      <w:suppressLineNumbers w:val="false"/>
      <w:pBdr/>
      <w:spacing/>
      <w:ind w:firstLine="0" w:left="0"/>
      <w:jc w:val="left"/>
    </w:pPr>
    <w:rPr>
      <w:lang w:val="ru-RU" w:bidi="ru-RU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 w:themeColor="text1"/>
      <w:sz w:val="28"/>
      <w:szCs w:val="28"/>
    </w:rPr>
  </w:style>
  <w:style w:type="character" w:styleId="151">
    <w:name w:val="Heading 2 Char"/>
    <w:link w:val="140"/>
    <w:uiPriority w:val="9"/>
    <w:pPr>
      <w:pBdr/>
      <w:spacing/>
      <w:ind/>
    </w:pPr>
    <w:rPr>
      <w:lang w:val="ru-RU" w:bidi="ru-RU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suppressLineNumbers w:val="false"/>
      <w:pBdr/>
      <w:tabs>
        <w:tab w:val="center" w:leader="none" w:pos="4844"/>
        <w:tab w:val="right" w:leader="none" w:pos="9689"/>
      </w:tabs>
      <w:spacing w:after="0" w:line="240" w:lineRule="auto"/>
      <w:ind w:firstLine="0"/>
      <w:jc w:val="center"/>
    </w:pPr>
  </w:style>
  <w:style w:type="character" w:styleId="179">
    <w:name w:val="Footer Char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line="360" w:lineRule="auto"/>
      <w:ind w:firstLine="567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_62" w:customStyle="1">
    <w:name w:val="Наименования учебного заведения_character"/>
    <w:link w:val="1_61"/>
    <w:pPr>
      <w:pBdr/>
      <w:spacing/>
      <w:ind/>
    </w:pPr>
  </w:style>
  <w:style w:type="paragraph" w:styleId="1_61" w:customStyle="1">
    <w:name w:val="Наименования учебного заведения"/>
    <w:basedOn w:val="664"/>
    <w:link w:val="1_62"/>
    <w:qFormat/>
    <w:pPr>
      <w:suppressLineNumbers w:val="false"/>
      <w:pBdr/>
      <w:spacing w:after="0" w:afterAutospacing="0" w:line="360" w:lineRule="auto"/>
      <w:ind w:firstLine="0" w:left="0"/>
      <w:jc w:val="center"/>
    </w:pPr>
  </w:style>
  <w:style w:type="character" w:styleId="1_99" w:customStyle="1">
    <w:name w:val="Наименование кафедры_character"/>
    <w:link w:val="1_98"/>
    <w:pPr>
      <w:pBdr/>
      <w:spacing/>
      <w:ind/>
    </w:pPr>
  </w:style>
  <w:style w:type="paragraph" w:styleId="1_98" w:customStyle="1">
    <w:name w:val="Наименование кафедры"/>
    <w:basedOn w:val="1_61"/>
    <w:link w:val="1_99"/>
    <w:qFormat/>
    <w:pPr>
      <w:suppressLineNumbers w:val="false"/>
      <w:pBdr/>
      <w:spacing w:before="567" w:beforeAutospacing="0"/>
      <w:ind/>
      <w:jc w:val="right"/>
    </w:pPr>
  </w:style>
  <w:style w:type="character" w:styleId="1_131" w:customStyle="1">
    <w:name w:val="Тип работы_character"/>
    <w:link w:val="1_130"/>
    <w:pPr>
      <w:pBdr/>
      <w:spacing/>
      <w:ind/>
    </w:pPr>
    <w:rPr>
      <w:b/>
      <w:bCs/>
    </w:rPr>
  </w:style>
  <w:style w:type="paragraph" w:styleId="1_130" w:customStyle="1">
    <w:name w:val="Тип работы"/>
    <w:basedOn w:val="1_98"/>
    <w:link w:val="1_131"/>
    <w:qFormat/>
    <w:pPr>
      <w:suppressLineNumbers w:val="false"/>
      <w:pBdr/>
      <w:spacing w:before="1134" w:beforeAutospacing="0"/>
      <w:ind/>
      <w:jc w:val="center"/>
    </w:pPr>
    <w:rPr>
      <w:b/>
      <w:bCs/>
    </w:rPr>
  </w:style>
  <w:style w:type="character" w:styleId="1_152" w:customStyle="1">
    <w:name w:val="Наименование предмета_character"/>
    <w:link w:val="1_151"/>
    <w:pPr>
      <w:pBdr/>
      <w:spacing/>
      <w:ind/>
    </w:pPr>
    <w:rPr>
      <w:b w:val="0"/>
      <w:bCs w:val="0"/>
    </w:rPr>
  </w:style>
  <w:style w:type="paragraph" w:styleId="1_151" w:customStyle="1">
    <w:name w:val="Наименование предмета"/>
    <w:basedOn w:val="1_130"/>
    <w:link w:val="1_152"/>
    <w:qFormat/>
    <w:pPr>
      <w:suppressLineNumbers w:val="false"/>
      <w:pBdr/>
      <w:spacing w:before="0" w:beforeAutospacing="0"/>
      <w:ind/>
    </w:pPr>
    <w:rPr>
      <w:b w:val="0"/>
      <w:bCs w:val="0"/>
    </w:rPr>
  </w:style>
  <w:style w:type="character" w:styleId="1_174" w:customStyle="1">
    <w:name w:val="Наименование темы_character"/>
    <w:link w:val="1_173"/>
    <w:pPr>
      <w:pBdr/>
      <w:spacing/>
      <w:ind/>
    </w:pPr>
    <w:rPr>
      <w:b/>
      <w:bCs/>
    </w:rPr>
  </w:style>
  <w:style w:type="paragraph" w:styleId="1_173" w:customStyle="1">
    <w:name w:val="Наименование темы"/>
    <w:basedOn w:val="1_151"/>
    <w:link w:val="1_174"/>
    <w:qFormat/>
    <w:pPr>
      <w:suppressLineNumbers w:val="false"/>
      <w:pBdr/>
      <w:spacing w:after="2268" w:afterAutospacing="0"/>
      <w:ind/>
      <w:contextualSpacing w:val="true"/>
    </w:pPr>
    <w:rPr>
      <w:b/>
      <w:bCs/>
    </w:rPr>
  </w:style>
  <w:style w:type="character" w:styleId="1_213" w:customStyle="1">
    <w:name w:val="Авторы_character"/>
    <w:link w:val="1_212"/>
    <w:pPr>
      <w:pBdr/>
      <w:spacing/>
      <w:ind/>
    </w:pPr>
    <w:rPr>
      <w:b w:val="0"/>
      <w:bCs w:val="0"/>
    </w:rPr>
  </w:style>
  <w:style w:type="character" w:styleId="1_251" w:customStyle="1">
    <w:name w:val="Авторы (левый край)_character"/>
    <w:link w:val="1_250"/>
    <w:pPr>
      <w:pBdr/>
      <w:spacing/>
      <w:ind/>
    </w:pPr>
  </w:style>
  <w:style w:type="paragraph" w:styleId="1_250" w:customStyle="1">
    <w:name w:val="Авторы (левый край)"/>
    <w:basedOn w:val="664"/>
    <w:link w:val="1_251"/>
    <w:qFormat/>
    <w:pPr>
      <w:suppressLineNumbers w:val="false"/>
      <w:pBdr/>
      <w:spacing w:after="0" w:afterAutospacing="0" w:line="360" w:lineRule="auto"/>
      <w:ind w:firstLine="0"/>
      <w:jc w:val="left"/>
    </w:pPr>
  </w:style>
  <w:style w:type="character" w:styleId="1_253" w:customStyle="1">
    <w:name w:val="Авторы (по центру)_character"/>
    <w:link w:val="1_252"/>
    <w:pPr>
      <w:pBdr/>
      <w:spacing/>
      <w:ind/>
    </w:pPr>
  </w:style>
  <w:style w:type="paragraph" w:styleId="1_252" w:customStyle="1">
    <w:name w:val="Авторы (по центру)"/>
    <w:basedOn w:val="664"/>
    <w:link w:val="1_253"/>
    <w:qFormat/>
    <w:pPr>
      <w:suppressLineNumbers w:val="false"/>
      <w:pBdr/>
      <w:spacing w:after="0" w:afterAutospacing="0" w:before="0" w:beforeAutospacing="0" w:line="360" w:lineRule="auto"/>
      <w:ind w:firstLine="0"/>
      <w:jc w:val="center"/>
    </w:pPr>
  </w:style>
  <w:style w:type="character" w:styleId="1_377" w:customStyle="1">
    <w:name w:val="Наименование города_character"/>
    <w:link w:val="1_376"/>
    <w:pPr>
      <w:pBdr/>
      <w:spacing/>
      <w:ind/>
    </w:pPr>
    <w:rPr>
      <w:b w:val="0"/>
      <w:bCs w:val="0"/>
    </w:rPr>
  </w:style>
  <w:style w:type="paragraph" w:styleId="1_376" w:customStyle="1">
    <w:name w:val="Наименование города"/>
    <w:basedOn w:val="1_250"/>
    <w:link w:val="1_377"/>
    <w:qFormat/>
    <w:pPr>
      <w:suppressLineNumbers w:val="false"/>
      <w:pBdr/>
      <w:spacing w:before="2302" w:beforeAutospacing="0"/>
      <w:ind/>
      <w:jc w:val="center"/>
    </w:pPr>
    <w:rPr>
      <w:b w:val="0"/>
      <w:bCs w:val="0"/>
    </w:rPr>
  </w:style>
  <w:style w:type="character" w:styleId="1_888" w:customStyle="1">
    <w:name w:val="Содержание_character"/>
    <w:link w:val="1_887"/>
    <w:pPr>
      <w:pBdr/>
      <w:spacing/>
      <w:ind/>
    </w:pPr>
  </w:style>
  <w:style w:type="paragraph" w:styleId="1_887" w:customStyle="1">
    <w:name w:val="Содержание"/>
    <w:basedOn w:val="139"/>
    <w:link w:val="1_888"/>
    <w:qFormat/>
    <w:pPr>
      <w:suppressLineNumbers w:val="false"/>
      <w:pBdr/>
      <w:spacing/>
      <w:ind w:firstLine="0"/>
      <w:jc w:val="center"/>
    </w:pPr>
  </w:style>
  <w:style w:type="character" w:styleId="1_3593" w:customStyle="1">
    <w:name w:val="Рисунок_character"/>
    <w:link w:val="1_3592"/>
    <w:pPr>
      <w:pBdr/>
      <w:spacing/>
      <w:ind/>
    </w:pPr>
  </w:style>
  <w:style w:type="paragraph" w:styleId="1_3592" w:customStyle="1">
    <w:name w:val="Рисунок"/>
    <w:basedOn w:val="664"/>
    <w:link w:val="1_3593"/>
    <w:qFormat/>
    <w:pPr>
      <w:pBdr/>
      <w:spacing/>
      <w:ind/>
      <w:jc w:val="center"/>
    </w:pPr>
  </w:style>
  <w:style w:type="character" w:styleId="1_9381" w:customStyle="1">
    <w:name w:val="Исходный код_character"/>
    <w:link w:val="1_9380"/>
    <w:pPr>
      <w:pBdr/>
      <w:spacing/>
      <w:ind/>
    </w:pPr>
    <w:rPr>
      <w:rFonts w:ascii="Courier New" w:hAnsi="Courier New" w:eastAsia="Courier New" w:cs="Courier New"/>
      <w:sz w:val="20"/>
      <w:szCs w:val="20"/>
      <w:lang w:val="en-US"/>
      <w14:ligatures w14:val="none"/>
    </w:rPr>
  </w:style>
  <w:style w:type="paragraph" w:styleId="1_9380" w:customStyle="1">
    <w:name w:val="Исходный код"/>
    <w:basedOn w:val="664"/>
    <w:link w:val="1_9381"/>
    <w:qFormat/>
    <w:pPr>
      <w:suppressLineNumbers w:val="false"/>
      <w:pBdr/>
      <w:spacing w:after="0" w:afterAutospacing="0" w:line="240" w:lineRule="auto"/>
      <w:ind w:firstLine="0"/>
    </w:pPr>
    <w:rPr>
      <w:rFonts w:ascii="Courier New" w:hAnsi="Courier New" w:eastAsia="Courier New" w:cs="Courier New"/>
      <w:sz w:val="20"/>
      <w:szCs w:val="20"/>
      <w:lang w:val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2025-12-07T18:24:24Z</dcterms:modified>
</cp:coreProperties>
</file>