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suppressLineNumbers w:val="false"/>
        <w:pBdr/>
        <w:spacing/>
        <w:ind w:firstLine="0"/>
        <w:rPr>
          <w:highlight w:val="none"/>
          <w14:ligatures w14:val="none"/>
        </w:rPr>
      </w:pPr>
      <w:r>
        <w:t xml:space="preserve">Кулик Павел, ИС-241</w:t>
      </w:r>
      <w:r>
        <w:rPr>
          <w:highlight w:val="none"/>
          <w14:ligatures w14:val="none"/>
        </w:rPr>
        <w:t xml:space="preserve">. Генерация случайного дерева. Нечётный вариант.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20CA7E">
      <w:pPr>
        <w:pStyle w:val="828"/>
        <w:suppressLineNumbers w:val="false"/>
        <w:pBdr/>
        <w:spacing/>
        <w:ind w:firstLine="0"/>
        <w:rPr>
          <w:rFonts w:ascii="Open Sans Extrabold" w:hAnsi="Open Sans Extrabold" w:cs="Open Sans Extrabold"/>
          <w:sz w:val="24"/>
          <w:szCs w:val="24"/>
          <w:highlight w:val="none"/>
        </w:rPr>
      </w:pPr>
      <w:r>
        <w:rPr>
          <w:highlight w:val="none"/>
        </w:rPr>
        <w:t xml:space="preserve">Постановка задачи</w:t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</w:p>
    <w:p w14:paraId="021FEAD5">
      <w:pPr>
        <w:pBdr/>
        <w:spacing/>
        <w:ind/>
        <w:rPr>
          <w:highlight w:val="none"/>
        </w:rPr>
      </w:pPr>
      <w:r>
        <w:rPr>
          <w:highlight w:val="none"/>
        </w:rPr>
        <w:t xml:space="preserve">Требуется написать программу, реализующую алгоритм генерации случайного дерева с заданным количеством вершин и заданным ограничением на максимальную степень вершины. Программа должна также иметь функционал дополнения дерева до графа без кратных рёбер.</w:t>
      </w:r>
      <w:r/>
    </w:p>
    <w:p w14:paraId="5FB23F8D">
      <w:pPr>
        <w:pStyle w:val="828"/>
        <w:pBdr/>
        <w:spacing/>
        <w:ind/>
        <w:rPr/>
      </w:pPr>
      <w:r>
        <w:rPr>
          <w:highlight w:val="none"/>
        </w:rPr>
        <w:t xml:space="preserve">Реализация</w:t>
      </w:r>
      <w:r/>
    </w:p>
    <w:p w14:paraId="7996DD48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Алгоритм, реализованный в программе, основывается на алгоритме </w:t>
      </w:r>
      <w:r>
        <w:rPr>
          <w:highlight w:val="none"/>
          <w:lang w:val="en-US"/>
        </w:rPr>
        <w:t xml:space="preserve">GTD</w:t>
      </w:r>
      <w:r>
        <w:rPr>
          <w:highlight w:val="none"/>
          <w:lang w:val="ru-RU"/>
        </w:rPr>
        <w:t xml:space="preserve">, описанном в статье </w:t>
      </w:r>
      <w:r>
        <w:rPr>
          <w:highlight w:val="none"/>
          <w:lang w:val="en-US"/>
        </w:rPr>
        <w:t xml:space="preserve">“</w:t>
      </w:r>
      <w:hyperlink r:id="rId9" w:tooltip="https://sci-hub.pl/10.1007/3-540-44862-4_95" w:history="1">
        <w:r>
          <w:rPr>
            <w:rStyle w:val="872"/>
            <w:highlight w:val="none"/>
            <w:lang w:val="ru-RU"/>
          </w:rPr>
          <w:t xml:space="preserve">On Generating Random Network Structures: Trees</w:t>
        </w:r>
      </w:hyperlink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, </w:t>
      </w:r>
      <w:r>
        <w:t xml:space="preserve">Alexey S. Rodionov, Hyunseung Choo. Исходный код программы доступен на </w:t>
      </w:r>
      <w:hyperlink r:id="rId10" w:tooltip="https://github.com/pahansan/simulation/tree/main/6lab" w:history="1">
        <w:r>
          <w:rPr>
            <w:rStyle w:val="872"/>
          </w:rPr>
          <w:t xml:space="preserve">github</w:t>
        </w:r>
      </w:hyperlink>
      <w:r>
        <w:rPr>
          <w:highlight w:val="none"/>
          <w:lang w:val="en-US"/>
        </w:rPr>
        <w:t xml:space="preserve">.</w:t>
      </w:r>
      <w:r/>
    </w:p>
    <w:p w14:paraId="67EA2A4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Программа принимает на вход 3 аргумента:</w:t>
      </w:r>
      <w:r/>
    </w:p>
    <w:p w14:paraId="0AF70545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Строка: </w:t>
      </w:r>
      <w:r>
        <w:rPr>
          <w:highlight w:val="none"/>
          <w:lang w:val="en-US"/>
        </w:rPr>
        <w:t xml:space="preserve">“tree” </w:t>
      </w:r>
      <w:r>
        <w:rPr>
          <w:highlight w:val="none"/>
          <w:lang w:val="ru-RU"/>
        </w:rPr>
        <w:t xml:space="preserve">или </w:t>
      </w:r>
      <w:r>
        <w:rPr>
          <w:highlight w:val="none"/>
          <w:lang w:val="en-US"/>
        </w:rPr>
        <w:t xml:space="preserve">“graph”</w:t>
      </w:r>
      <w:r>
        <w:rPr>
          <w:highlight w:val="none"/>
          <w:lang w:val="ru-RU"/>
        </w:rPr>
        <w:t xml:space="preserve">;</w:t>
      </w:r>
      <w:r/>
    </w:p>
    <w:p w14:paraId="25F43E14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Число: количество вершин;</w:t>
      </w:r>
      <w:r/>
    </w:p>
    <w:p w14:paraId="0E798F1D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Число: максимальная степень вершины.</w:t>
      </w:r>
      <w:r/>
    </w:p>
    <w:p w14:paraId="4AEAF3C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После выполнения программа выводит в терминал текст скрипта, который добавляет вершины и рёбра сгенерированного графа в базу данных </w:t>
      </w:r>
      <w:r>
        <w:rPr>
          <w:highlight w:val="none"/>
          <w:lang w:val="en-US"/>
        </w:rPr>
        <w:t xml:space="preserve">neo4j</w:t>
      </w:r>
      <w:r>
        <w:rPr>
          <w:highlight w:val="none"/>
          <w:lang w:val="ru-RU"/>
        </w:rPr>
        <w:t xml:space="preserve">. Для запуска базы данных используется команда</w:t>
      </w:r>
      <w:r>
        <w:rPr>
          <w:highlight w:val="none"/>
          <w:lang w:val="ru-RU"/>
        </w:rPr>
      </w:r>
    </w:p>
    <w:p w14:paraId="641D55DC">
      <w:pPr>
        <w:pStyle w:val="894"/>
        <w:suppressLineNumbers w:val="false"/>
        <w:pBdr/>
        <w:spacing w:after="198" w:afterAutospacing="0"/>
        <w:ind w:firstLine="708"/>
        <w:contextualSpacing w:val="true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docker compose up -d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A9AD7EE"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Процесс генерации графа и добавления его в базу данных автоматизирован с помощью скрипта </w:t>
      </w:r>
      <w:r>
        <w:rPr>
          <w:highlight w:val="none"/>
          <w:lang w:val="en-US"/>
        </w:rPr>
        <w:t xml:space="preserve">run_app.sh</w:t>
      </w:r>
      <w:r>
        <w:rPr>
          <w:highlight w:val="none"/>
          <w:lang w:val="ru-RU"/>
        </w:rPr>
        <w:t xml:space="preserve">, принимающего на вход аргументы, аналогичные основной программе. После выполнения скрипта графическое отображение графа можно увидеть перейдя на </w:t>
      </w:r>
      <w:r>
        <w:rPr>
          <w:highlight w:val="none"/>
          <w:lang w:val="ru-RU"/>
        </w:rPr>
      </w:r>
      <w:hyperlink r:id="rId11" w:tooltip="http://localhost:7474/browser/" w:history="1">
        <w:r>
          <w:rPr>
            <w:rStyle w:val="872"/>
            <w:highlight w:val="none"/>
            <w:lang w:val="ru-RU"/>
          </w:rPr>
          <w:t xml:space="preserve">http://localhost:7474/browser/</w:t>
        </w:r>
        <w:r>
          <w:rPr>
            <w:rStyle w:val="872"/>
            <w:highlight w:val="none"/>
            <w:lang w:val="ru-RU"/>
          </w:rPr>
        </w:r>
        <w:r>
          <w:rPr>
            <w:rStyle w:val="872"/>
            <w:highlight w:val="none"/>
            <w:lang w:val="en-US"/>
          </w:rPr>
        </w:r>
      </w:hyperlink>
      <w:r>
        <w:t xml:space="preserve">.</w:t>
      </w:r>
      <w:r>
        <w:rPr>
          <w:highlight w:val="none"/>
          <w:lang w:val="en-US"/>
        </w:rPr>
      </w:r>
    </w:p>
    <w:p w14:paraId="6444CF6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Генерация нового графа удаляет старый граф из базы данных.</w:t>
      </w:r>
      <w:r>
        <w:rPr>
          <w:highlight w:val="none"/>
          <w:lang w:val="en-US"/>
        </w:rPr>
      </w:r>
    </w:p>
    <w:p w14:paraId="6451F84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На последующих страницах представлены изображения нескольких деревьев и графов, сгенерированных с помощью программы. Направления рёбер на рисунках присутствуют только потому, что </w:t>
      </w:r>
      <w:r>
        <w:rPr>
          <w:highlight w:val="none"/>
          <w:lang w:val="en-US"/>
        </w:rPr>
        <w:t xml:space="preserve">neo4j</w:t>
      </w:r>
      <w:r>
        <w:rPr>
          <w:highlight w:val="none"/>
          <w:lang w:val="ru-RU"/>
        </w:rPr>
        <w:t xml:space="preserve"> не поддерживает добавление рёбер без направления.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Несмотря на отсутствие необходимости в направлениях рёбер, по ним можно найти корень – в него не направлено ни одного ребра.</w:t>
      </w:r>
      <w:r>
        <w:rPr>
          <w:highlight w:val="none"/>
          <w:lang w:val="ru-RU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ru-RU"/>
        </w:rPr>
      </w:r>
    </w:p>
    <w:p w14:paraId="46CF2C8D">
      <w:pPr>
        <w:pStyle w:val="828"/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Демонстрация</w:t>
      </w:r>
      <w:r>
        <w:rPr>
          <w:highlight w:val="none"/>
          <w:lang w:val="en-US"/>
        </w:rPr>
      </w:r>
    </w:p>
    <w:p w14:paraId="405A9ECE">
      <w:pPr>
        <w:pStyle w:val="892"/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234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919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1010" t="0" r="23665" b="0"/>
                        <a:stretch/>
                      </pic:blipFill>
                      <pic:spPr bwMode="auto">
                        <a:xfrm flipH="0" flipV="0">
                          <a:off x="0" y="0"/>
                          <a:ext cx="5940424" cy="6523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513.66pt;mso-wrap-distance-left:0.00pt;mso-wrap-distance-top:0.00pt;mso-wrap-distance-right:0.00pt;mso-wrap-distance-bottom:0.00pt;z-index:1;" stroked="false">
                <v:imagedata r:id="rId12" o:title="" croptop="0f" cropleft="13769f" cropbottom="0f" cropright="15509f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00F0A064">
      <w:pPr>
        <w:pStyle w:val="892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 – дерево, 20 вершин, степень 3</w:t>
      </w:r>
      <w:r>
        <w:rPr>
          <w:highlight w:val="none"/>
          <w:lang w:val="ru-RU"/>
        </w:rPr>
      </w:r>
    </w:p>
    <w:p w14:paraId="1C8D8E38">
      <w:pPr>
        <w:pStyle w:val="892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790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266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20476" t="0" r="18136" b="0"/>
                        <a:stretch/>
                      </pic:blipFill>
                      <pic:spPr bwMode="auto">
                        <a:xfrm flipH="0" flipV="0">
                          <a:off x="0" y="0"/>
                          <a:ext cx="5940424" cy="58790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62.92pt;mso-wrap-distance-left:0.00pt;mso-wrap-distance-top:0.00pt;mso-wrap-distance-right:0.00pt;mso-wrap-distance-bottom:0.00pt;z-index:1;" stroked="false">
                <v:imagedata r:id="rId13" o:title="" croptop="0f" cropleft="13419f" cropbottom="0f" cropright="11886f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</w:p>
    <w:p w14:paraId="41911A13">
      <w:pPr>
        <w:pStyle w:val="892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2 – дерево, 20 вершин, степень 4</w:t>
      </w:r>
      <w:r>
        <w:rPr>
          <w:highlight w:val="none"/>
          <w:lang w:val="ru-RU"/>
        </w:rPr>
      </w:r>
    </w:p>
    <w:p w14:paraId="0BB743D3">
      <w:pPr>
        <w:pStyle w:val="892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675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72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11336" t="0" r="6030" b="0"/>
                        <a:stretch/>
                      </pic:blipFill>
                      <pic:spPr bwMode="auto">
                        <a:xfrm flipH="0" flipV="0">
                          <a:off x="0" y="0"/>
                          <a:ext cx="5940424" cy="4367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43.90pt;mso-wrap-distance-left:0.00pt;mso-wrap-distance-top:0.00pt;mso-wrap-distance-right:0.00pt;mso-wrap-distance-bottom:0.00pt;z-index:1;" stroked="false">
                <v:imagedata r:id="rId14" o:title="" croptop="0f" cropleft="7429f" cropbottom="0f" cropright="3952f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55D88E7">
      <w:pPr>
        <w:pStyle w:val="892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3 – граф, 20 вершин, 67 рёбер</w:t>
      </w:r>
      <w:r>
        <w:rPr>
          <w:highlight w:val="none"/>
          <w:lang w:val="ru-RU"/>
        </w:rPr>
      </w:r>
    </w:p>
    <w:p w14:paraId="168FDF16">
      <w:pPr>
        <w:pStyle w:val="892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888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221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4385" t="0" r="15387" b="0"/>
                        <a:stretch/>
                      </pic:blipFill>
                      <pic:spPr bwMode="auto">
                        <a:xfrm flipH="0" flipV="0">
                          <a:off x="0" y="0"/>
                          <a:ext cx="5940424" cy="6788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34.55pt;mso-wrap-distance-left:0.00pt;mso-wrap-distance-top:0.00pt;mso-wrap-distance-right:0.00pt;mso-wrap-distance-bottom:0.00pt;z-index:1;" stroked="false">
                <v:imagedata r:id="rId15" o:title="" croptop="0f" cropleft="9427f" cropbottom="0f" cropright="10084f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051BA499">
      <w:pPr>
        <w:pStyle w:val="892"/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Рисунок 4 – граф, 20 вершин, 32 ребра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Open Sans">
    <w:panose1 w:val="020B0606030504020204"/>
  </w:font>
  <w:font w:name="Open Sans Extrabold">
    <w:panose1 w:val="020B09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EB390"/>
    <w:lvl w:ilvl="0">
      <w:isLgl w:val="false"/>
      <w:lvlJc w:val="left"/>
      <w:lvlText w:val="–"/>
      <w:numFmt w:val="bullet"/>
      <w:pPr>
        <w:pBdr/>
        <w:spacing/>
        <w:ind w:hanging="360" w:left="155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80" w:before="360"/>
      <w:ind w:firstLine="0"/>
      <w:outlineLvl w:val="0"/>
    </w:pPr>
    <w:rPr>
      <w:rFonts w:ascii="Open Sans Extrabold" w:hAnsi="Open Sans Extrabold" w:eastAsia="Open Sans Extrabold" w:cs="Open Sans Extrabold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suppressLineNumbers w:val="false"/>
      <w:pBdr/>
      <w:spacing/>
      <w:ind w:firstLine="0"/>
    </w:pPr>
    <w:rPr>
      <w:rFonts w:ascii="Open Sans Extrabold" w:hAnsi="Open Sans Extrabold" w:eastAsia="Open Sans Extrabold" w:cs="Open Sans Extrabold"/>
      <w:sz w:val="24"/>
      <w:szCs w:val="24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</w:style>
  <w:style w:type="character" w:styleId="838">
    <w:name w:val="Heading 2 Char"/>
    <w:link w:val="828"/>
    <w:uiPriority w:val="9"/>
    <w:pPr>
      <w:pBdr/>
      <w:spacing/>
      <w:ind/>
    </w:pPr>
    <w:rPr>
      <w:rFonts w:ascii="Open Sans Extrabold" w:hAnsi="Open Sans Extrabold" w:eastAsia="Open Sans Extrabold" w:cs="Open Sans Extrabold"/>
      <w:sz w:val="24"/>
      <w:szCs w:val="24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/>
      <w:ind w:firstLine="850"/>
      <w:jc w:val="both"/>
    </w:pPr>
    <w:rPr>
      <w:rFonts w:ascii="Open Sans" w:hAnsi="Open Sans" w:eastAsia="Open Sans" w:cs="Open Sans"/>
      <w:sz w:val="24"/>
      <w:szCs w:val="24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рисунок_character"/>
    <w:link w:val="892"/>
    <w:pPr>
      <w:pBdr/>
      <w:spacing/>
      <w:ind/>
    </w:pPr>
  </w:style>
  <w:style w:type="paragraph" w:styleId="892" w:customStyle="1">
    <w:name w:val="рисунок"/>
    <w:basedOn w:val="886"/>
    <w:link w:val="891"/>
    <w:qFormat/>
    <w:pPr>
      <w:suppressLineNumbers w:val="false"/>
      <w:pBdr/>
      <w:spacing/>
      <w:ind w:firstLine="0"/>
      <w:jc w:val="center"/>
    </w:pPr>
  </w:style>
  <w:style w:type="character" w:styleId="893" w:customStyle="1">
    <w:name w:val="код_character"/>
    <w:link w:val="894"/>
    <w:pPr>
      <w:pBdr/>
      <w:spacing/>
      <w:ind/>
    </w:pPr>
    <w:rPr>
      <w:lang w:val="en-US"/>
    </w:rPr>
  </w:style>
  <w:style w:type="paragraph" w:styleId="894" w:customStyle="1">
    <w:name w:val="код"/>
    <w:basedOn w:val="886"/>
    <w:link w:val="893"/>
    <w:qFormat/>
    <w:pPr>
      <w:suppressLineNumbers w:val="false"/>
      <w:pBdr/>
      <w:spacing w:after="198" w:afterAutospacing="0" w:line="240" w:lineRule="auto"/>
      <w:ind w:firstLine="0"/>
      <w:contextualSpacing w:val="true"/>
      <w:jc w:val="left"/>
    </w:pPr>
    <w:rPr>
      <w:rFonts w:ascii="Courier New" w:hAnsi="Courier New" w:eastAsia="Courier New" w:cs="Courier New"/>
      <w:bCs w:val="0"/>
      <w:i w:val="0"/>
      <w:color w:val="000088" w:themeColor="text1"/>
      <w:sz w:val="24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ci-hub.pl/10.1007/3-540-44862-4_95" TargetMode="External"/><Relationship Id="rId10" Type="http://schemas.openxmlformats.org/officeDocument/2006/relationships/hyperlink" Target="https://github.com/pahansan/simulation/tree/main/6lab" TargetMode="External"/><Relationship Id="rId11" Type="http://schemas.openxmlformats.org/officeDocument/2006/relationships/hyperlink" Target="http://localhost:7474/browser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2026-03-01T09:13:53Z</dcterms:modified>
</cp:coreProperties>
</file>