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2"/>
        <w:pBdr/>
        <w:spacing/>
        <w:ind/>
        <w:rPr/>
      </w:pPr>
      <w:r>
        <w:t xml:space="preserve">Кулик П. Е.</w:t>
      </w:r>
      <w:r/>
    </w:p>
    <w:p>
      <w:pPr>
        <w:pStyle w:val="922"/>
        <w:pBdr/>
        <w:spacing/>
        <w:ind/>
        <w:rPr/>
      </w:pPr>
      <w:r/>
      <w:r/>
    </w:p>
    <w:p>
      <w:pPr>
        <w:pStyle w:val="896"/>
        <w:pBdr/>
        <w:spacing/>
        <w:ind/>
        <w:rPr/>
      </w:pPr>
      <w:r>
        <w:t xml:space="preserve">Расширение возможностей </w:t>
      </w:r>
      <w:r>
        <w:t xml:space="preserve">векторизатора</w:t>
      </w:r>
      <w:r>
        <w:t xml:space="preserve"> </w:t>
      </w:r>
      <w:r>
        <w:rPr>
          <w:lang w:val="en-US"/>
        </w:rPr>
        <w:t xml:space="preserve">clang</w:t>
      </w:r>
      <w:r>
        <w:t xml:space="preserve"> </w:t>
      </w:r>
      <w:r>
        <w:t xml:space="preserve">путём реализации оптимизационного пасса</w:t>
      </w:r>
      <w:r/>
    </w:p>
    <w:p>
      <w:pPr>
        <w:pBdr/>
        <w:spacing/>
        <w:ind/>
        <w:rPr/>
      </w:pPr>
      <w:r/>
      <w:r/>
    </w:p>
    <w:p>
      <w:pPr>
        <w:pBdr/>
        <w:spacing/>
        <w:ind w:firstLine="0"/>
        <w:rPr/>
      </w:pPr>
      <w:r/>
      <w:r/>
    </w:p>
    <w:p>
      <w:pPr>
        <w:pStyle w:val="924"/>
        <w:pBdr/>
        <w:spacing w:after="0"/>
        <w:ind/>
        <w:rPr/>
      </w:pPr>
      <w:r>
        <w:t xml:space="preserve">УДК: 004.4</w:t>
      </w:r>
      <w:r>
        <w:t xml:space="preserve">’422</w:t>
      </w:r>
      <w:r/>
    </w:p>
    <w:p>
      <w:pPr>
        <w:pStyle w:val="922"/>
        <w:pBdr/>
        <w:spacing/>
        <w:ind/>
        <w:rPr/>
      </w:pPr>
      <w:r>
        <w:t xml:space="preserve">Научный руководитель: Курносов М. Г.</w:t>
      </w:r>
      <w:r/>
    </w:p>
    <w:p>
      <w:pPr>
        <w:pStyle w:val="922"/>
        <w:pBdr/>
        <w:spacing/>
        <w:ind/>
        <w:rPr/>
      </w:pPr>
      <w:r/>
      <w:r/>
    </w:p>
    <w:p>
      <w:pPr>
        <w:pStyle w:val="926"/>
        <w:pBdr/>
        <w:spacing/>
        <w:ind/>
        <w:rPr/>
      </w:pPr>
      <w:r>
        <w:t xml:space="preserve">Проведён анализ способности автоматической векторизации циклов из тестового набора </w:t>
      </w:r>
      <w:r>
        <w:rPr>
          <w:lang w:val="en-US"/>
        </w:rPr>
        <w:t xml:space="preserve">Extended</w:t>
      </w:r>
      <w:r>
        <w:t xml:space="preserve"> </w:t>
      </w:r>
      <w:r>
        <w:rPr>
          <w:lang w:val="en-US"/>
        </w:rPr>
        <w:t xml:space="preserve">Test</w:t>
      </w:r>
      <w:r>
        <w:t xml:space="preserve"> </w:t>
      </w:r>
      <w:r>
        <w:rPr>
          <w:lang w:val="en-US"/>
        </w:rPr>
        <w:t xml:space="preserve">Suite</w:t>
      </w:r>
      <w:r>
        <w:t xml:space="preserve"> </w:t>
      </w:r>
      <w:r>
        <w:rPr>
          <w:lang w:val="en-US"/>
        </w:rPr>
        <w:t xml:space="preserve">For</w:t>
      </w:r>
      <w:r>
        <w:t xml:space="preserve"> </w:t>
      </w:r>
      <w:r>
        <w:rPr>
          <w:lang w:val="en-US"/>
        </w:rPr>
        <w:t xml:space="preserve">Vectorizing</w:t>
      </w:r>
      <w:r>
        <w:t xml:space="preserve"> </w:t>
      </w:r>
      <w:r>
        <w:rPr>
          <w:lang w:val="en-US"/>
        </w:rPr>
        <w:t xml:space="preserve">Compilers</w:t>
      </w:r>
      <w:r>
        <w:t xml:space="preserve"> (</w:t>
      </w:r>
      <w:r>
        <w:rPr>
          <w:lang w:val="en-US"/>
        </w:rPr>
        <w:t xml:space="preserve">ETSVC</w:t>
      </w:r>
      <w:r>
        <w:t xml:space="preserve">) компилятор</w:t>
      </w:r>
      <w:r>
        <w:t xml:space="preserve">ом </w:t>
      </w:r>
      <w:r>
        <w:rPr>
          <w:lang w:val="en-US"/>
        </w:rPr>
        <w:t xml:space="preserve">Clang</w:t>
      </w:r>
      <w:r>
        <w:t xml:space="preserve">/</w:t>
      </w:r>
      <w:r>
        <w:rPr>
          <w:lang w:val="en-US"/>
        </w:rPr>
        <w:t xml:space="preserve">LLVM</w:t>
      </w:r>
      <w:r>
        <w:t xml:space="preserve"> для архитектуры </w:t>
      </w:r>
      <w:r>
        <w:rPr>
          <w:lang w:val="en-US"/>
        </w:rPr>
        <w:t xml:space="preserve">RISC</w:t>
      </w:r>
      <w:r>
        <w:t xml:space="preserve">-</w:t>
      </w:r>
      <w:r>
        <w:rPr>
          <w:lang w:val="en-US"/>
        </w:rPr>
        <w:t xml:space="preserve">V</w:t>
      </w:r>
      <w:r>
        <w:t xml:space="preserve"> </w:t>
      </w:r>
      <w:r>
        <w:rPr>
          <w:lang w:val="en-US"/>
        </w:rPr>
        <w:t xml:space="preserve">RV</w:t>
      </w:r>
      <w:r>
        <w:t xml:space="preserve">64</w:t>
      </w:r>
      <w:r>
        <w:rPr>
          <w:lang w:val="en-US"/>
        </w:rPr>
        <w:t xml:space="preserve">GCVB</w:t>
      </w:r>
      <w:r>
        <w:t xml:space="preserve">. Выявлены классы циклов, которые не поддаются векторизации на </w:t>
      </w:r>
      <w:r>
        <w:t xml:space="preserve">последней версии компилятора. Реализован оптимизационный пасс, расширяющий </w:t>
      </w:r>
      <w:r>
        <w:t xml:space="preserve">класс векторизуемых циклов.</w:t>
      </w:r>
      <w:r/>
    </w:p>
    <w:p>
      <w:pPr>
        <w:pStyle w:val="926"/>
        <w:pBdr/>
        <w:spacing/>
        <w:ind/>
        <w:rPr>
          <w:highlight w:val="yellow"/>
        </w:rPr>
      </w:pPr>
      <w:r>
        <w:rPr>
          <w:highlight w:val="yellow"/>
        </w:rPr>
      </w:r>
      <w:r>
        <w:rPr>
          <w:highlight w:val="yellow"/>
        </w:rPr>
      </w:r>
      <w:r>
        <w:rPr>
          <w:highlight w:val="yellow"/>
        </w:rPr>
      </w:r>
    </w:p>
    <w:p>
      <w:pPr>
        <w:pStyle w:val="926"/>
        <w:pBdr/>
        <w:spacing/>
        <w:ind/>
        <w:rPr/>
      </w:pPr>
      <w:r>
        <w:rPr>
          <w:i/>
        </w:rPr>
        <w:t xml:space="preserve">Ключевые слова:</w:t>
      </w:r>
      <w:r>
        <w:t xml:space="preserve"> </w:t>
      </w:r>
      <w:r>
        <w:t xml:space="preserve">векторизация; циклы; компиляторы; RISC-V</w:t>
      </w:r>
      <w:r>
        <w:t xml:space="preserve">.</w:t>
      </w:r>
      <w:r/>
    </w:p>
    <w:p>
      <w:pPr>
        <w:pStyle w:val="926"/>
        <w:pBdr/>
        <w:spacing/>
        <w:ind/>
        <w:rPr>
          <w:iCs/>
          <w:sz w:val="24"/>
        </w:rPr>
      </w:pPr>
      <w:r>
        <w:rPr>
          <w:iCs/>
          <w:sz w:val="24"/>
        </w:rPr>
      </w:r>
      <w:r>
        <w:rPr>
          <w:iCs/>
          <w:sz w:val="24"/>
        </w:rPr>
      </w:r>
      <w:r>
        <w:rPr>
          <w:iCs/>
          <w:sz w:val="24"/>
        </w:rPr>
      </w:r>
    </w:p>
    <w:p>
      <w:pPr>
        <w:pStyle w:val="713"/>
        <w:pBdr/>
        <w:spacing/>
        <w:ind/>
        <w:rPr/>
      </w:pPr>
      <w:r>
        <w:t xml:space="preserve">1. Введение</w:t>
      </w:r>
      <w:r/>
    </w:p>
    <w:p>
      <w:pPr>
        <w:pBdr/>
        <w:spacing/>
        <w:ind/>
        <w:rPr>
          <w:highlight w:val="none"/>
        </w:rPr>
      </w:pPr>
      <w:r>
        <w:t xml:space="preserve">Многие архитектуры набора команд имеют в своём наборе специальные векторные инструкции, позволяющие выполнять операцию над множеством данных одновременно. Благодаря подобным инст</w:t>
      </w:r>
      <w:r>
        <w:t xml:space="preserve">рукциям становится возможен параллелизм на уровне инструкций, при котором даже одно процессорное ядро способно параллельно обрабатывать данные, без необходимости в построении архитектуры программы в соответствии с принципами параллельного программирования.</w:t>
      </w:r>
      <w:r>
        <w:rPr>
          <w:highlight w:val="none"/>
        </w:rPr>
      </w:r>
      <w:r>
        <w:rPr>
          <w:highlight w:val="none"/>
        </w:rPr>
      </w:r>
    </w:p>
    <w:p>
      <w:pPr>
        <w:pBdr/>
        <w:spacing/>
        <w:ind/>
        <w:rPr>
          <w:highlight w:val="none"/>
          <w:lang w:val="ru-RU"/>
        </w:rPr>
      </w:pPr>
      <w:r>
        <w:rPr>
          <w:highlight w:val="none"/>
        </w:rPr>
        <w:t xml:space="preserve">Векторизация – это процесс написания или трансляции программного кода с учётом использования векторных инструкций целевой платформы. Наиболее предпочтительной являет</w:t>
      </w:r>
      <w:r>
        <w:rPr>
          <w:highlight w:val="none"/>
        </w:rPr>
        <w:t xml:space="preserve">ся именно трансляция, при которой во время оптимизации исходного кода циклы автоматически векторизуются, потому что при таком подходе исходный код программы менее зависит от целевой платформы, а также не теряет свою читаемость. На данный момент библиотека </w:t>
      </w:r>
      <w:r>
        <w:rPr>
          <w:highlight w:val="none"/>
          <w:lang w:val="en-US"/>
        </w:rPr>
        <w:t xml:space="preserve">LLVM </w:t>
      </w:r>
      <w:r>
        <w:rPr>
          <w:highlight w:val="none"/>
          <w:lang w:val="ru-RU"/>
        </w:rPr>
        <w:t xml:space="preserve">содержит информацию о векторных инструкциях следующего списка архитектур </w:t>
      </w:r>
      <w:r>
        <w:rPr>
          <w:highlight w:val="none"/>
          <w:lang w:val="en-US"/>
        </w:rPr>
        <w:t xml:space="preserve">[6]</w:t>
      </w:r>
      <w:r>
        <w:rPr>
          <w:highlight w:val="none"/>
          <w:lang w:val="ru-RU"/>
        </w:rPr>
        <w:t xml:space="preserve">: </w:t>
      </w:r>
      <w:r>
        <w:rPr>
          <w:highlight w:val="none"/>
          <w:lang w:val="ru-RU"/>
        </w:rPr>
        <w:t xml:space="preserve">AArch64</w:t>
      </w:r>
      <w:r>
        <w:rPr>
          <w:highlight w:val="none"/>
        </w:rPr>
        <w:t xml:space="preserve">, </w:t>
      </w:r>
      <w:r>
        <w:rPr>
          <w:highlight w:val="none"/>
        </w:rPr>
        <w:t xml:space="preserve">AMDGPU</w:t>
      </w:r>
      <w:r>
        <w:rPr>
          <w:highlight w:val="none"/>
        </w:rPr>
        <w:t xml:space="preserve">, </w:t>
      </w:r>
      <w:r>
        <w:rPr>
          <w:highlight w:val="none"/>
        </w:rPr>
        <w:t xml:space="preserve">ARM</w:t>
      </w:r>
      <w:r>
        <w:rPr>
          <w:highlight w:val="none"/>
        </w:rPr>
        <w:t xml:space="preserve">, </w:t>
      </w:r>
      <w:r>
        <w:rPr>
          <w:highlight w:val="none"/>
        </w:rPr>
        <w:t xml:space="preserve">Hexagon</w:t>
      </w:r>
      <w:r>
        <w:rPr>
          <w:highlight w:val="none"/>
        </w:rPr>
        <w:t xml:space="preserve">, </w:t>
      </w:r>
      <w:r>
        <w:rPr>
          <w:highlight w:val="none"/>
        </w:rPr>
        <w:t xml:space="preserve">Mips</w:t>
      </w:r>
      <w:r>
        <w:rPr>
          <w:highlight w:val="none"/>
        </w:rPr>
        <w:t xml:space="preserve">, </w:t>
      </w:r>
      <w:r>
        <w:rPr>
          <w:highlight w:val="none"/>
        </w:rPr>
        <w:t xml:space="preserve">NVPTX</w:t>
      </w:r>
      <w:r>
        <w:rPr>
          <w:highlight w:val="none"/>
        </w:rPr>
        <w:t xml:space="preserve">, </w:t>
      </w:r>
      <w:r>
        <w:rPr>
          <w:highlight w:val="none"/>
        </w:rPr>
        <w:t xml:space="preserve">PowerPC</w:t>
      </w:r>
      <w:r>
        <w:rPr>
          <w:highlight w:val="none"/>
        </w:rPr>
        <w:t xml:space="preserve">, </w:t>
      </w:r>
      <w:r>
        <w:rPr>
          <w:highlight w:val="none"/>
        </w:rPr>
        <w:t xml:space="preserve">RISCV</w:t>
      </w:r>
      <w:r>
        <w:rPr>
          <w:highlight w:val="none"/>
        </w:rPr>
        <w:t xml:space="preserve">, </w:t>
      </w:r>
      <w:r>
        <w:rPr>
          <w:highlight w:val="none"/>
        </w:rPr>
        <w:t xml:space="preserve">Spark</w:t>
      </w:r>
      <w:r>
        <w:rPr>
          <w:highlight w:val="none"/>
        </w:rPr>
        <w:t xml:space="preserve">, </w:t>
      </w:r>
      <w:r>
        <w:rPr>
          <w:highlight w:val="none"/>
        </w:rPr>
        <w:t xml:space="preserve">SPIRV</w:t>
      </w:r>
      <w:r>
        <w:rPr>
          <w:highlight w:val="none"/>
        </w:rPr>
        <w:t xml:space="preserve">, </w:t>
      </w:r>
      <w:r>
        <w:rPr>
          <w:highlight w:val="none"/>
        </w:rPr>
        <w:t xml:space="preserve">SystemZ</w:t>
      </w:r>
      <w:r>
        <w:rPr>
          <w:highlight w:val="none"/>
        </w:rPr>
        <w:t xml:space="preserve">, </w:t>
      </w:r>
      <w:r>
        <w:rPr>
          <w:highlight w:val="none"/>
        </w:rPr>
        <w:t xml:space="preserve">VE</w:t>
      </w:r>
      <w:r>
        <w:rPr>
          <w:highlight w:val="none"/>
        </w:rPr>
        <w:t xml:space="preserve">, </w:t>
      </w:r>
      <w:r>
        <w:rPr>
          <w:highlight w:val="none"/>
        </w:rPr>
        <w:t xml:space="preserve">WebAssembly</w:t>
      </w:r>
      <w:r>
        <w:rPr>
          <w:highlight w:val="none"/>
        </w:rPr>
        <w:t xml:space="preserve">, </w:t>
      </w:r>
      <w:r>
        <w:rPr>
          <w:highlight w:val="none"/>
        </w:rPr>
        <w:t xml:space="preserve">X86</w:t>
      </w:r>
      <w:r>
        <w:rPr>
          <w:highlight w:val="none"/>
        </w:rPr>
        <w:t xml:space="preserve">, </w:t>
      </w:r>
      <w:r>
        <w:rPr>
          <w:highlight w:val="none"/>
        </w:rPr>
        <w:t xml:space="preserve">Xtensa</w:t>
      </w:r>
      <w:r>
        <w:rPr>
          <w:highlight w:val="none"/>
        </w:rPr>
        <w:t xml:space="preserve">. При этом веторизатор </w:t>
      </w:r>
      <w:r>
        <w:rPr>
          <w:highlight w:val="none"/>
          <w:lang w:val="en-US"/>
        </w:rPr>
        <w:t xml:space="preserve">LLVM</w:t>
      </w:r>
      <w:r>
        <w:rPr>
          <w:highlight w:val="none"/>
          <w:lang w:val="ru-RU"/>
        </w:rPr>
        <w:t xml:space="preserve">, как показало исследование </w:t>
      </w:r>
      <w:r>
        <w:rPr>
          <w:highlight w:val="none"/>
          <w:lang w:val="en-US"/>
        </w:rPr>
        <w:t xml:space="preserve">[5]</w:t>
      </w:r>
      <w:r>
        <w:rPr>
          <w:highlight w:val="none"/>
          <w:lang w:val="ru-RU"/>
        </w:rPr>
        <w:t xml:space="preserve">, способен автоматически векторизовать 2 трети циклов из тестового набора </w:t>
      </w:r>
      <w:r>
        <w:rPr>
          <w:highlight w:val="none"/>
          <w:lang w:val="en-US"/>
        </w:rPr>
        <w:t xml:space="preserve">ETSVC</w:t>
      </w:r>
      <w:r>
        <w:rPr>
          <w:highlight w:val="none"/>
          <w:lang w:val="ru-RU"/>
        </w:rPr>
        <w:t xml:space="preserve">, разработанного специально для проверки способностей компиляторов в области автоматической векторизации кода.</w:t>
      </w:r>
      <w:r>
        <w:rPr>
          <w:highlight w:val="none"/>
        </w:rPr>
      </w:r>
      <w:r>
        <w:rPr>
          <w:highlight w:val="none"/>
          <w:lang w:val="ru-RU"/>
        </w:rPr>
      </w:r>
    </w:p>
    <w:p>
      <w:pPr>
        <w:pBdr/>
        <w:spacing/>
        <w:ind/>
        <w:rPr>
          <w:highlight w:val="none"/>
        </w:rPr>
      </w:pPr>
      <w:r>
        <w:rPr>
          <w:highlight w:val="none"/>
          <w:lang w:val="ru-RU"/>
        </w:rPr>
        <w:t xml:space="preserve">Компилятор </w:t>
      </w:r>
      <w:r>
        <w:rPr>
          <w:highlight w:val="none"/>
          <w:lang w:val="en-US"/>
        </w:rPr>
        <w:t xml:space="preserve">clang </w:t>
      </w:r>
      <w:r>
        <w:rPr>
          <w:highlight w:val="none"/>
          <w:lang w:val="ru-RU"/>
        </w:rPr>
        <w:t xml:space="preserve">и другие продукты, разработанные с использованием библиотеки </w:t>
      </w:r>
      <w:r>
        <w:rPr>
          <w:highlight w:val="none"/>
          <w:lang w:val="en-US"/>
        </w:rPr>
        <w:t xml:space="preserve">LLVM </w:t>
      </w:r>
      <w:r>
        <w:rPr>
          <w:highlight w:val="none"/>
          <w:lang w:val="ru-RU"/>
        </w:rPr>
        <w:t xml:space="preserve">во время компиляции используют специальное промежуточное представление (</w:t>
      </w:r>
      <w:r>
        <w:rPr>
          <w:highlight w:val="none"/>
          <w:lang w:val="en-US"/>
        </w:rPr>
        <w:t xml:space="preserve">LLVM IR</w:t>
      </w:r>
      <w:r>
        <w:rPr>
          <w:highlight w:val="none"/>
          <w:lang w:val="ru-RU"/>
        </w:rPr>
        <w:t xml:space="preserve">), в котором код любой программы не зависит от языка программирования </w:t>
      </w:r>
      <w:r>
        <w:rPr>
          <w:highlight w:val="none"/>
          <w:lang w:val="ru-RU"/>
        </w:rPr>
        <w:t xml:space="preserve">исходного кода, а также от целевой архитектуры. Благодаря этому любые архитектурно независимые оптимизации могут быть применены к программе, вне зависимости от того, на каком языке программирования она была написана изначально и для какой платформы она ком</w:t>
      </w:r>
      <w:r>
        <w:rPr>
          <w:highlight w:val="none"/>
          <w:lang w:val="ru-RU"/>
        </w:rPr>
        <w:t xml:space="preserve">пилируется. Казалось бы, при этом выполнение векторизации было бы невозможно, ведь у каждой архитектуры свой набор векторных инструкций и векторных регистров, но эту проблему удалось решить посредством того, что в промежуточном представлении есть отдельный</w:t>
      </w:r>
      <w:r>
        <w:rPr>
          <w:highlight w:val="none"/>
          <w:lang w:val="ru-RU"/>
        </w:rPr>
        <w:t xml:space="preserve"> тип данных для представления вектора любого размера, и компилятор может учитывать размер векторных регистров (как и факт их наличия) во время компиляции для принятия решения о том, какого размера векторы следует использовать в промежуточном представлении.</w:t>
      </w:r>
      <w:r>
        <w:rPr>
          <w:highlight w:val="none"/>
          <w:lang w:val="ru-RU"/>
        </w:rPr>
      </w:r>
      <w:r>
        <w:rPr>
          <w:highlight w:val="none"/>
        </w:rPr>
      </w:r>
    </w:p>
    <w:p>
      <w:pPr>
        <w:pStyle w:val="713"/>
        <w:pBdr/>
        <w:spacing/>
        <w:ind/>
        <w:rPr/>
      </w:pPr>
      <w:r>
        <w:t xml:space="preserve">2</w:t>
      </w:r>
      <w:r>
        <w:t xml:space="preserve">. </w:t>
      </w:r>
      <w:r>
        <w:t xml:space="preserve">Обзор проблемы</w:t>
      </w:r>
      <w:r/>
    </w:p>
    <w:p>
      <w:pPr>
        <w:pBdr/>
        <w:spacing/>
        <w:ind/>
        <w:rPr>
          <w:highlight w:val="none"/>
        </w:rPr>
      </w:pPr>
      <w:r>
        <w:t xml:space="preserve">Автоматическая векторизация позволяет повыси</w:t>
      </w:r>
      <w:r>
        <w:t xml:space="preserve">ть производительность программы без необходимости в модификации исходного кода, но современные компиляторы по-прежнему не могут векторизовать все случаи, которые теоретически поддаются векторизации. В данной работе были выбраны 2 тестовых случая из набора </w:t>
      </w:r>
      <w:r>
        <w:rPr>
          <w:lang w:val="en-US"/>
        </w:rPr>
        <w:t xml:space="preserve">ETSVC</w:t>
      </w:r>
      <w:r>
        <w:rPr>
          <w:lang w:val="ru-RU"/>
        </w:rPr>
        <w:t xml:space="preserve"> </w:t>
      </w:r>
      <w:r>
        <w:rPr>
          <w:lang w:val="en-US"/>
        </w:rPr>
        <w:t xml:space="preserve">[4]</w:t>
      </w:r>
      <w:r>
        <w:rPr>
          <w:lang w:val="ru-RU"/>
        </w:rPr>
        <w:t xml:space="preserve">, которые не векторизуются компилятором </w:t>
      </w:r>
      <w:r>
        <w:rPr>
          <w:lang w:val="en-US"/>
        </w:rPr>
        <w:t xml:space="preserve">clang</w:t>
      </w:r>
      <w:r>
        <w:t xml:space="preserve">, для поиска способов расширить возможности компилятора. При попытке векторизовать циклы в функциях </w:t>
      </w:r>
      <w:r>
        <w:rPr>
          <w:lang w:val="en-US"/>
        </w:rPr>
        <w:t xml:space="preserve">s291 </w:t>
      </w:r>
      <w:r>
        <w:rPr>
          <w:lang w:val="ru-RU"/>
        </w:rPr>
        <w:t xml:space="preserve">и </w:t>
      </w:r>
      <w:r>
        <w:rPr>
          <w:lang w:val="en-US"/>
        </w:rPr>
        <w:t xml:space="preserve">s292</w:t>
      </w:r>
      <w:r>
        <w:rPr>
          <w:lang w:val="ru-RU"/>
        </w:rPr>
        <w:t xml:space="preserve">, если указать опцию </w:t>
      </w:r>
      <w:r>
        <w:rPr>
          <w:lang w:val="ru-RU"/>
        </w:rPr>
        <w:t xml:space="preserve">Rpass-analysis=loop-vectorize для вывода отладочной информации, компилятор выведет сообщение «</w:t>
      </w:r>
      <w:r>
        <w:rPr>
          <w:lang w:val="ru-RU"/>
        </w:rPr>
        <w:t xml:space="preserve">remark: loop not vectorized: value that could not be identified as reduction is used outside the loop</w:t>
      </w:r>
      <w:r>
        <w:rPr>
          <w:lang w:val="ru-RU"/>
        </w:rPr>
        <w:t xml:space="preserve">», что указывает на неустранимую зависимость по данным между итерациями. На самом деле, </w:t>
      </w:r>
      <w:r>
        <w:rPr>
          <w:lang w:val="en-US"/>
        </w:rPr>
        <w:t xml:space="preserve">clang </w:t>
      </w:r>
      <w:r>
        <w:rPr>
          <w:lang w:val="ru-RU"/>
        </w:rPr>
        <w:t xml:space="preserve">способен автоматически разрешать зависимость между итерациями в ходе оптимизации, но</w:t>
      </w:r>
      <w:r>
        <w:rPr>
          <w:lang w:val="ru-RU"/>
        </w:rPr>
        <w:t xml:space="preserve"> конкретно в этом случае ему мешает ситуация, при которой переменная объявленная за пределами цикла и используемая в теле цикла имеет специфичное значение </w:t>
      </w:r>
      <w:r>
        <w:rPr>
          <w:lang w:val="ru-RU"/>
        </w:rPr>
        <w:t xml:space="preserve">на первой итерации</w:t>
      </w:r>
      <w:r>
        <w:rPr>
          <w:lang w:val="ru-RU"/>
        </w:rPr>
        <w:t xml:space="preserve">, на зависящее от индукционной переменной. Решение этой проблемы описывается далее.</w:t>
      </w:r>
      <w:r>
        <w:rPr>
          <w:highlight w:val="none"/>
        </w:rPr>
      </w:r>
      <w:r>
        <w:rPr>
          <w:highlight w:val="none"/>
        </w:rPr>
      </w:r>
    </w:p>
    <w:p>
      <w:pPr>
        <w:pStyle w:val="713"/>
        <w:pBdr/>
        <w:spacing/>
        <w:ind/>
        <w:rPr>
          <w:highlight w:val="none"/>
        </w:rPr>
      </w:pPr>
      <w:r>
        <w:t xml:space="preserve">3. </w:t>
      </w:r>
      <w:r>
        <w:t xml:space="preserve">Разработка условия применения пасса</w:t>
      </w:r>
      <w:r>
        <w:rPr>
          <w:highlight w:val="none"/>
        </w:rPr>
      </w:r>
    </w:p>
    <w:p>
      <w:pPr>
        <w:pBdr/>
        <w:spacing/>
        <w:ind/>
        <w:rPr/>
      </w:pPr>
      <w:r>
        <w:t xml:space="preserve">Решение описанной выше проблемы сводится к простой идее: если векторизации цикла мешает значение переменной на первой итерации, значит необходимо выполнить сначала первую итерацию цикла отдельно, а затем весь остальной цикл, то есть произвести пилинг (</w:t>
      </w:r>
      <w:r>
        <w:rPr>
          <w:lang w:val="en-US"/>
        </w:rPr>
        <w:t xml:space="preserve">peeling</w:t>
      </w:r>
      <w:r>
        <w:t xml:space="preserve">) или</w:t>
      </w:r>
      <w:r>
        <w:t xml:space="preserve"> отслаивание цикла на одну итерацию. Основную трудность составляет разработка условия, которое позволит разделить все циклы на 2 класса, в одном из которых все циклы, подобные тем, которые исследуются в рамках данной работы, а в другом все остальные циклы.</w:t>
      </w:r>
      <w:r>
        <w:rPr>
          <w:highlight w:val="none"/>
        </w:rPr>
      </w:r>
    </w:p>
    <w:p>
      <w:pPr>
        <w:pBdr/>
        <w:spacing/>
        <w:ind/>
        <w:rPr>
          <w:highlight w:val="none"/>
          <w:lang w:val="ru-RU"/>
        </w:rPr>
      </w:pPr>
      <w:r>
        <w:t xml:space="preserve">Так как все оптимизации </w:t>
      </w:r>
      <w:r>
        <w:rPr>
          <w:lang w:val="en-US"/>
        </w:rPr>
        <w:t xml:space="preserve">LLVM </w:t>
      </w:r>
      <w:r>
        <w:rPr>
          <w:lang w:val="ru-RU"/>
        </w:rPr>
        <w:t xml:space="preserve">происходят над промежуточным представлением, то и при разработке условия необходимо отталкиваться от того, кода, который получается на этапе промежуточного представления. В листинге 1 представлено промежуточного представление цикла из функции </w:t>
      </w:r>
      <w:r>
        <w:rPr>
          <w:lang w:val="en-US"/>
        </w:rPr>
        <w:t xml:space="preserve">s291</w:t>
      </w:r>
      <w:r>
        <w:rPr>
          <w:lang w:val="ru-RU"/>
        </w:rPr>
        <w:t xml:space="preserve">, подающееся на вход пассу </w:t>
      </w:r>
      <w:r>
        <w:rPr>
          <w:lang w:val="ru-RU"/>
        </w:rPr>
        <w:t xml:space="preserve">LoopVectorizePass</w:t>
      </w:r>
      <w:r>
        <w:rPr>
          <w:lang w:val="ru-RU"/>
        </w:rPr>
        <w:t xml:space="preserve">.</w:t>
      </w:r>
      <w:r>
        <w:rPr>
          <w:highlight w:val="none"/>
          <w:lang w:val="ru-RU"/>
        </w:rPr>
      </w:r>
      <w:r>
        <w:rPr>
          <w:highlight w:val="none"/>
          <w:lang w:val="ru-RU" w:bidi="ru-RU"/>
        </w:rPr>
      </w:r>
      <w:r>
        <w:rPr>
          <w:highlight w:val="none"/>
          <w:lang w:val="ru-RU" w:bidi="ru-RU"/>
        </w:rPr>
      </w:r>
      <w:r>
        <w:rPr>
          <w:highlight w:val="none"/>
          <w:lang w:val="ru-RU"/>
        </w:rPr>
      </w:r>
      <w:r>
        <w:rPr>
          <w:highlight w:val="none"/>
          <w:lang w:val="ru-RU"/>
        </w:rPr>
      </w:r>
    </w:p>
    <w:p>
      <w:pPr>
        <w:pBdr/>
        <w:spacing/>
        <w:ind w:firstLine="0"/>
        <w:rPr>
          <w:highlight w:val="none"/>
        </w:rPr>
      </w:pPr>
      <w:r>
        <w:rPr>
          <w:highlight w:val="none"/>
        </w:rPr>
      </w:r>
      <w:r>
        <w:rPr>
          <w:highlight w:val="none"/>
        </w:rPr>
      </w:r>
      <w:r>
        <w:rPr>
          <w:highlight w:val="none"/>
        </w:rPr>
      </w:r>
    </w:p>
    <w:p>
      <w:pPr>
        <w:pBdr/>
        <w:spacing/>
        <w:ind w:firstLine="0"/>
        <w:rPr>
          <w:highlight w:val="none"/>
          <w:lang w:val="ru-RU"/>
        </w:rPr>
      </w:pPr>
      <w:r>
        <w:rPr>
          <w:highlight w:val="none"/>
          <w:lang w:val="ru-RU" w:bidi="ru-RU"/>
        </w:rPr>
        <w:t xml:space="preserve">Листинг 1. Код промежуточного представления цикла </w:t>
      </w:r>
      <w:r>
        <w:rPr>
          <w:highlight w:val="none"/>
          <w:lang w:val="en-US"/>
        </w:rPr>
        <w:t xml:space="preserve">s291</w:t>
      </w:r>
      <w:r>
        <w:rPr>
          <w:highlight w:val="none"/>
          <w:lang w:val="ru-RU"/>
        </w:rPr>
      </w:r>
      <w:r>
        <w:rPr>
          <w:highlight w:val="none"/>
          <w:lang w:val="ru-RU"/>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Loop:</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5:                                                ; preds = %0, %5</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%6 = phi i32 [ 0, %0 ], [ %17, %5 ]</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%7 = phi i32 [ 31999, %0 ], [ %6, %5 ]</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%8 = zext nneg i32 %6 to i64</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%9 = getelementptr inbounds nuw float, ptr @b, i64 %8</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%10 = load float, ptr %9, align 4, !tbaa !9</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%11 = zext nneg i32 %7 to i64</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%12 = getelementptr inbounds nuw float, ptr @b, i64 %11</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%13 = load float, ptr %12, align 4, !tbaa !9</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%14 = fadd fast float %13, %10</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%15 = fmul fast float %14, 5.000000e-01</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%16 = getelementptr inbounds nuw float, ptr @a, i64 %8</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store float %15, ptr %16, align 4, !tbaa !9</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%17 = add nuw nsw i32 %6, 1</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%18 = icmp samesign ult i32 %6, 31999</w:t>
      </w:r>
      <w:r>
        <w:rPr>
          <w:rFonts w:ascii="Courier New" w:hAnsi="Courier New" w:cs="Courier New"/>
          <w:color w:val="000000" w:themeColor="text1"/>
          <w:sz w:val="20"/>
          <w:highlight w:val="white"/>
        </w:rPr>
      </w:r>
      <w:r>
        <w:rPr>
          <w:rFonts w:ascii="Courier New" w:hAnsi="Courier New" w:cs="Courier New"/>
          <w:color w:val="000000" w:themeColor="text1"/>
          <w:sz w:val="20"/>
          <w:highlight w:val="white"/>
        </w:rPr>
      </w:r>
    </w:p>
    <w:p>
      <w:pPr>
        <w:pStyle w:val="1_2077"/>
        <w:pBdr/>
        <w:spacing/>
        <w:ind/>
        <w:rPr>
          <w:rFonts w:ascii="Courier New" w:hAnsi="Courier New" w:cs="Courier New"/>
          <w:color w:val="000000" w:themeColor="text1"/>
          <w:highlight w:val="none"/>
        </w:rPr>
      </w:pPr>
      <w:r>
        <w:rPr>
          <w:rFonts w:ascii="Courier New" w:hAnsi="Courier New" w:eastAsia="Courier New" w:cs="Courier New"/>
          <w:color w:val="000000" w:themeColor="text1"/>
          <w:sz w:val="20"/>
          <w:highlight w:val="white"/>
        </w:rPr>
        <w:t xml:space="preserve">  br i1 %18, label %5, label %2, !llvm.loop !13</w:t>
      </w:r>
      <w:r>
        <w:rPr>
          <w:rFonts w:ascii="Courier New" w:hAnsi="Courier New" w:cs="Courier New"/>
          <w:color w:val="000000" w:themeColor="text1"/>
          <w:highlight w:val="none"/>
        </w:rPr>
      </w:r>
      <w:r>
        <w:rPr>
          <w:rFonts w:ascii="Courier New" w:hAnsi="Courier New" w:cs="Courier New"/>
          <w:color w:val="000000" w:themeColor="text1"/>
          <w:highlight w:val="none"/>
        </w:rPr>
      </w:r>
      <w:r>
        <w:rPr>
          <w:highlight w:val="none"/>
        </w:rPr>
      </w:r>
      <w:r>
        <w:rPr>
          <w:highlight w:val="none"/>
        </w:rPr>
      </w:r>
      <w:r>
        <w:rPr>
          <w:highlight w:val="none"/>
        </w:rPr>
      </w:r>
      <w:r>
        <w:rPr>
          <w:rFonts w:ascii="Courier New" w:hAnsi="Courier New" w:cs="Courier New"/>
          <w:color w:val="000000" w:themeColor="text1"/>
          <w:highlight w:val="none"/>
        </w:rPr>
      </w:r>
    </w:p>
    <w:p>
      <w:pPr>
        <w:pBdr/>
        <w:spacing/>
        <w:ind/>
        <w:rPr>
          <w:highlight w:val="none"/>
        </w:rPr>
      </w:pPr>
      <w:r>
        <w:rPr>
          <w:highlight w:val="none"/>
        </w:rPr>
      </w:r>
      <w:r>
        <w:rPr>
          <w:highlight w:val="none"/>
        </w:rPr>
      </w:r>
    </w:p>
    <w:p>
      <w:pPr>
        <w:pBdr/>
        <w:spacing/>
        <w:ind/>
        <w:rPr>
          <w:highlight w:val="none"/>
          <w:lang w:val="ru-RU"/>
        </w:rPr>
      </w:pPr>
      <w:r>
        <w:rPr>
          <w:highlight w:val="none"/>
          <w:lang w:val="en-US"/>
        </w:rPr>
        <w:t xml:space="preserve">SSA</w:t>
      </w:r>
      <w:r>
        <w:rPr>
          <w:highlight w:val="none"/>
          <w:lang w:val="ru-RU"/>
        </w:rPr>
        <w:t xml:space="preserve">-значение </w:t>
      </w:r>
      <w:r>
        <w:rPr>
          <w:highlight w:val="none"/>
          <w:lang w:val="en-US"/>
        </w:rPr>
        <w:t xml:space="preserve">%7 </w:t>
      </w:r>
      <w:r>
        <w:rPr>
          <w:highlight w:val="none"/>
          <w:lang w:val="ru-RU"/>
        </w:rPr>
        <w:t xml:space="preserve">является семантическим аналогом переменной </w:t>
      </w:r>
      <w:r>
        <w:rPr>
          <w:highlight w:val="none"/>
          <w:lang w:val="en-US"/>
        </w:rPr>
        <w:t xml:space="preserve">im1</w:t>
      </w:r>
      <w:r>
        <w:rPr>
          <w:highlight w:val="none"/>
          <w:lang w:val="ru-RU"/>
        </w:rPr>
        <w:t xml:space="preserve"> (переменной состояния)</w:t>
      </w:r>
      <w:r>
        <w:rPr>
          <w:highlight w:val="none"/>
          <w:lang w:val="en-US"/>
        </w:rPr>
        <w:t xml:space="preserve"> </w:t>
      </w:r>
      <w:r>
        <w:rPr>
          <w:highlight w:val="none"/>
          <w:lang w:val="ru-RU"/>
        </w:rPr>
        <w:t xml:space="preserve">из исходного кода</w:t>
      </w:r>
      <w:r>
        <w:rPr>
          <w:highlight w:val="none"/>
          <w:lang w:val="ru-RU"/>
        </w:rPr>
        <w:t xml:space="preserve">. Наглядно видно, что оно имеет значение 31999 на первой итерации и получает предыдущее значение </w:t>
      </w:r>
      <w:r>
        <w:rPr>
          <w:highlight w:val="none"/>
          <w:lang w:val="en-US"/>
        </w:rPr>
        <w:t xml:space="preserve">%6 </w:t>
      </w:r>
      <w:r>
        <w:rPr>
          <w:highlight w:val="none"/>
          <w:lang w:val="ru-RU"/>
        </w:rPr>
        <w:t xml:space="preserve">(индукционной переменной) на каждой последующей итерации. Именно тот факт, что на первой итерации </w:t>
      </w:r>
      <w:r>
        <w:rPr>
          <w:highlight w:val="none"/>
          <w:lang w:val="en-US"/>
        </w:rPr>
        <w:t xml:space="preserve">%7 </w:t>
      </w:r>
      <w:r>
        <w:rPr>
          <w:highlight w:val="none"/>
          <w:lang w:val="ru-RU"/>
        </w:rPr>
        <w:t xml:space="preserve">имеет значение, выпадающее из арифметической прогрессии (0, 1, 2, ...), мешает провести векторизацию цикла. Было принято решение производить вынос первой итерации во всех циклах, в которых есть значение, которое напрямую зависит от индукционной переменной.</w:t>
      </w:r>
      <w:r>
        <w:rPr>
          <w:highlight w:val="none"/>
          <w:lang w:val="ru-RU"/>
        </w:rPr>
      </w:r>
    </w:p>
    <w:p>
      <w:pPr>
        <w:pBdr/>
        <w:spacing/>
        <w:ind/>
        <w:rPr>
          <w:highlight w:val="none"/>
          <w:lang w:val="ru-RU"/>
        </w:rPr>
      </w:pPr>
      <w:r>
        <w:rPr>
          <w:highlight w:val="none"/>
          <w:lang w:val="ru-RU" w:bidi="ru-RU"/>
        </w:rPr>
        <w:t xml:space="preserve">Такое условие сработало для циклов </w:t>
      </w:r>
      <w:r>
        <w:rPr>
          <w:highlight w:val="none"/>
          <w:lang w:val="en-US"/>
        </w:rPr>
        <w:t xml:space="preserve">s291 </w:t>
      </w:r>
      <w:r>
        <w:rPr>
          <w:highlight w:val="none"/>
          <w:lang w:val="ru-RU"/>
        </w:rPr>
        <w:t xml:space="preserve">и </w:t>
      </w:r>
      <w:r>
        <w:rPr>
          <w:highlight w:val="none"/>
          <w:lang w:val="en-US"/>
        </w:rPr>
        <w:t xml:space="preserve">s292 </w:t>
      </w:r>
      <w:r>
        <w:rPr>
          <w:highlight w:val="none"/>
          <w:lang w:val="ru-RU"/>
        </w:rPr>
        <w:t xml:space="preserve">из набора </w:t>
      </w:r>
      <w:r>
        <w:rPr>
          <w:highlight w:val="none"/>
          <w:lang w:val="en-US"/>
        </w:rPr>
        <w:t xml:space="preserve">ETSVC</w:t>
      </w:r>
      <w:r>
        <w:rPr>
          <w:highlight w:val="none"/>
          <w:lang w:val="ru-RU"/>
        </w:rPr>
        <w:t xml:space="preserve">, отделив их от всех остальных циклов, но дальнейшие поиски привели к тому, что данное условие не позволяет распознать те циклы, которые также не векторизуются компилятором </w:t>
      </w:r>
      <w:r>
        <w:rPr>
          <w:highlight w:val="none"/>
          <w:lang w:val="en-US"/>
        </w:rPr>
        <w:t xml:space="preserve">clang</w:t>
      </w:r>
      <w:r>
        <w:rPr>
          <w:highlight w:val="none"/>
          <w:lang w:val="ru-RU"/>
        </w:rPr>
        <w:t xml:space="preserve">, но могут быть векторизованы после применения аналогичной оптимизации, например, цикл </w:t>
      </w:r>
      <w:r>
        <w:rPr>
          <w:highlight w:val="none"/>
          <w:lang w:val="en-US"/>
        </w:rPr>
        <w:t xml:space="preserve">s299</w:t>
      </w:r>
      <w:r>
        <w:rPr>
          <w:highlight w:val="none"/>
          <w:lang w:val="ru-RU"/>
        </w:rPr>
        <w:t xml:space="preserve">, представленный в листинге 2.</w:t>
      </w:r>
      <w:r>
        <w:rPr>
          <w:highlight w:val="none"/>
          <w:lang w:val="ru-RU"/>
        </w:rPr>
      </w:r>
    </w:p>
    <w:p>
      <w:pPr>
        <w:pBdr/>
        <w:spacing/>
        <w:ind w:firstLine="0"/>
        <w:rPr>
          <w:highlight w:val="none"/>
          <w:lang w:val="ru-RU"/>
        </w:rPr>
      </w:pPr>
      <w:r>
        <w:rPr>
          <w:highlight w:val="none"/>
          <w:lang w:val="ru-RU"/>
        </w:rPr>
      </w:r>
      <w:r>
        <w:rPr>
          <w:highlight w:val="white"/>
        </w:rPr>
        <w:t xml:space="preserve">Листинг 2. Исходный код цикла s299</w:t>
      </w:r>
      <w:r>
        <w:rPr>
          <w:highlight w:val="none"/>
          <w:lang w:val="ru-RU"/>
        </w:rPr>
      </w: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real_t s299() {</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initialise_arrays(__func__);</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int im1;</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im1 = LEN_1D - 1;</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for (int i = 0; i &lt; LEN_1D; i++) {</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a[i] = (b[i] + im1) * (real_t).5;</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im1 = i - 1 + i * 2;</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dummy(a, b, c, d, e, aa, bb, cc, 0.);</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eastAsia="Courier New" w:cs="Courier New"/>
          <w:color w:val="000000" w:themeColor="text1"/>
          <w:sz w:val="20"/>
          <w:highlight w:val="white"/>
        </w:rPr>
      </w:pPr>
      <w:r>
        <w:rPr>
          <w:rFonts w:ascii="Courier New" w:hAnsi="Courier New" w:eastAsia="Courier New" w:cs="Courier New"/>
          <w:color w:val="000000" w:themeColor="text1"/>
          <w:sz w:val="20"/>
          <w:highlight w:val="white"/>
        </w:rPr>
        <w:t xml:space="preserve">  return calc_checksum(__func__);</w:t>
      </w:r>
      <w:r>
        <w:rPr>
          <w:rFonts w:ascii="Courier New" w:hAnsi="Courier New" w:eastAsia="Courier New" w:cs="Courier New"/>
          <w:color w:val="000000" w:themeColor="text1"/>
          <w:sz w:val="20"/>
          <w:highlight w:val="white"/>
        </w:rPr>
      </w:r>
      <w:r>
        <w:rPr>
          <w:rFonts w:ascii="Courier New" w:hAnsi="Courier New" w:eastAsia="Courier New" w:cs="Courier New"/>
          <w:color w:val="000000" w:themeColor="text1"/>
          <w:sz w:val="20"/>
          <w:highlight w:val="white"/>
        </w:rPr>
      </w:r>
    </w:p>
    <w:p>
      <w:pPr>
        <w:pStyle w:val="1_2077"/>
        <w:pBdr/>
        <w:spacing/>
        <w:ind/>
        <w:rPr>
          <w:rFonts w:ascii="Courier New" w:hAnsi="Courier New" w:cs="Courier New"/>
          <w:color w:val="000000" w:themeColor="text1"/>
          <w:highlight w:val="none"/>
        </w:rPr>
      </w:pPr>
      <w:r>
        <w:rPr>
          <w:rFonts w:ascii="Courier New" w:hAnsi="Courier New" w:eastAsia="Courier New" w:cs="Courier New"/>
          <w:color w:val="000000" w:themeColor="text1"/>
          <w:sz w:val="20"/>
          <w:highlight w:val="white"/>
        </w:rPr>
        <w:t xml:space="preserve">}</w:t>
      </w:r>
      <w:r>
        <w:rPr>
          <w:rFonts w:ascii="Courier New" w:hAnsi="Courier New" w:cs="Courier New"/>
          <w:color w:val="000000" w:themeColor="text1"/>
          <w:highlight w:val="none"/>
        </w:rPr>
      </w:r>
      <w:r>
        <w:rPr>
          <w:rFonts w:ascii="Courier New" w:hAnsi="Courier New" w:cs="Courier New"/>
          <w:color w:val="000000" w:themeColor="text1"/>
          <w:highlight w:val="none"/>
        </w:rPr>
      </w:r>
    </w:p>
    <w:p>
      <w:pPr>
        <w:pBdr/>
        <w:spacing/>
        <w:ind w:firstLine="0"/>
        <w:rPr>
          <w:highlight w:val="none"/>
          <w:lang w:val="ru-RU"/>
        </w:rPr>
      </w:pPr>
      <w:r>
        <w:rPr>
          <w:highlight w:val="none"/>
          <w:lang w:val="ru-RU"/>
        </w:rPr>
      </w:r>
      <w:r>
        <w:rPr>
          <w:highlight w:val="none"/>
          <w:lang w:val="ru-RU"/>
        </w:rPr>
      </w:r>
    </w:p>
    <w:p>
      <w:pPr>
        <w:pBdr/>
        <w:spacing/>
        <w:ind/>
        <w:rPr>
          <w:highlight w:val="none"/>
          <w:lang w:val="ru-RU"/>
        </w:rPr>
      </w:pPr>
      <w:r>
        <w:rPr>
          <w:highlight w:val="none"/>
          <w:lang w:val="ru-RU" w:bidi="ru-RU"/>
        </w:rPr>
        <w:t xml:space="preserve">В цикле </w:t>
      </w:r>
      <w:r>
        <w:rPr>
          <w:highlight w:val="none"/>
          <w:lang w:val="en-US"/>
        </w:rPr>
        <w:t xml:space="preserve">s299 </w:t>
      </w:r>
      <w:r>
        <w:rPr>
          <w:highlight w:val="none"/>
          <w:lang w:val="ru-RU"/>
        </w:rPr>
        <w:t xml:space="preserve">переменная </w:t>
      </w:r>
      <w:r>
        <w:rPr>
          <w:highlight w:val="none"/>
          <w:lang w:val="en-US"/>
        </w:rPr>
        <w:t xml:space="preserve">im1</w:t>
      </w:r>
      <w:r>
        <w:rPr>
          <w:highlight w:val="none"/>
          <w:lang w:val="ru-RU"/>
        </w:rPr>
        <w:t xml:space="preserve"> также, как и до этого, зависит от индукционной переменной, но не получает её предыдущее значение через фи-узел, как это было в циклах, рассматриваемых выше. Вместо этого, она зависит от индукционной переменной через последовательность различных инструкций. Для того, чтобы пасс мог распознавать такую зависимость было принято решение «раскручивать» последовательность инструкций для фи-узлов, предполагая, что в каком-то месте этой последовательности встретится сама индукционная переменная. Такая доработка позволила достаточно обобщить условие на все необходимые случаи, при этом не включая в него остальные случаи из тестового набора, которым подобная оптимизация не требуется.</w:t>
      </w:r>
      <w:r>
        <w:rPr>
          <w:highlight w:val="none"/>
          <w:lang w:val="en-US"/>
        </w:rPr>
      </w:r>
      <w:r>
        <w:rPr>
          <w:highlight w:val="none"/>
          <w:lang w:val="ru-RU"/>
        </w:rPr>
      </w:r>
      <w:r>
        <w:rPr>
          <w:highlight w:val="none"/>
        </w:rPr>
      </w:r>
      <w:r>
        <w:rPr>
          <w:highlight w:val="none"/>
        </w:rPr>
      </w:r>
      <w:r>
        <w:rPr>
          <w:highlight w:val="none"/>
        </w:rPr>
      </w:r>
      <w:r>
        <w:rPr>
          <w:highlight w:val="none"/>
          <w:lang w:val="ru-RU"/>
        </w:rPr>
      </w:r>
    </w:p>
    <w:p>
      <w:pPr>
        <w:pStyle w:val="713"/>
        <w:pBdr/>
        <w:spacing/>
        <w:ind/>
        <w:rPr/>
      </w:pPr>
      <w:r>
        <w:t xml:space="preserve">4. Разработка оптимизационного пасса</w:t>
      </w:r>
      <w:r/>
    </w:p>
    <w:p>
      <w:pPr>
        <w:pBdr/>
        <w:spacing/>
        <w:ind/>
        <w:rPr>
          <w:highlight w:val="none"/>
          <w:lang w:val="ru-RU"/>
        </w:rPr>
      </w:pPr>
      <w:r>
        <w:t xml:space="preserve">Точкой входа пасса является метод </w:t>
      </w:r>
      <w:r>
        <w:rPr>
          <w:lang w:val="en-US"/>
        </w:rPr>
        <w:t xml:space="preserve">run</w:t>
      </w:r>
      <w:r>
        <w:rPr>
          <w:lang w:val="ru-RU"/>
        </w:rPr>
        <w:t xml:space="preserve">, представленный в листинге 3.</w:t>
      </w:r>
      <w:r>
        <w:rPr>
          <w:highlight w:val="none"/>
          <w:lang w:val="ru-RU"/>
        </w:rPr>
      </w:r>
    </w:p>
    <w:p>
      <w:pPr>
        <w:pBdr/>
        <w:spacing/>
        <w:ind w:firstLine="0"/>
        <w:rPr>
          <w:highlight w:val="none"/>
          <w:lang w:val="ru-RU"/>
        </w:rPr>
      </w:pPr>
      <w:r>
        <w:rPr>
          <w:highlight w:val="none"/>
          <w:lang w:val="ru-RU" w:bidi="ru-RU"/>
        </w:rPr>
      </w:r>
      <w:r>
        <w:rPr>
          <w:highlight w:val="none"/>
          <w:lang w:val="ru-RU" w:bidi="ru-RU"/>
        </w:rPr>
      </w:r>
      <w:r>
        <w:rPr>
          <w:highlight w:val="none"/>
          <w:lang w:val="ru-RU"/>
        </w:rPr>
      </w:r>
    </w:p>
    <w:p>
      <w:pPr>
        <w:pBdr/>
        <w:spacing/>
        <w:ind w:firstLine="0"/>
        <w:rPr>
          <w:highlight w:val="none"/>
          <w:lang w:val="ru-RU"/>
        </w:rPr>
      </w:pPr>
      <w:r>
        <w:rPr>
          <w:highlight w:val="none"/>
          <w:lang w:val="ru-RU" w:bidi="ru-RU"/>
        </w:rPr>
        <w:t xml:space="preserve">Листинг 3. </w:t>
      </w:r>
      <w:r>
        <w:rPr>
          <w:highlight w:val="none"/>
          <w:lang w:val="ru-RU"/>
        </w:rPr>
        <w:t xml:space="preserve">Метод </w:t>
      </w:r>
      <w:r>
        <w:rPr>
          <w:highlight w:val="none"/>
          <w:lang w:val="en-US"/>
        </w:rPr>
        <w:t xml:space="preserve">run </w:t>
      </w:r>
      <w:r>
        <w:rPr>
          <w:highlight w:val="none"/>
          <w:lang w:val="ru-RU"/>
        </w:rPr>
        <w:t xml:space="preserve">пасса </w:t>
      </w:r>
      <w:r>
        <w:rPr>
          <w:highlight w:val="none"/>
          <w:lang w:val="en-US"/>
        </w:rPr>
        <w:t xml:space="preserve">LoopPeelWithStatePass</w:t>
      </w:r>
      <w:r>
        <w:rPr>
          <w:highlight w:val="none"/>
          <w:lang w:val="ru-RU"/>
        </w:rPr>
      </w:r>
      <w:r>
        <w:rPr>
          <w:highlight w:val="none"/>
          <w:lang w:val="ru-RU"/>
        </w:rPr>
      </w:r>
    </w:p>
    <w:p>
      <w:pPr>
        <w:pStyle w:val="1_2077"/>
        <w:pBdr/>
        <w:spacing/>
        <w:ind/>
        <w:rPr>
          <w:highlight w:val="white"/>
          <w14:ligatures w14:val="none"/>
        </w:rPr>
      </w:pPr>
      <w:r>
        <w:rPr>
          <w:highlight w:val="white"/>
        </w:rPr>
        <w:t xml:space="preserve">PreservedAnalyses LoopPeelWithStatePass::run(Loop &amp;L, LoopAnalysisManager &amp;AM,</w:t>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LoopStandardAnalysisResults &amp;AR,</w:t>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LPMUpdater &amp;U) {</w:t>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if (!L.isLoopSimplifyForm() || !L.getExitingBlock())</w:t>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return PreservedAnalyses::all();</w:t>
      </w:r>
      <w:r>
        <w:rPr>
          <w:highlight w:val="white"/>
          <w14:ligatures w14:val="none"/>
        </w:rPr>
      </w:r>
      <w:r>
        <w:rPr>
          <w:highlight w:val="white"/>
          <w14:ligatures w14:val="none"/>
        </w:rPr>
      </w:r>
    </w:p>
    <w:p>
      <w:pPr>
        <w:pStyle w:val="1_2077"/>
        <w:pBdr/>
        <w:spacing/>
        <w:ind/>
        <w:rPr>
          <w:highlight w:val="white"/>
          <w14:ligatures w14:val="none"/>
        </w:rPr>
      </w:pPr>
      <w:r>
        <w:rPr>
          <w:highlight w:val="white"/>
        </w:rPr>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if (!hasStateVariables(L))</w:t>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return PreservedAnalyses::all();</w:t>
      </w:r>
      <w:r>
        <w:rPr>
          <w:highlight w:val="white"/>
          <w14:ligatures w14:val="none"/>
        </w:rPr>
      </w:r>
      <w:r>
        <w:rPr>
          <w:highlight w:val="white"/>
          <w14:ligatures w14:val="none"/>
        </w:rPr>
      </w:r>
    </w:p>
    <w:p>
      <w:pPr>
        <w:pStyle w:val="1_2077"/>
        <w:pBdr/>
        <w:spacing/>
        <w:ind/>
        <w:rPr>
          <w:highlight w:val="white"/>
          <w14:ligatures w14:val="none"/>
        </w:rPr>
      </w:pPr>
      <w:r>
        <w:rPr>
          <w:highlight w:val="white"/>
        </w:rPr>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ValueToValueMapTy VM;</w:t>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if (!peelLoop(&amp;L, 1, false, &amp;AR.LI, &amp;AR.SE, AR.DT, &amp;AR.AC, true, VM))</w:t>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return PreservedAnalyses::all();</w:t>
      </w:r>
      <w:r>
        <w:rPr>
          <w:highlight w:val="white"/>
          <w14:ligatures w14:val="none"/>
        </w:rPr>
      </w:r>
      <w:r>
        <w:rPr>
          <w:highlight w:val="white"/>
          <w14:ligatures w14:val="none"/>
        </w:rPr>
      </w:r>
    </w:p>
    <w:p>
      <w:pPr>
        <w:pStyle w:val="1_2077"/>
        <w:pBdr/>
        <w:spacing/>
        <w:ind/>
        <w:rPr>
          <w:highlight w:val="white"/>
          <w14:ligatures w14:val="none"/>
        </w:rPr>
      </w:pPr>
      <w:r>
        <w:rPr>
          <w:highlight w:val="white"/>
        </w:rPr>
      </w:r>
      <w:r>
        <w:rPr>
          <w:highlight w:val="white"/>
          <w14:ligatures w14:val="none"/>
        </w:rPr>
      </w:r>
      <w:r>
        <w:rPr>
          <w:highlight w:val="white"/>
          <w14:ligatures w14:val="none"/>
        </w:rPr>
      </w:r>
    </w:p>
    <w:p>
      <w:pPr>
        <w:pStyle w:val="1_2077"/>
        <w:pBdr/>
        <w:spacing/>
        <w:ind/>
        <w:rPr>
          <w:highlight w:val="white"/>
          <w14:ligatures w14:val="none"/>
        </w:rPr>
      </w:pPr>
      <w:r>
        <w:rPr>
          <w:highlight w:val="white"/>
        </w:rPr>
        <w:t xml:space="preserve">  return PreservedAnalyses::none();</w:t>
      </w:r>
      <w:r>
        <w:rPr>
          <w:highlight w:val="white"/>
          <w14:ligatures w14:val="none"/>
        </w:rPr>
      </w:r>
      <w:r>
        <w:rPr>
          <w:highlight w:val="white"/>
          <w14:ligatures w14:val="none"/>
        </w:rPr>
      </w:r>
    </w:p>
    <w:p>
      <w:pPr>
        <w:pStyle w:val="1_2077"/>
        <w:pBdr/>
        <w:spacing/>
        <w:ind/>
        <w:rPr>
          <w:highlight w:val="none"/>
          <w14:ligatures w14:val="none"/>
        </w:rPr>
      </w:pPr>
      <w:r>
        <w:rPr>
          <w:highlight w:val="white"/>
        </w:rPr>
        <w:t xml:space="preserve">}</w:t>
      </w:r>
      <w:r>
        <w:rPr>
          <w:highlight w:val="none"/>
          <w14:ligatures w14:val="none"/>
        </w:rPr>
      </w:r>
      <w:r>
        <w:rPr>
          <w:highlight w:val="none"/>
          <w14:ligatures w14:val="none"/>
        </w:rPr>
      </w:r>
    </w:p>
    <w:p>
      <w:pPr>
        <w:pBdr/>
        <w:spacing/>
        <w:ind w:firstLine="0"/>
        <w:rPr>
          <w:highlight w:val="none"/>
          <w:lang w:val="ru-RU"/>
        </w:rPr>
      </w:pPr>
      <w:r>
        <w:rPr>
          <w:highlight w:val="none"/>
          <w:lang w:val="ru-RU" w:bidi="ru-RU"/>
        </w:rPr>
      </w:r>
      <w:r>
        <w:rPr>
          <w:highlight w:val="none"/>
          <w:lang w:val="ru-RU" w:bidi="ru-RU"/>
        </w:rPr>
      </w:r>
      <w:r>
        <w:rPr>
          <w:highlight w:val="none"/>
          <w:lang w:val="ru-RU"/>
        </w:rPr>
      </w:r>
    </w:p>
    <w:p>
      <w:pPr>
        <w:pBdr/>
        <w:spacing/>
        <w:ind/>
        <w:rPr>
          <w:highlight w:val="none"/>
          <w:lang w:val="ru-RU"/>
        </w:rPr>
      </w:pPr>
      <w:r>
        <w:rPr>
          <w:highlight w:val="none"/>
          <w:lang w:val="ru-RU"/>
        </w:rPr>
      </w:r>
      <w:r>
        <w:rPr>
          <w:highlight w:val="none"/>
          <w:lang w:val="ru-RU"/>
        </w:rPr>
        <w:t xml:space="preserve">Первым делом пасс проверяет, что цикл находится в упрощённой форме и имеет выходной блок, то есть на является бесконечным циклом. Без соблюдения этих условий невозможен корректный пилинг цикла, поэтому такие циклы сразу отбрасываются. Далее расположена проверка наличия в цикле переменных состояния, по которым и происходит разделение циклов на 2 класса. Исходный код метода, выполняющего проверку представлен в листинге 4.</w:t>
      </w:r>
      <w:r>
        <w:rPr>
          <w:highlight w:val="none"/>
          <w:lang w:val="ru-RU"/>
        </w:rPr>
      </w:r>
    </w:p>
    <w:p>
      <w:pPr>
        <w:pBdr/>
        <w:spacing/>
        <w:ind/>
        <w:rPr/>
      </w:pPr>
      <w:r>
        <w:rPr>
          <w:highlight w:val="none"/>
          <w:lang w:val="ru-RU"/>
        </w:rPr>
        <w:t xml:space="preserve">Метод </w:t>
      </w:r>
      <w:r>
        <w:rPr>
          <w:highlight w:val="none"/>
          <w:lang w:val="en-US"/>
        </w:rPr>
        <w:t xml:space="preserve">hasStateVariables</w:t>
      </w:r>
      <w:r>
        <w:rPr>
          <w:highlight w:val="none"/>
          <w:lang w:val="ru-RU"/>
        </w:rPr>
        <w:t xml:space="preserve"> проходится по всем фи-узлам цикла, меняющим своё состояние на каждой итерации, и проверяет, зависят ли эти переменные от индукционной переменной. Если хотя бы один такой фи-узел нашёлся, значит цикл подходит под условие. Проверка зависимости от индукционной переменной осуществляется при помощи метода </w:t>
      </w:r>
      <w:r>
        <w:rPr>
          <w:highlight w:val="none"/>
          <w:lang w:val="ru-RU"/>
        </w:rPr>
        <w:t xml:space="preserve">isDerivedFromIndVar</w:t>
      </w:r>
      <w:r>
        <w:rPr>
          <w:highlight w:val="none"/>
          <w:lang w:val="ru-RU"/>
        </w:rPr>
        <w:t xml:space="preserve"> с учётом всех условий, описанных выше.</w:t>
      </w:r>
      <w:r>
        <w:rPr>
          <w:highlight w:val="none"/>
          <w:lang w:val="ru-RU"/>
        </w:rPr>
      </w:r>
      <w:r/>
    </w:p>
    <w:p>
      <w:pPr>
        <w:pBdr/>
        <w:spacing/>
        <w:ind/>
        <w:rPr/>
      </w:pPr>
      <w:r/>
      <w:r/>
      <w:r/>
    </w:p>
    <w:p>
      <w:pPr>
        <w:pBdr/>
        <w:spacing/>
        <w:ind w:firstLine="0"/>
        <w:rPr>
          <w:highlight w:val="none"/>
        </w:rPr>
      </w:pPr>
      <w:r/>
      <w:r>
        <w:rPr>
          <w:highlight w:val="none"/>
          <w:lang w:val="ru-RU" w:bidi="ru-RU"/>
        </w:rPr>
        <w:t xml:space="preserve">Листинг 4. </w:t>
      </w:r>
      <w:r>
        <w:rPr>
          <w:highlight w:val="none"/>
          <w:lang w:val="ru-RU"/>
        </w:rPr>
        <w:t xml:space="preserve">Метод </w:t>
      </w:r>
      <w:r>
        <w:rPr>
          <w:highlight w:val="none"/>
          <w:lang w:val="en-US"/>
        </w:rPr>
        <w:t xml:space="preserve">hasStateVariables</w:t>
      </w:r>
      <w:r>
        <w:rPr>
          <w:highlight w:val="none"/>
          <w:lang w:val="en-US"/>
        </w:rPr>
        <w:t xml:space="preserve"> </w:t>
      </w:r>
      <w:r>
        <w:rPr>
          <w:highlight w:val="none"/>
          <w:lang w:val="ru-RU"/>
        </w:rPr>
        <w:t xml:space="preserve">пасса </w:t>
      </w:r>
      <w:r>
        <w:rPr>
          <w:highlight w:val="none"/>
          <w:lang w:val="en-US"/>
        </w:rPr>
        <w:t xml:space="preserve">LoopPeelWithStatePass</w:t>
      </w:r>
      <w:r/>
      <w:r/>
      <w:r/>
      <w:r/>
    </w:p>
    <w:p>
      <w:pPr>
        <w:pStyle w:val="1_2077"/>
        <w:pBdr/>
        <w:spacing/>
        <w:ind/>
        <w:rPr>
          <w:highlight w:val="white"/>
        </w:rPr>
      </w:pPr>
      <w:r>
        <w:rPr>
          <w:highlight w:val="white"/>
        </w:rPr>
        <w:t xml:space="preserve">bool LoopPeelWithStatePass::hasStateVariables(Loop &amp;L) {</w:t>
      </w:r>
      <w:r>
        <w:rPr>
          <w:highlight w:val="white"/>
        </w:rPr>
      </w:r>
      <w:r>
        <w:rPr>
          <w:highlight w:val="white"/>
        </w:rPr>
      </w:r>
    </w:p>
    <w:p>
      <w:pPr>
        <w:pStyle w:val="1_2077"/>
        <w:pBdr/>
        <w:spacing/>
        <w:ind/>
        <w:rPr>
          <w:highlight w:val="white"/>
        </w:rPr>
      </w:pPr>
      <w:r>
        <w:rPr>
          <w:highlight w:val="white"/>
        </w:rPr>
        <w:t xml:space="preserve">  BasicBlock *Header = L.getHeader();</w:t>
      </w:r>
      <w:r>
        <w:rPr>
          <w:highlight w:val="white"/>
        </w:rPr>
      </w:r>
      <w:r>
        <w:rPr>
          <w:highlight w:val="white"/>
        </w:rPr>
      </w:r>
    </w:p>
    <w:p>
      <w:pPr>
        <w:pStyle w:val="1_2077"/>
        <w:pBdr/>
        <w:spacing/>
        <w:ind/>
        <w:rPr>
          <w:highlight w:val="white"/>
        </w:rPr>
      </w:pPr>
      <w:r>
        <w:rPr>
          <w:highlight w:val="white"/>
        </w:rPr>
        <w:t xml:space="preserve">  BasicBlock *Latch = L.getLoopLatch();</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Value *IndVar = L.getCanonicalInductionVariable();</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for (PHINode &amp;Phi : Header-&gt;phis()) {</w:t>
      </w:r>
      <w:r>
        <w:rPr>
          <w:highlight w:val="white"/>
        </w:rPr>
      </w:r>
      <w:r>
        <w:rPr>
          <w:highlight w:val="white"/>
        </w:rPr>
      </w:r>
    </w:p>
    <w:p>
      <w:pPr>
        <w:pStyle w:val="1_2077"/>
        <w:pBdr/>
        <w:spacing/>
        <w:ind/>
        <w:rPr>
          <w:highlight w:val="white"/>
        </w:rPr>
      </w:pPr>
      <w:r>
        <w:rPr>
          <w:highlight w:val="white"/>
        </w:rPr>
        <w:t xml:space="preserve">    if (Phi.getBasicBlockIndex(Latch) &lt; 0)</w:t>
      </w:r>
      <w:r>
        <w:rPr>
          <w:highlight w:val="white"/>
        </w:rPr>
      </w:r>
      <w:r>
        <w:rPr>
          <w:highlight w:val="white"/>
        </w:rPr>
      </w:r>
    </w:p>
    <w:p>
      <w:pPr>
        <w:pStyle w:val="1_2077"/>
        <w:pBdr/>
        <w:spacing/>
        <w:ind/>
        <w:rPr>
          <w:highlight w:val="white"/>
        </w:rPr>
      </w:pPr>
      <w:r>
        <w:rPr>
          <w:highlight w:val="white"/>
        </w:rPr>
        <w:t xml:space="preserve">      continue;</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Value *LatchValue = Phi.getIncomingValueForBlock(Latch);</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if (!(&amp;Phi == IndVar) &amp;&amp; isDerivedFromIndVar(LatchValue, L))</w:t>
      </w:r>
      <w:r>
        <w:rPr>
          <w:highlight w:val="white"/>
        </w:rPr>
      </w:r>
      <w:r>
        <w:rPr>
          <w:highlight w:val="white"/>
        </w:rPr>
      </w:r>
    </w:p>
    <w:p>
      <w:pPr>
        <w:pStyle w:val="1_2077"/>
        <w:pBdr/>
        <w:spacing/>
        <w:ind/>
        <w:rPr>
          <w:highlight w:val="white"/>
        </w:rPr>
      </w:pPr>
      <w:r>
        <w:rPr>
          <w:highlight w:val="white"/>
        </w:rPr>
        <w:t xml:space="preserve">      return true;</w:t>
      </w:r>
      <w:r>
        <w:rPr>
          <w:highlight w:val="white"/>
        </w:rPr>
      </w:r>
      <w:r>
        <w:rPr>
          <w:highlight w:val="white"/>
        </w:rPr>
      </w:r>
    </w:p>
    <w:p>
      <w:pPr>
        <w:pStyle w:val="1_2077"/>
        <w:pBdr/>
        <w:spacing/>
        <w:ind/>
        <w:rPr>
          <w:highlight w:val="white"/>
        </w:rPr>
      </w:pPr>
      <w:r>
        <w:rPr>
          <w:highlight w:val="white"/>
        </w:rPr>
        <w:t xml:space="preserve">  }</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return false;</w:t>
      </w:r>
      <w:r>
        <w:rPr>
          <w:highlight w:val="white"/>
        </w:rPr>
      </w:r>
      <w:r>
        <w:rPr>
          <w:highlight w:val="white"/>
        </w:rPr>
      </w:r>
    </w:p>
    <w:p>
      <w:pPr>
        <w:pStyle w:val="1_2077"/>
        <w:pBdr/>
        <w:spacing/>
        <w:ind/>
        <w:rPr>
          <w:highlight w:val="none"/>
          <w14:ligatures w14:val="none"/>
        </w:rPr>
      </w:pPr>
      <w:r>
        <w:rPr>
          <w:highlight w:val="white"/>
        </w:rPr>
        <w:t xml:space="preserve">}</w:t>
      </w:r>
      <w:r>
        <w:rPr>
          <w:highlight w:val="none"/>
          <w14:ligatures w14:val="none"/>
        </w:rPr>
      </w:r>
      <w:r>
        <w:rPr>
          <w:highlight w:val="none"/>
          <w14:ligatures w14:val="none"/>
        </w:rPr>
      </w:r>
    </w:p>
    <w:p>
      <w:pPr>
        <w:pBdr/>
        <w:spacing/>
        <w:ind w:firstLine="0"/>
        <w:rPr/>
      </w:pPr>
      <w:r/>
      <w:r/>
      <w:r/>
    </w:p>
    <w:p>
      <w:pPr>
        <w:pBdr/>
        <w:spacing/>
        <w:ind/>
        <w:rPr>
          <w:highlight w:val="none"/>
          <w:lang w:val="ru-RU"/>
        </w:rPr>
      </w:pPr>
      <w:r>
        <w:rPr>
          <w:highlight w:val="none"/>
          <w:lang w:val="ru-RU"/>
        </w:rPr>
        <w:t xml:space="preserve">В листинге 5 представлен исходный код метода </w:t>
      </w:r>
      <w:r>
        <w:rPr>
          <w:highlight w:val="none"/>
          <w:lang w:val="ru-RU"/>
        </w:rPr>
        <w:t xml:space="preserve">isDerivedFromIndVar</w:t>
      </w:r>
      <w:r>
        <w:rPr>
          <w:highlight w:val="none"/>
          <w:lang w:val="ru-RU"/>
        </w:rPr>
        <w:t xml:space="preserve">. Первым делом данный метод проверяет, равно ли то значение, которое переменная состояния получает на входе в тело цикла индукционной переменной. Если значения равны, значит переменная состояния зависит от индукционной переменной напрямую, без последовательности инструкций. Это было изначальным условием. Далее условие дополнилось зависимостью через последовательность инструкций, как это видно дальше по коду листинга 5. В цикле происходит анализ последовательности, в которой потенциально может встретиться индукционная переменная, и если это случилось, значит переменная зависит от индукционной переменной, а если последовательность просто закончилась – значит зависимости нет. Сама индукционная переменная не проверяется, так как она всегда зависит от себя.</w:t>
      </w:r>
      <w:r>
        <w:rPr>
          <w:highlight w:val="none"/>
          <w:lang w:val="ru-RU"/>
        </w:rPr>
      </w:r>
    </w:p>
    <w:p>
      <w:pPr>
        <w:pBdr/>
        <w:spacing/>
        <w:ind/>
        <w:rPr>
          <w:highlight w:val="none"/>
          <w:lang w:val="ru-RU"/>
        </w:rPr>
      </w:pPr>
      <w:r>
        <w:rPr>
          <w:highlight w:val="none"/>
          <w:lang w:val="ru-RU" w:bidi="ru-RU"/>
        </w:rPr>
      </w:r>
      <w:r>
        <w:rPr>
          <w:highlight w:val="none"/>
          <w:lang w:val="ru-RU" w:bidi="ru-RU"/>
        </w:rPr>
      </w:r>
      <w:r>
        <w:rPr>
          <w:highlight w:val="none"/>
          <w:lang w:val="ru-RU"/>
        </w:rPr>
      </w:r>
    </w:p>
    <w:p>
      <w:pPr>
        <w:pBdr/>
        <w:spacing/>
        <w:ind w:firstLine="0"/>
        <w:jc w:val="both"/>
        <w:rPr>
          <w:highlight w:val="none"/>
          <w:lang w:val="ru-RU"/>
        </w:rPr>
      </w:pPr>
      <w:r>
        <w:rPr>
          <w:highlight w:val="none"/>
          <w:lang w:val="ru-RU" w:bidi="ru-RU"/>
        </w:rPr>
        <w:t xml:space="preserve">Листинг 5. </w:t>
      </w:r>
      <w:r>
        <w:rPr>
          <w:highlight w:val="none"/>
          <w:lang w:val="ru-RU"/>
        </w:rPr>
        <w:t xml:space="preserve">Метод </w:t>
      </w:r>
      <w:r>
        <w:rPr>
          <w:highlight w:val="none"/>
          <w:lang w:val="en-US"/>
        </w:rPr>
        <w:t xml:space="preserve">isDerivedFromIndVar</w:t>
      </w:r>
      <w:r>
        <w:rPr>
          <w:highlight w:val="none"/>
          <w:lang w:val="en-US"/>
        </w:rPr>
        <w:t xml:space="preserve"> </w:t>
      </w:r>
      <w:r>
        <w:rPr>
          <w:highlight w:val="none"/>
          <w:lang w:val="ru-RU"/>
        </w:rPr>
        <w:t xml:space="preserve">пасса </w:t>
      </w:r>
      <w:r>
        <w:rPr>
          <w:highlight w:val="none"/>
          <w:lang w:val="en-US"/>
        </w:rPr>
        <w:t xml:space="preserve">LoopPeelWithStatePass</w:t>
      </w:r>
      <w:r>
        <w:rPr>
          <w:highlight w:val="none"/>
          <w:lang w:val="ru-RU"/>
        </w:rPr>
      </w:r>
      <w:r>
        <w:rPr>
          <w:highlight w:val="none"/>
          <w:lang w:val="ru-RU"/>
        </w:rPr>
      </w:r>
    </w:p>
    <w:p>
      <w:pPr>
        <w:pStyle w:val="1_2077"/>
        <w:pBdr/>
        <w:spacing/>
        <w:ind/>
        <w:rPr>
          <w:highlight w:val="white"/>
        </w:rPr>
      </w:pPr>
      <w:r>
        <w:rPr>
          <w:highlight w:val="white"/>
        </w:rPr>
        <w:t xml:space="preserve">bool LoopPeelWithStatePass::isDerivedFromIndVar(Value *DerivedValue, Loop &amp;L) {</w:t>
      </w:r>
      <w:r>
        <w:rPr>
          <w:highlight w:val="white"/>
        </w:rPr>
      </w:r>
      <w:r>
        <w:rPr>
          <w:highlight w:val="white"/>
        </w:rPr>
      </w:r>
    </w:p>
    <w:p>
      <w:pPr>
        <w:pStyle w:val="1_2077"/>
        <w:pBdr/>
        <w:spacing/>
        <w:ind/>
        <w:rPr>
          <w:highlight w:val="white"/>
        </w:rPr>
      </w:pPr>
      <w:r>
        <w:rPr>
          <w:highlight w:val="white"/>
        </w:rPr>
        <w:t xml:space="preserve">  Value *IndVar = L.getCanonicalInductionVariable();</w:t>
      </w:r>
      <w:r>
        <w:rPr>
          <w:highlight w:val="white"/>
        </w:rPr>
      </w:r>
      <w:r>
        <w:rPr>
          <w:highlight w:val="white"/>
        </w:rPr>
      </w:r>
    </w:p>
    <w:p>
      <w:pPr>
        <w:pStyle w:val="1_2077"/>
        <w:pBdr/>
        <w:spacing/>
        <w:ind/>
        <w:rPr>
          <w:highlight w:val="white"/>
        </w:rPr>
      </w:pPr>
      <w:r>
        <w:rPr>
          <w:highlight w:val="white"/>
        </w:rPr>
        <w:t xml:space="preserve">  if (!IndVar || !DerivedValue)</w:t>
      </w:r>
      <w:r>
        <w:rPr>
          <w:highlight w:val="white"/>
        </w:rPr>
      </w:r>
      <w:r>
        <w:rPr>
          <w:highlight w:val="white"/>
        </w:rPr>
      </w:r>
    </w:p>
    <w:p>
      <w:pPr>
        <w:pStyle w:val="1_2077"/>
        <w:pBdr/>
        <w:spacing/>
        <w:ind/>
        <w:rPr>
          <w:highlight w:val="white"/>
        </w:rPr>
      </w:pPr>
      <w:r>
        <w:rPr>
          <w:highlight w:val="white"/>
        </w:rPr>
        <w:t xml:space="preserve">    return false;</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if (DerivedValue == IndVar)</w:t>
      </w:r>
      <w:r>
        <w:rPr>
          <w:highlight w:val="white"/>
        </w:rPr>
      </w:r>
      <w:r>
        <w:rPr>
          <w:highlight w:val="white"/>
        </w:rPr>
      </w:r>
    </w:p>
    <w:p>
      <w:pPr>
        <w:pStyle w:val="1_2077"/>
        <w:pBdr/>
        <w:spacing/>
        <w:ind/>
        <w:rPr>
          <w:highlight w:val="white"/>
        </w:rPr>
      </w:pPr>
      <w:r>
        <w:rPr>
          <w:highlight w:val="white"/>
        </w:rPr>
        <w:t xml:space="preserve">    return true;</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Value *V = DerivedValue;</w:t>
      </w:r>
      <w:r>
        <w:rPr>
          <w:highlight w:val="white"/>
        </w:rPr>
      </w:r>
      <w:r>
        <w:rPr>
          <w:highlight w:val="white"/>
        </w:rPr>
      </w:r>
    </w:p>
    <w:p>
      <w:pPr>
        <w:pStyle w:val="1_2077"/>
        <w:pBdr/>
        <w:spacing/>
        <w:ind/>
        <w:rPr>
          <w:highlight w:val="white"/>
        </w:rPr>
      </w:pPr>
      <w:r>
        <w:rPr>
          <w:highlight w:val="white"/>
        </w:rPr>
        <w:t xml:space="preserve">  while (auto *CI = dyn_cast&lt;Instruction&gt;(V)) {</w:t>
      </w:r>
      <w:r>
        <w:rPr>
          <w:highlight w:val="white"/>
        </w:rPr>
      </w:r>
      <w:r>
        <w:rPr>
          <w:highlight w:val="white"/>
        </w:rPr>
      </w:r>
    </w:p>
    <w:p>
      <w:pPr>
        <w:pStyle w:val="1_2077"/>
        <w:pBdr/>
        <w:spacing/>
        <w:ind/>
        <w:rPr>
          <w:highlight w:val="white"/>
        </w:rPr>
      </w:pPr>
      <w:r>
        <w:rPr>
          <w:highlight w:val="white"/>
        </w:rPr>
        <w:t xml:space="preserve">    V = CI-&gt;getOperand(0);</w:t>
      </w:r>
      <w:r>
        <w:rPr>
          <w:highlight w:val="white"/>
        </w:rPr>
      </w:r>
      <w:r>
        <w:rPr>
          <w:highlight w:val="white"/>
        </w:rPr>
      </w:r>
    </w:p>
    <w:p>
      <w:pPr>
        <w:pStyle w:val="1_2077"/>
        <w:pBdr/>
        <w:spacing/>
        <w:ind/>
        <w:rPr>
          <w:highlight w:val="white"/>
        </w:rPr>
      </w:pPr>
      <w:r>
        <w:rPr>
          <w:highlight w:val="white"/>
        </w:rPr>
        <w:t xml:space="preserve">    if (!V)</w:t>
      </w:r>
      <w:r>
        <w:rPr>
          <w:highlight w:val="white"/>
        </w:rPr>
      </w:r>
      <w:r>
        <w:rPr>
          <w:highlight w:val="white"/>
        </w:rPr>
      </w:r>
    </w:p>
    <w:p>
      <w:pPr>
        <w:pStyle w:val="1_2077"/>
        <w:pBdr/>
        <w:spacing/>
        <w:ind/>
        <w:rPr>
          <w:highlight w:val="white"/>
        </w:rPr>
      </w:pPr>
      <w:r>
        <w:rPr>
          <w:highlight w:val="white"/>
        </w:rPr>
        <w:t xml:space="preserve">      return false;</w:t>
      </w:r>
      <w:r>
        <w:rPr>
          <w:highlight w:val="white"/>
        </w:rPr>
      </w:r>
      <w:r>
        <w:rPr>
          <w:highlight w:val="white"/>
        </w:rPr>
      </w:r>
    </w:p>
    <w:p>
      <w:pPr>
        <w:pStyle w:val="1_2077"/>
        <w:pBdr/>
        <w:spacing/>
        <w:ind/>
        <w:rPr>
          <w:highlight w:val="white"/>
        </w:rPr>
      </w:pPr>
      <w:r>
        <w:rPr>
          <w:highlight w:val="white"/>
        </w:rPr>
        <w:t xml:space="preserve">    if (V == IndVar)</w:t>
      </w:r>
      <w:r>
        <w:rPr>
          <w:highlight w:val="white"/>
        </w:rPr>
      </w:r>
      <w:r>
        <w:rPr>
          <w:highlight w:val="white"/>
        </w:rPr>
      </w:r>
    </w:p>
    <w:p>
      <w:pPr>
        <w:pStyle w:val="1_2077"/>
        <w:pBdr/>
        <w:spacing/>
        <w:ind/>
        <w:rPr>
          <w:highlight w:val="white"/>
        </w:rPr>
      </w:pPr>
      <w:r>
        <w:rPr>
          <w:highlight w:val="white"/>
        </w:rPr>
        <w:t xml:space="preserve">      return true;</w:t>
      </w:r>
      <w:r>
        <w:rPr>
          <w:highlight w:val="white"/>
        </w:rPr>
      </w:r>
      <w:r>
        <w:rPr>
          <w:highlight w:val="white"/>
        </w:rPr>
      </w:r>
    </w:p>
    <w:p>
      <w:pPr>
        <w:pStyle w:val="1_2077"/>
        <w:pBdr/>
        <w:spacing/>
        <w:ind/>
        <w:rPr>
          <w:highlight w:val="white"/>
        </w:rPr>
      </w:pPr>
      <w:r>
        <w:rPr>
          <w:highlight w:val="white"/>
        </w:rPr>
        <w:t xml:space="preserve">  }</w:t>
      </w:r>
      <w:r>
        <w:rPr>
          <w:highlight w:val="white"/>
        </w:rPr>
      </w:r>
      <w:r>
        <w:rPr>
          <w:highlight w:val="white"/>
        </w:rPr>
      </w:r>
    </w:p>
    <w:p>
      <w:pPr>
        <w:pStyle w:val="1_2077"/>
        <w:pBdr/>
        <w:spacing/>
        <w:ind/>
        <w:rPr>
          <w:highlight w:val="white"/>
        </w:rPr>
      </w:pPr>
      <w:r>
        <w:rPr>
          <w:highlight w:val="white"/>
        </w:rPr>
      </w:r>
      <w:r>
        <w:rPr>
          <w:highlight w:val="white"/>
        </w:rPr>
      </w:r>
      <w:r>
        <w:rPr>
          <w:highlight w:val="white"/>
        </w:rPr>
      </w:r>
    </w:p>
    <w:p>
      <w:pPr>
        <w:pStyle w:val="1_2077"/>
        <w:pBdr/>
        <w:spacing/>
        <w:ind/>
        <w:rPr>
          <w:highlight w:val="white"/>
        </w:rPr>
      </w:pPr>
      <w:r>
        <w:rPr>
          <w:highlight w:val="white"/>
        </w:rPr>
        <w:t xml:space="preserve">  return false;</w:t>
      </w:r>
      <w:r>
        <w:rPr>
          <w:highlight w:val="white"/>
        </w:rPr>
      </w:r>
      <w:r>
        <w:rPr>
          <w:highlight w:val="white"/>
        </w:rPr>
      </w:r>
    </w:p>
    <w:p>
      <w:pPr>
        <w:pStyle w:val="1_2077"/>
        <w:pBdr/>
        <w:spacing/>
        <w:ind/>
        <w:rPr>
          <w:highlight w:val="none"/>
          <w14:ligatures w14:val="none"/>
        </w:rPr>
      </w:pPr>
      <w:r>
        <w:rPr>
          <w:highlight w:val="white"/>
        </w:rPr>
        <w:t xml:space="preserve">}</w:t>
      </w:r>
      <w:r>
        <w:rPr>
          <w:highlight w:val="none"/>
          <w14:ligatures w14:val="none"/>
        </w:rPr>
      </w:r>
      <w:r>
        <w:rPr>
          <w:highlight w:val="none"/>
          <w14:ligatures w14:val="none"/>
        </w:rPr>
      </w:r>
    </w:p>
    <w:p>
      <w:pPr>
        <w:pBdr/>
        <w:spacing/>
        <w:ind w:firstLine="0"/>
        <w:rPr/>
      </w:pPr>
      <w:r/>
      <w:r/>
      <w:r/>
    </w:p>
    <w:p>
      <w:pPr>
        <w:pBdr/>
        <w:spacing/>
        <w:ind/>
        <w:rPr>
          <w:highlight w:val="none"/>
          <w:lang w:val="ru-RU"/>
        </w:rPr>
      </w:pPr>
      <w:r>
        <w:rPr>
          <w:highlight w:val="none"/>
          <w:lang w:val="ru-RU"/>
        </w:rPr>
        <w:t xml:space="preserve">Реализованный пасс был оформлен в виде плагина, который автоматически встраивается в пайлпайн </w:t>
      </w:r>
      <w:r>
        <w:rPr>
          <w:highlight w:val="none"/>
          <w:lang w:val="en-US"/>
        </w:rPr>
        <w:t xml:space="preserve">LLVM </w:t>
      </w:r>
      <w:r>
        <w:rPr>
          <w:highlight w:val="none"/>
          <w:lang w:val="ru-RU"/>
        </w:rPr>
        <w:t xml:space="preserve">перед пассом </w:t>
      </w:r>
      <w:r>
        <w:rPr>
          <w:highlight w:val="none"/>
          <w:lang w:val="en-US"/>
        </w:rPr>
        <w:t xml:space="preserve">LoopVectorizePass</w:t>
      </w:r>
      <w:r>
        <w:rPr>
          <w:highlight w:val="none"/>
          <w:lang w:val="ru-RU"/>
        </w:rPr>
        <w:t xml:space="preserve">. Исходный код точки входа пасса для </w:t>
      </w:r>
      <w:r>
        <w:rPr>
          <w:highlight w:val="none"/>
          <w:lang w:val="en-US"/>
        </w:rPr>
        <w:t xml:space="preserve">PassBuilder </w:t>
      </w:r>
      <w:r>
        <w:rPr>
          <w:highlight w:val="none"/>
          <w:lang w:val="ru-RU"/>
        </w:rPr>
        <w:t xml:space="preserve">представлен в листинге 6.</w:t>
      </w:r>
      <w:r>
        <w:rPr>
          <w:highlight w:val="none"/>
          <w:lang w:val="ru-RU"/>
        </w:rPr>
      </w:r>
    </w:p>
    <w:p>
      <w:pPr>
        <w:pBdr/>
        <w:spacing/>
        <w:ind/>
        <w:rPr>
          <w:highlight w:val="none"/>
          <w:lang w:val="ru-RU"/>
        </w:rPr>
      </w:pPr>
      <w:r>
        <w:rPr>
          <w:highlight w:val="none"/>
          <w:lang w:val="ru-RU" w:bidi="ru-RU"/>
        </w:rPr>
      </w:r>
      <w:r>
        <w:rPr>
          <w:highlight w:val="none"/>
          <w:lang w:val="ru-RU" w:bidi="ru-RU"/>
        </w:rPr>
      </w:r>
      <w:r>
        <w:rPr>
          <w:highlight w:val="none"/>
          <w:lang w:val="ru-RU"/>
        </w:rPr>
      </w:r>
    </w:p>
    <w:p>
      <w:pPr>
        <w:pBdr/>
        <w:spacing/>
        <w:ind w:firstLine="0"/>
        <w:rPr>
          <w:highlight w:val="none"/>
          <w:lang w:val="ru-RU"/>
        </w:rPr>
      </w:pPr>
      <w:r>
        <w:rPr>
          <w:highlight w:val="none"/>
          <w:lang w:val="ru-RU" w:bidi="ru-RU"/>
        </w:rPr>
        <w:t xml:space="preserve">Листинг 6. </w:t>
      </w:r>
      <w:r>
        <w:rPr>
          <w:highlight w:val="none"/>
          <w:lang w:val="ru-RU"/>
        </w:rPr>
        <w:t xml:space="preserve">Точка входа пасса для </w:t>
      </w:r>
      <w:r>
        <w:rPr>
          <w:highlight w:val="none"/>
          <w:lang w:val="en-US"/>
        </w:rPr>
        <w:t xml:space="preserve">PassBuilder</w:t>
      </w:r>
      <w:r>
        <w:rPr>
          <w:highlight w:val="none"/>
          <w:lang w:val="ru-RU"/>
        </w:rPr>
      </w:r>
    </w:p>
    <w:p>
      <w:pPr>
        <w:pStyle w:val="1_2077"/>
        <w:pBdr/>
        <w:spacing/>
        <w:ind/>
        <w:rPr/>
      </w:pPr>
      <w:r>
        <w:rPr>
          <w:highlight w:val="none"/>
          <w:lang w:val="ru-RU" w:bidi="ru-RU"/>
        </w:rPr>
        <w:t xml:space="preserve">PassPluginLibraryInfo getLoopPeelWithStatePluginInfo() {</w:t>
      </w:r>
      <w:r/>
    </w:p>
    <w:p>
      <w:pPr>
        <w:pStyle w:val="1_2077"/>
        <w:pBdr/>
        <w:spacing/>
        <w:ind/>
        <w:rPr/>
      </w:pPr>
      <w:r>
        <w:rPr>
          <w:highlight w:val="none"/>
          <w:lang w:val="ru-RU" w:bidi="ru-RU"/>
        </w:rPr>
        <w:t xml:space="preserve">  return {</w:t>
      </w:r>
      <w:r/>
    </w:p>
    <w:p>
      <w:pPr>
        <w:pStyle w:val="1_2077"/>
        <w:pBdr/>
        <w:spacing/>
        <w:ind/>
        <w:rPr/>
      </w:pPr>
      <w:r>
        <w:rPr>
          <w:highlight w:val="none"/>
          <w:lang w:val="ru-RU" w:bidi="ru-RU"/>
        </w:rPr>
        <w:t xml:space="preserve">      LLVM_PLUGIN_API_VERSION, "LoopPeelWithState", LLVM_VERSION_STRING,</w:t>
      </w:r>
      <w:r/>
    </w:p>
    <w:p>
      <w:pPr>
        <w:pStyle w:val="1_2077"/>
        <w:pBdr/>
        <w:spacing/>
        <w:ind/>
        <w:rPr/>
      </w:pPr>
      <w:r>
        <w:rPr>
          <w:highlight w:val="none"/>
          <w:lang w:val="ru-RU" w:bidi="ru-RU"/>
        </w:rPr>
        <w:t xml:space="preserve">      [](PassBuilder &amp;PB) {</w:t>
      </w:r>
      <w:r/>
    </w:p>
    <w:p>
      <w:pPr>
        <w:pStyle w:val="1_2077"/>
        <w:pBdr/>
        <w:spacing/>
        <w:ind/>
        <w:rPr/>
      </w:pPr>
      <w:r>
        <w:rPr>
          <w:highlight w:val="none"/>
          <w:lang w:val="ru-RU" w:bidi="ru-RU"/>
        </w:rPr>
        <w:t xml:space="preserve">        PB.registerVectorizerStartEPCallback([](llvm::FunctionPassManager &amp;PM,</w:t>
      </w:r>
      <w:r/>
    </w:p>
    <w:p>
      <w:pPr>
        <w:pStyle w:val="1_2077"/>
        <w:pBdr/>
        <w:spacing/>
        <w:ind/>
        <w:rPr/>
      </w:pPr>
      <w:r>
        <w:rPr>
          <w:highlight w:val="none"/>
          <w:lang w:val="ru-RU" w:bidi="ru-RU"/>
        </w:rPr>
        <w:t xml:space="preserve">                                                OptimizationLevel Level) {</w:t>
      </w:r>
      <w:r/>
    </w:p>
    <w:p>
      <w:pPr>
        <w:pStyle w:val="1_2077"/>
        <w:pBdr/>
        <w:spacing/>
        <w:ind/>
        <w:rPr/>
      </w:pPr>
      <w:r>
        <w:rPr>
          <w:highlight w:val="none"/>
          <w:lang w:val="ru-RU" w:bidi="ru-RU"/>
        </w:rPr>
        <w:t xml:space="preserve">          PM.addPass(createFunctionToLoopPassAdaptor(LoopPeelWithStatePass()));</w:t>
      </w:r>
      <w:r/>
    </w:p>
    <w:p>
      <w:pPr>
        <w:pStyle w:val="1_2077"/>
        <w:pBdr/>
        <w:spacing/>
        <w:ind/>
        <w:rPr/>
      </w:pPr>
      <w:r>
        <w:rPr>
          <w:highlight w:val="none"/>
          <w:lang w:val="ru-RU" w:bidi="ru-RU"/>
        </w:rPr>
        <w:t xml:space="preserve">        });</w:t>
      </w:r>
      <w:r/>
    </w:p>
    <w:p>
      <w:pPr>
        <w:pStyle w:val="1_2077"/>
        <w:pBdr/>
        <w:spacing/>
        <w:ind/>
        <w:rPr/>
      </w:pPr>
      <w:r>
        <w:rPr>
          <w:highlight w:val="none"/>
          <w:lang w:val="ru-RU" w:bidi="ru-RU"/>
        </w:rPr>
        <w:t xml:space="preserve">        PB.registerPipelineParsingCallback(</w:t>
      </w:r>
      <w:r/>
    </w:p>
    <w:p>
      <w:pPr>
        <w:pStyle w:val="1_2077"/>
        <w:pBdr/>
        <w:spacing/>
        <w:ind/>
        <w:rPr/>
      </w:pPr>
      <w:r>
        <w:rPr>
          <w:highlight w:val="none"/>
          <w:lang w:val="ru-RU" w:bidi="ru-RU"/>
        </w:rPr>
        <w:t xml:space="preserve">            [](StringRef Name, FunctionPassManager &amp;FPM,</w:t>
      </w:r>
      <w:r/>
    </w:p>
    <w:p>
      <w:pPr>
        <w:pStyle w:val="1_2077"/>
        <w:pBdr/>
        <w:spacing/>
        <w:ind/>
        <w:rPr/>
      </w:pPr>
      <w:r>
        <w:rPr>
          <w:highlight w:val="none"/>
          <w:lang w:val="ru-RU" w:bidi="ru-RU"/>
        </w:rPr>
        <w:t xml:space="preserve">               ArrayRef&lt;PassBuilder::PipelineElement&gt;) {</w:t>
      </w:r>
      <w:r/>
    </w:p>
    <w:p>
      <w:pPr>
        <w:pStyle w:val="1_2077"/>
        <w:pBdr/>
        <w:spacing/>
        <w:ind/>
        <w:rPr/>
      </w:pPr>
      <w:r>
        <w:rPr>
          <w:highlight w:val="none"/>
          <w:lang w:val="ru-RU" w:bidi="ru-RU"/>
        </w:rPr>
        <w:t xml:space="preserve">              if (Name == "loop-peel-with-state") {</w:t>
      </w:r>
      <w:r/>
    </w:p>
    <w:p>
      <w:pPr>
        <w:pStyle w:val="1_2077"/>
        <w:pBdr/>
        <w:spacing/>
        <w:ind/>
        <w:rPr/>
      </w:pPr>
      <w:r>
        <w:rPr>
          <w:highlight w:val="none"/>
          <w:lang w:val="ru-RU" w:bidi="ru-RU"/>
        </w:rPr>
        <w:t xml:space="preserve">                FPM.addPass(</w:t>
      </w:r>
      <w:r/>
    </w:p>
    <w:p>
      <w:pPr>
        <w:pStyle w:val="1_2077"/>
        <w:pBdr/>
        <w:spacing/>
        <w:ind/>
        <w:rPr/>
      </w:pPr>
      <w:r>
        <w:rPr>
          <w:highlight w:val="none"/>
          <w:lang w:val="ru-RU" w:bidi="ru-RU"/>
        </w:rPr>
        <w:t xml:space="preserve">                    createFunctionToLoopPassAdaptor(LoopPeelWithStatePass()));</w:t>
      </w:r>
      <w:r/>
    </w:p>
    <w:p>
      <w:pPr>
        <w:pStyle w:val="1_2077"/>
        <w:pBdr/>
        <w:spacing/>
        <w:ind/>
        <w:rPr/>
      </w:pPr>
      <w:r>
        <w:rPr>
          <w:highlight w:val="none"/>
          <w:lang w:val="ru-RU" w:bidi="ru-RU"/>
        </w:rPr>
        <w:t xml:space="preserve">                return true;</w:t>
      </w:r>
      <w:r/>
    </w:p>
    <w:p>
      <w:pPr>
        <w:pStyle w:val="1_2077"/>
        <w:pBdr/>
        <w:spacing/>
        <w:ind/>
        <w:rPr/>
      </w:pPr>
      <w:r>
        <w:rPr>
          <w:highlight w:val="none"/>
          <w:lang w:val="ru-RU" w:bidi="ru-RU"/>
        </w:rPr>
        <w:t xml:space="preserve">              }</w:t>
      </w:r>
      <w:r/>
    </w:p>
    <w:p>
      <w:pPr>
        <w:pStyle w:val="1_2077"/>
        <w:pBdr/>
        <w:spacing/>
        <w:ind/>
        <w:rPr/>
      </w:pPr>
      <w:r>
        <w:rPr>
          <w:highlight w:val="none"/>
          <w:lang w:val="ru-RU" w:bidi="ru-RU"/>
        </w:rPr>
        <w:t xml:space="preserve">              return false;</w:t>
      </w:r>
      <w:r/>
    </w:p>
    <w:p>
      <w:pPr>
        <w:pStyle w:val="1_2077"/>
        <w:pBdr/>
        <w:spacing/>
        <w:ind/>
        <w:rPr/>
      </w:pPr>
      <w:r>
        <w:rPr>
          <w:highlight w:val="none"/>
          <w:lang w:val="ru-RU" w:bidi="ru-RU"/>
        </w:rPr>
        <w:t xml:space="preserve">            });</w:t>
      </w:r>
      <w:r/>
    </w:p>
    <w:p>
      <w:pPr>
        <w:pStyle w:val="1_2077"/>
        <w:pBdr/>
        <w:spacing/>
        <w:ind/>
        <w:rPr/>
      </w:pPr>
      <w:r>
        <w:rPr>
          <w:highlight w:val="none"/>
          <w:lang w:val="ru-RU" w:bidi="ru-RU"/>
        </w:rPr>
        <w:t xml:space="preserve">      }};</w:t>
      </w:r>
      <w:r/>
    </w:p>
    <w:p>
      <w:pPr>
        <w:pStyle w:val="1_2077"/>
        <w:pBdr/>
        <w:spacing/>
        <w:ind/>
        <w:rPr>
          <w:highlight w:val="none"/>
          <w:lang w:val="ru-RU"/>
        </w:rPr>
      </w:pPr>
      <w:r>
        <w:rPr>
          <w:highlight w:val="none"/>
          <w:lang w:val="ru-RU" w:bidi="ru-RU"/>
        </w:rPr>
        <w:t xml:space="preserve">}</w:t>
      </w:r>
      <w:r/>
      <w:r>
        <w:rPr>
          <w:highlight w:val="none"/>
          <w:lang w:val="ru-RU" w:bidi="ru-RU"/>
        </w:rPr>
      </w:r>
      <w:r>
        <w:rPr>
          <w:highlight w:val="none"/>
          <w:lang w:val="ru-RU" w:bidi="ru-RU"/>
        </w:rPr>
      </w:r>
      <w:r>
        <w:rPr>
          <w:highlight w:val="none"/>
          <w:lang w:val="ru-RU"/>
        </w:rPr>
      </w:r>
    </w:p>
    <w:p>
      <w:pPr>
        <w:pBdr/>
        <w:spacing/>
        <w:ind w:firstLine="0"/>
        <w:rPr/>
      </w:pPr>
      <w:r>
        <w:rPr>
          <w:highlight w:val="none"/>
          <w:lang w:val="ru-RU"/>
        </w:rPr>
      </w:r>
      <w:r>
        <w:rPr>
          <w:highlight w:val="none"/>
          <w:lang w:val="ru-RU"/>
        </w:rPr>
      </w:r>
    </w:p>
    <w:p>
      <w:pPr>
        <w:pStyle w:val="713"/>
        <w:pBdr/>
        <w:spacing/>
        <w:ind/>
        <w:rPr/>
      </w:pPr>
      <w:r>
        <w:t xml:space="preserve">5. </w:t>
      </w:r>
      <w:r>
        <w:t xml:space="preserve">Экспериментальная проверка качества пасса</w:t>
      </w:r>
      <w:r/>
    </w:p>
    <w:p>
      <w:pPr>
        <w:pBdr/>
        <w:spacing/>
        <w:ind/>
        <w:rPr/>
      </w:pPr>
      <w:r>
        <w:t xml:space="preserve">Тут повторные эксперименты и </w:t>
      </w:r>
      <w:r>
        <w:t xml:space="preserve">сравнение с предыдущими результатами.</w:t>
      </w:r>
      <w:r/>
    </w:p>
    <w:p>
      <w:pPr>
        <w:pStyle w:val="713"/>
        <w:pBdr/>
        <w:spacing/>
        <w:ind/>
        <w:rPr/>
      </w:pPr>
      <w:r>
        <w:t xml:space="preserve">6</w:t>
      </w:r>
      <w:r>
        <w:t xml:space="preserve">. Заключение</w:t>
      </w:r>
      <w:r/>
    </w:p>
    <w:p>
      <w:pPr>
        <w:pBdr/>
        <w:spacing/>
        <w:ind/>
        <w:rPr/>
      </w:pPr>
      <w:r/>
      <w:r/>
    </w:p>
    <w:p>
      <w:pPr>
        <w:pBdr/>
        <w:spacing w:after="160" w:line="259" w:lineRule="auto"/>
        <w:ind w:firstLine="0"/>
        <w:jc w:val="left"/>
        <w:rPr/>
      </w:pPr>
      <w:r>
        <w:br w:type="page" w:clear="all"/>
      </w:r>
      <w:r/>
    </w:p>
    <w:p>
      <w:pPr>
        <w:pStyle w:val="713"/>
        <w:pBdr/>
        <w:spacing/>
        <w:ind/>
        <w:rPr/>
      </w:pPr>
      <w:r>
        <w:t xml:space="preserve">Литература</w:t>
      </w:r>
      <w:r/>
    </w:p>
    <w:p>
      <w:pPr>
        <w:pBdr/>
        <w:spacing/>
        <w:ind/>
        <w:rPr/>
      </w:pPr>
      <w:r/>
      <w:r/>
    </w:p>
    <w:p>
      <w:pPr>
        <w:pStyle w:val="917"/>
        <w:numPr>
          <w:ilvl w:val="0"/>
          <w:numId w:val="1"/>
        </w:numPr>
        <w:pBdr/>
        <w:spacing/>
        <w:ind/>
        <w:rPr>
          <w:lang w:val="en-US"/>
        </w:rPr>
      </w:pPr>
      <w:r>
        <w:rPr>
          <w:lang w:val="en-US"/>
        </w:rPr>
        <w:t xml:space="preserve">Moldovanova</w:t>
      </w:r>
      <w:r>
        <w:rPr>
          <w:lang w:val="en-US"/>
        </w:rPr>
        <w:t xml:space="preserve"> O., </w:t>
      </w:r>
      <w:r>
        <w:rPr>
          <w:lang w:val="en-US"/>
        </w:rPr>
        <w:t xml:space="preserve">Kurnosov</w:t>
      </w:r>
      <w:r>
        <w:rPr>
          <w:lang w:val="en-US"/>
        </w:rPr>
        <w:t xml:space="preserve"> M. Auto-Vectorization of Loops on Intel 64 and Intel Xeon Phi: Analysis and Evaluation // Proc. of the 14th International Conference on Parallel Computing Technologies (PaCT-2017), 2017. – Springer LNCS 10421. – P. 143-150.</w:t>
      </w:r>
      <w:r>
        <w:rPr>
          <w:lang w:val="en-US"/>
        </w:rPr>
      </w:r>
      <w:r>
        <w:rPr>
          <w:lang w:val="en-US"/>
        </w:rPr>
      </w:r>
    </w:p>
    <w:p>
      <w:pPr>
        <w:pStyle w:val="917"/>
        <w:numPr>
          <w:ilvl w:val="0"/>
          <w:numId w:val="1"/>
        </w:numPr>
        <w:pBdr/>
        <w:spacing/>
        <w:ind/>
        <w:rPr/>
      </w:pPr>
      <w:r>
        <w:rPr>
          <w:lang w:val="en-US"/>
        </w:rPr>
        <w:t xml:space="preserve">Maleki S., Gao Ya. </w:t>
      </w:r>
      <w:r>
        <w:rPr>
          <w:lang w:val="en-US"/>
        </w:rPr>
        <w:t xml:space="preserve">Garzarán</w:t>
      </w:r>
      <w:r>
        <w:rPr>
          <w:lang w:val="en-US"/>
        </w:rPr>
        <w:t xml:space="preserve"> M.J., Wong T., Padua D.A. An Evaluation of Vectorizing Compilers // Proc. of the International Conference on Parallel Architectures and Compilation Techniques (PACT'11). 2011. P. 372 – 382.</w:t>
      </w:r>
      <w:r/>
    </w:p>
    <w:p>
      <w:pPr>
        <w:pStyle w:val="917"/>
        <w:numPr>
          <w:ilvl w:val="0"/>
          <w:numId w:val="1"/>
        </w:numPr>
        <w:pBdr/>
        <w:spacing/>
        <w:ind/>
        <w:rPr>
          <w:lang w:val="en-US"/>
        </w:rPr>
      </w:pPr>
      <w:r>
        <w:rPr>
          <w:lang w:val="en-US"/>
        </w:rPr>
        <w:t xml:space="preserve">Extended Test Suite for Vectorizing Compilers </w:t>
      </w:r>
      <w:r>
        <w:rPr>
          <w:lang w:val="en-US"/>
        </w:rPr>
        <w:t xml:space="preserve">[</w:t>
      </w:r>
      <w:r>
        <w:t xml:space="preserve">Электронный</w:t>
      </w:r>
      <w:r>
        <w:rPr>
          <w:lang w:val="en-US"/>
        </w:rPr>
        <w:t xml:space="preserve"> </w:t>
      </w:r>
      <w:r>
        <w:t xml:space="preserve">ресурс</w:t>
      </w:r>
      <w:r>
        <w:rPr>
          <w:lang w:val="en-US"/>
        </w:rPr>
        <w:t xml:space="preserve">]. </w:t>
      </w:r>
      <w:r>
        <w:t xml:space="preserve">URL: </w:t>
      </w:r>
      <w:r>
        <w:rPr>
          <w:rFonts w:ascii="Courier New" w:hAnsi="Courier New" w:cs="Courier New"/>
          <w:lang w:val="en-US"/>
        </w:rPr>
        <w:t xml:space="preserve">https://github.com/PGG106/TSVC </w:t>
      </w:r>
      <w:r>
        <w:rPr>
          <w:lang w:val="en-US"/>
        </w:rPr>
        <w:t xml:space="preserve">(</w:t>
      </w:r>
      <w:r>
        <w:t xml:space="preserve">дата</w:t>
      </w:r>
      <w:r>
        <w:rPr>
          <w:lang w:val="en-US"/>
        </w:rPr>
        <w:t xml:space="preserve"> </w:t>
      </w:r>
      <w:r>
        <w:t xml:space="preserve">обращения</w:t>
      </w:r>
      <w:r>
        <w:rPr>
          <w:lang w:val="en-US"/>
        </w:rPr>
        <w:t xml:space="preserve"> 07.04.2025).</w:t>
      </w:r>
      <w:r>
        <w:rPr>
          <w:lang w:val="en-US"/>
        </w:rPr>
      </w:r>
      <w:r>
        <w:rPr>
          <w:lang w:val="en-US"/>
        </w:rPr>
      </w:r>
    </w:p>
    <w:p>
      <w:pPr>
        <w:pStyle w:val="917"/>
        <w:numPr>
          <w:ilvl w:val="0"/>
          <w:numId w:val="1"/>
        </w:numPr>
        <w:pBdr/>
        <w:spacing/>
        <w:ind/>
        <w:rPr>
          <w:lang w:val="en-US"/>
        </w:rPr>
      </w:pPr>
      <w:r>
        <w:rPr>
          <w:lang w:val="en-US"/>
        </w:rPr>
        <w:t xml:space="preserve">Extended Test Suite for Vectorizing Compilers (Fixed)</w:t>
      </w:r>
      <w:r>
        <w:rPr>
          <w:lang w:val="en-US"/>
        </w:rPr>
        <w:t xml:space="preserve"> [</w:t>
      </w:r>
      <w:r>
        <w:t xml:space="preserve">Электронный</w:t>
      </w:r>
      <w:r>
        <w:rPr>
          <w:lang w:val="en-US"/>
        </w:rPr>
        <w:t xml:space="preserve"> </w:t>
      </w:r>
      <w:r>
        <w:t xml:space="preserve">ресурс</w:t>
      </w:r>
      <w:r>
        <w:rPr>
          <w:lang w:val="en-US"/>
        </w:rPr>
        <w:t xml:space="preserve">]. </w:t>
      </w:r>
      <w:r>
        <w:t xml:space="preserve">URL</w:t>
      </w:r>
      <w:r>
        <w:rPr>
          <w:lang w:val="en-US"/>
        </w:rPr>
        <w:t xml:space="preserve">: </w:t>
      </w:r>
      <w:r>
        <w:rPr>
          <w:rFonts w:ascii="Courier New" w:hAnsi="Courier New" w:cs="Courier New"/>
          <w:lang w:val="en-US"/>
        </w:rPr>
        <w:t xml:space="preserve">https://github.com/UoB-HPC/TSVC_2</w:t>
      </w:r>
      <w:r>
        <w:rPr>
          <w:lang w:val="en-US"/>
        </w:rPr>
        <w:t xml:space="preserve"> (</w:t>
      </w:r>
      <w:r>
        <w:t xml:space="preserve">дата</w:t>
      </w:r>
      <w:r>
        <w:rPr>
          <w:lang w:val="en-US"/>
        </w:rPr>
        <w:t xml:space="preserve"> </w:t>
      </w:r>
      <w:r>
        <w:t xml:space="preserve">обращения</w:t>
      </w:r>
      <w:r>
        <w:rPr>
          <w:lang w:val="en-US"/>
        </w:rPr>
        <w:t xml:space="preserve"> 07.04.2025).</w:t>
      </w:r>
      <w:r>
        <w:rPr>
          <w:lang w:val="en-US"/>
        </w:rPr>
      </w:r>
      <w:r>
        <w:rPr>
          <w:lang w:val="en-US"/>
        </w:rPr>
      </w:r>
    </w:p>
    <w:p>
      <w:pPr>
        <w:pStyle w:val="917"/>
        <w:numPr>
          <w:ilvl w:val="0"/>
          <w:numId w:val="1"/>
        </w:numPr>
        <w:pBdr/>
        <w:spacing/>
        <w:ind/>
        <w:rPr/>
      </w:pPr>
      <w:r>
        <w:rPr>
          <w:highlight w:val="none"/>
          <w:lang w:val="en-US" w:bidi="en-US"/>
        </w:rPr>
      </w:r>
      <w:r>
        <w:t xml:space="preserve">Кулик П. Е.</w:t>
      </w:r>
      <w:r>
        <w:rPr>
          <w:highlight w:val="none"/>
          <w:lang w:val="ru-RU"/>
        </w:rPr>
        <w:t xml:space="preserve"> </w:t>
      </w:r>
      <w:r>
        <w:t xml:space="preserve">Анализ эффективности автоматической векторизации циклов на архитектуре RISC-V RV64GCVB </w:t>
      </w:r>
      <w:r>
        <w:rPr>
          <w:lang w:val="en-US"/>
        </w:rPr>
        <w:t xml:space="preserve">// </w:t>
      </w:r>
      <w:r>
        <w:rPr>
          <w:lang w:val="en-US"/>
        </w:rPr>
        <w:t xml:space="preserve">Обработка информации и математическое моделирование. </w:t>
      </w:r>
      <w:r>
        <w:rPr>
          <w:lang w:val="en-US"/>
        </w:rPr>
        <w:t xml:space="preserve">Материалы Всероссийской научно-практической конференции, 24 апреля </w:t>
      </w:r>
      <w:r>
        <w:rPr>
          <w:lang w:val="en-US"/>
        </w:rPr>
        <w:t xml:space="preserve">2025 г. / Сибирский государственный университет телекоммуникаций и </w:t>
      </w:r>
      <w:r>
        <w:rPr>
          <w:lang w:val="en-US"/>
        </w:rPr>
        <w:t xml:space="preserve">информатики ; под редакцией И. О. Орлова, В. И. Ефановой, – Новосибирск</w:t>
      </w:r>
      <w:r>
        <w:rPr>
          <w:lang w:val="en-US"/>
        </w:rPr>
        <w:t xml:space="preserve">: СибГУТИ, 2025. – Текст: электронный. – 2025. – 436 с. ISBN 978-5-91434-</w:t>
      </w:r>
      <w:r>
        <w:rPr>
          <w:lang w:val="en-US"/>
        </w:rPr>
        <w:t xml:space="preserve">125-8 </w:t>
      </w:r>
      <w:r>
        <w:rPr>
          <w:lang w:val="ru-RU"/>
        </w:rPr>
        <w:t xml:space="preserve">С. 111</w:t>
      </w:r>
      <w:r>
        <w:rPr>
          <w:lang w:val="en-US"/>
        </w:rPr>
        <w:t xml:space="preserve">–</w:t>
      </w:r>
      <w:r>
        <w:rPr>
          <w:lang w:val="ru-RU"/>
        </w:rPr>
        <w:t xml:space="preserve">116.</w:t>
      </w:r>
      <w:r/>
    </w:p>
    <w:p>
      <w:pPr>
        <w:pStyle w:val="917"/>
        <w:numPr>
          <w:ilvl w:val="0"/>
          <w:numId w:val="1"/>
        </w:numPr>
        <w:pBdr/>
        <w:spacing/>
        <w:ind/>
        <w:rPr>
          <w:highlight w:val="none"/>
          <w:lang w:val="en-US"/>
        </w:rPr>
      </w:pPr>
      <w:r>
        <w:rPr>
          <w:highlight w:val="none"/>
          <w:lang w:val="en-US"/>
        </w:rPr>
        <w:t xml:space="preserve">LLVM Project [</w:t>
      </w:r>
      <w:r>
        <w:rPr>
          <w:highlight w:val="none"/>
          <w:lang w:val="ru-RU"/>
        </w:rPr>
        <w:t xml:space="preserve">Электронный ресурс</w:t>
      </w:r>
      <w:r>
        <w:rPr>
          <w:highlight w:val="none"/>
          <w:lang w:val="en-US"/>
        </w:rPr>
        <w:t xml:space="preserve">]</w:t>
      </w:r>
      <w:r>
        <w:rPr>
          <w:highlight w:val="none"/>
          <w:lang w:val="ru-RU"/>
        </w:rPr>
        <w:t xml:space="preserve">. </w:t>
      </w:r>
      <w:r>
        <w:rPr>
          <w:highlight w:val="none"/>
          <w:lang w:val="en-US"/>
        </w:rPr>
        <w:t xml:space="preserve">URL: </w:t>
      </w:r>
      <w:r/>
      <w:r>
        <w:rPr>
          <w:highlight w:val="none"/>
          <w:lang w:val="en-US"/>
        </w:rPr>
      </w:r>
      <w:r>
        <w:rPr>
          <w:rFonts w:ascii="Courier New" w:hAnsi="Courier New" w:eastAsia="Courier New" w:cs="Courier New"/>
          <w:highlight w:val="none"/>
          <w:lang w:val="en-US"/>
        </w:rPr>
        <w:t xml:space="preserve">https://github.com/llvm/llvm-project</w:t>
      </w:r>
      <w:r>
        <w:rPr>
          <w:highlight w:val="none"/>
          <w:lang w:val="ru-RU"/>
        </w:rPr>
      </w:r>
      <w:r>
        <w:rPr>
          <w:lang w:val="en-US"/>
        </w:rPr>
        <w:t xml:space="preserve"> (</w:t>
      </w:r>
      <w:r>
        <w:rPr>
          <w:lang w:val="ru-RU"/>
        </w:rPr>
        <w:t xml:space="preserve">дата обращения 10.11.2025</w:t>
      </w:r>
      <w:r>
        <w:rPr>
          <w:lang w:val="en-US"/>
        </w:rPr>
        <w:t xml:space="preserve">)</w:t>
      </w:r>
      <w:r>
        <w:rPr>
          <w:highlight w:val="none"/>
          <w:lang w:val="en-US"/>
        </w:rPr>
      </w:r>
    </w:p>
    <w:p>
      <w:pPr>
        <w:pBdr/>
        <w:spacing/>
        <w:ind w:firstLine="0"/>
        <w:rPr>
          <w:lang w:val="en-US"/>
        </w:rPr>
      </w:pPr>
      <w:r>
        <w:rPr>
          <w:lang w:val="en-US"/>
        </w:rPr>
      </w:r>
      <w:r>
        <w:rPr>
          <w:lang w:val="en-US"/>
        </w:rPr>
      </w:r>
      <w:r>
        <w:rPr>
          <w:lang w:val="en-US"/>
        </w:rPr>
      </w:r>
    </w:p>
    <w:p>
      <w:pPr>
        <w:pBdr/>
        <w:spacing/>
        <w:ind/>
        <w:rPr>
          <w:b/>
          <w:bCs/>
        </w:rPr>
      </w:pPr>
      <w:r>
        <w:rPr>
          <w:b/>
          <w:bCs/>
        </w:rPr>
        <w:t xml:space="preserve">Кулик Павел Евгеньевич</w:t>
      </w:r>
      <w:r>
        <w:rPr>
          <w:b/>
          <w:bCs/>
        </w:rPr>
      </w:r>
      <w:r>
        <w:rPr>
          <w:b/>
          <w:bCs/>
        </w:rPr>
      </w:r>
    </w:p>
    <w:p>
      <w:pPr>
        <w:pBdr/>
        <w:spacing/>
        <w:ind/>
        <w:rPr/>
      </w:pPr>
      <w:r>
        <w:t xml:space="preserve">студент 4 </w:t>
      </w:r>
      <w:r>
        <w:t xml:space="preserve">курса института информатики и вычислительной техники </w:t>
      </w:r>
      <w:r>
        <w:t xml:space="preserve">СибГУТИ</w:t>
      </w:r>
      <w:r>
        <w:t xml:space="preserve">, (630102, Новосибирск, ул. Кирова, 86), тел. +7 923 462-60-30, </w:t>
      </w:r>
      <w:r>
        <w:t xml:space="preserve">e-mail</w:t>
      </w:r>
      <w:r>
        <w:t xml:space="preserve">: </w:t>
      </w:r>
      <w:r>
        <w:rPr>
          <w:lang w:val="en-US"/>
        </w:rPr>
        <w:t xml:space="preserve">pashakulik</w:t>
      </w:r>
      <w:r>
        <w:t xml:space="preserve">58@</w:t>
      </w:r>
      <w:r>
        <w:rPr>
          <w:lang w:val="en-US"/>
        </w:rPr>
        <w:t xml:space="preserve">gmail</w:t>
      </w:r>
      <w:r>
        <w:t xml:space="preserve">.</w:t>
      </w:r>
      <w:r>
        <w:rPr>
          <w:lang w:val="en-US"/>
        </w:rPr>
        <w:t xml:space="preserve">com</w:t>
      </w:r>
      <w:r>
        <w:t xml:space="preserve">.</w:t>
      </w:r>
      <w:r/>
    </w:p>
    <w:p>
      <w:pPr>
        <w:pBdr/>
        <w:spacing/>
        <w:ind/>
        <w:rPr/>
      </w:pPr>
      <w:r/>
      <w:r/>
    </w:p>
    <w:p>
      <w:pPr>
        <w:pBdr/>
        <w:spacing/>
        <w:ind/>
        <w:rPr>
          <w:b/>
          <w:bCs/>
        </w:rPr>
      </w:pPr>
      <w:r>
        <w:rPr>
          <w:b/>
          <w:bCs/>
        </w:rPr>
        <w:t xml:space="preserve">Курносов Михаил Георгиевич (научный руководитель)</w:t>
      </w:r>
      <w:r>
        <w:rPr>
          <w:b/>
          <w:bCs/>
        </w:rPr>
      </w:r>
      <w:r>
        <w:rPr>
          <w:b/>
          <w:bCs/>
        </w:rPr>
      </w:r>
    </w:p>
    <w:p>
      <w:pPr>
        <w:pBdr/>
        <w:spacing/>
        <w:ind/>
        <w:rPr>
          <w:lang w:val="en-US"/>
        </w:rPr>
      </w:pPr>
      <w:r>
        <w:t xml:space="preserve">профессор кафедры вычислительных систем </w:t>
      </w:r>
      <w:r>
        <w:t xml:space="preserve">СибГУТИ</w:t>
      </w:r>
      <w:r>
        <w:t xml:space="preserve"> (630102, Новосибирск, ул. Кирова</w:t>
      </w:r>
      <w:r>
        <w:rPr>
          <w:lang w:val="en-US"/>
        </w:rPr>
        <w:t xml:space="preserve">, 86), </w:t>
      </w:r>
      <w:r>
        <w:t xml:space="preserve">тел</w:t>
      </w:r>
      <w:r>
        <w:rPr>
          <w:lang w:val="en-US"/>
        </w:rPr>
        <w:t xml:space="preserve">. (383) 269-82-75, e-mail: mkurnosov@gmail.com</w:t>
      </w:r>
      <w:r>
        <w:rPr>
          <w:lang w:val="en-US"/>
        </w:rPr>
      </w:r>
      <w:r>
        <w:rPr>
          <w:lang w:val="en-US"/>
        </w:rPr>
      </w:r>
    </w:p>
    <w:p>
      <w:pPr>
        <w:pBdr/>
        <w:spacing/>
        <w:ind/>
        <w:rPr>
          <w:lang w:val="en-US"/>
        </w:rPr>
      </w:pPr>
      <w:r>
        <w:rPr>
          <w:lang w:val="en-US"/>
        </w:rPr>
      </w:r>
      <w:r>
        <w:rPr>
          <w:lang w:val="en-US"/>
        </w:rPr>
      </w:r>
      <w:r>
        <w:rPr>
          <w:lang w:val="en-US"/>
        </w:rPr>
      </w:r>
    </w:p>
    <w:p>
      <w:pPr>
        <w:pBdr/>
        <w:spacing/>
        <w:ind/>
        <w:rPr>
          <w:b/>
          <w:bCs/>
          <w:lang w:val="en-US"/>
        </w:rPr>
      </w:pPr>
      <w:r>
        <w:rPr>
          <w:b/>
          <w:bCs/>
          <w:lang w:val="en-US"/>
        </w:rPr>
        <w:t xml:space="preserve">Kulik P. E., </w:t>
      </w:r>
      <w:r>
        <w:rPr>
          <w:b/>
          <w:bCs/>
          <w:lang w:val="en-US"/>
        </w:rPr>
        <w:t xml:space="preserve">Kurnosov</w:t>
      </w:r>
      <w:r>
        <w:rPr>
          <w:b/>
          <w:bCs/>
          <w:lang w:val="en-US"/>
        </w:rPr>
        <w:t xml:space="preserve"> M. G. (scientific adviser)</w:t>
      </w:r>
      <w:r>
        <w:rPr>
          <w:b/>
          <w:bCs/>
          <w:lang w:val="en-US"/>
        </w:rPr>
      </w:r>
      <w:r>
        <w:rPr>
          <w:b/>
          <w:bCs/>
          <w:lang w:val="en-US"/>
        </w:rPr>
      </w:r>
    </w:p>
    <w:p>
      <w:pPr>
        <w:pBdr/>
        <w:spacing/>
        <w:ind/>
        <w:rPr>
          <w:lang w:val="en-US"/>
        </w:rPr>
      </w:pPr>
      <w:r>
        <w:rPr>
          <w:lang w:val="en-US"/>
        </w:rPr>
      </w:r>
      <w:r>
        <w:rPr>
          <w:lang w:val="en-US"/>
        </w:rPr>
      </w:r>
      <w:r>
        <w:rPr>
          <w:lang w:val="en-US"/>
        </w:rPr>
      </w:r>
    </w:p>
    <w:p>
      <w:pPr>
        <w:pBdr/>
        <w:spacing/>
        <w:ind/>
        <w:rPr>
          <w:b/>
          <w:bCs/>
          <w:lang w:val="en-US"/>
        </w:rPr>
      </w:pPr>
      <w:r>
        <w:rPr>
          <w:b/>
          <w:bCs/>
          <w:lang w:val="en-US"/>
        </w:rPr>
        <w:t xml:space="preserve">Expanding the capabilities of the clang vectorizer by implementing an optimization pass</w:t>
      </w:r>
      <w:r>
        <w:rPr>
          <w:b/>
          <w:bCs/>
          <w:lang w:val="en-US"/>
        </w:rPr>
      </w:r>
      <w:r>
        <w:rPr>
          <w:b/>
          <w:bCs/>
          <w:lang w:val="en-US"/>
        </w:rPr>
      </w:r>
    </w:p>
    <w:p>
      <w:pPr>
        <w:pBdr/>
        <w:spacing/>
        <w:ind/>
        <w:rPr>
          <w:lang w:val="en-US"/>
        </w:rPr>
      </w:pPr>
      <w:r>
        <w:rPr>
          <w:lang w:val="en-US"/>
        </w:rPr>
      </w:r>
      <w:r>
        <w:rPr>
          <w:lang w:val="en-US"/>
        </w:rPr>
      </w:r>
      <w:r>
        <w:rPr>
          <w:lang w:val="en-US"/>
        </w:rPr>
      </w:r>
    </w:p>
    <w:p>
      <w:pPr>
        <w:pBdr/>
        <w:spacing/>
        <w:ind/>
        <w:rPr>
          <w:lang w:val="en-US"/>
        </w:rPr>
      </w:pPr>
      <w:r>
        <w:rPr>
          <w:lang w:val="en-US"/>
        </w:rPr>
        <w:t xml:space="preserve">The ability of automatic cycle vectorization from the Extended Test Suite </w:t>
      </w:r>
      <w:r>
        <w:rPr>
          <w:lang w:val="en-US"/>
        </w:rPr>
        <w:t xml:space="preserve">For</w:t>
      </w:r>
      <w:r>
        <w:rPr>
          <w:lang w:val="en-US"/>
        </w:rPr>
        <w:t xml:space="preserve"> Vectorizing Compilers (ETSVC) with the Clang/LLVM </w:t>
      </w:r>
      <w:r>
        <w:rPr>
          <w:lang w:val="en-US"/>
        </w:rPr>
        <w:t xml:space="preserve">compiler for the RISC-V RV64GCVB architecture has been analyzed. Classes of loops that cannot be vectorized on the latest version of the compiler have been identified. An optimization pass has been implemented that expands the class of vectorizable cycles.</w: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i/>
          <w:lang w:val="en-US"/>
        </w:rPr>
        <w:t xml:space="preserve">Keywords</w:t>
      </w:r>
      <w:r>
        <w:rPr>
          <w:lang w:val="en-US"/>
        </w:rPr>
        <w:t xml:space="preserve">: </w:t>
      </w:r>
      <w:r>
        <w:rPr>
          <w:lang w:val="en-US"/>
        </w:rPr>
        <w:t xml:space="preserve">vectorization; loops; compilers; RISC-V.</w:t>
      </w:r>
      <w:r>
        <w:rPr>
          <w:lang w:val="en-US"/>
        </w:rPr>
      </w:r>
      <w:r>
        <w:rPr>
          <w:lang w:val="en-US"/>
        </w:rPr>
      </w:r>
    </w:p>
    <w:p>
      <w:pPr>
        <w:pBdr/>
        <w:spacing/>
        <w:ind/>
        <w:rPr>
          <w:lang w:val="en-US"/>
        </w:rPr>
      </w:pPr>
      <w:r>
        <w:rPr>
          <w:lang w:val="en-US"/>
        </w:rPr>
      </w:r>
      <w:r>
        <w:rPr>
          <w:lang w:val="en-US"/>
        </w:rPr>
      </w:r>
      <w:r>
        <w:rPr>
          <w:lang w:val="en-US"/>
        </w:rPr>
      </w:r>
    </w:p>
    <w:sectPr>
      <w:footnotePr/>
      <w:endnotePr/>
      <w:type w:val="nextPage"/>
      <w:pgSz w:h="16838" w:orient="portrait" w:w="11906"/>
      <w:pgMar w:top="1134"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2F480D"/>
    <w:lvl w:ilvl="0">
      <w:isLgl w:val="false"/>
      <w:lvlJc w:val="left"/>
      <w:lvlText w:val="%1."/>
      <w:numFmt w:val="decimal"/>
      <w:pPr>
        <w:pBdr/>
        <w:spacing/>
        <w:ind w:hanging="360" w:left="1211"/>
      </w:pPr>
      <w:rPr>
        <w:rFonts w:hint="default"/>
      </w:rPr>
      <w:start w:val="1"/>
      <w:suff w:val="tab"/>
    </w:lvl>
    <w:lvl w:ilvl="1">
      <w:isLgl w:val="false"/>
      <w:lvlJc w:val="left"/>
      <w:lvlText w:val="%2."/>
      <w:numFmt w:val="lowerLetter"/>
      <w:pPr>
        <w:pBdr/>
        <w:spacing/>
        <w:ind w:hanging="360" w:left="1931"/>
      </w:pPr>
      <w:rPr/>
      <w:start w:val="1"/>
      <w:suff w:val="tab"/>
    </w:lvl>
    <w:lvl w:ilvl="2">
      <w:isLgl w:val="false"/>
      <w:lvlJc w:val="right"/>
      <w:lvlText w:val="%3."/>
      <w:numFmt w:val="lowerRoman"/>
      <w:pPr>
        <w:pBdr/>
        <w:spacing/>
        <w:ind w:hanging="180" w:left="2651"/>
      </w:pPr>
      <w:rPr/>
      <w:start w:val="1"/>
      <w:suff w:val="tab"/>
    </w:lvl>
    <w:lvl w:ilvl="3">
      <w:isLgl w:val="false"/>
      <w:lvlJc w:val="left"/>
      <w:lvlText w:val="%4."/>
      <w:numFmt w:val="decimal"/>
      <w:pPr>
        <w:pBdr/>
        <w:spacing/>
        <w:ind w:hanging="360" w:left="3371"/>
      </w:pPr>
      <w:rPr/>
      <w:start w:val="1"/>
      <w:suff w:val="tab"/>
    </w:lvl>
    <w:lvl w:ilvl="4">
      <w:isLgl w:val="false"/>
      <w:lvlJc w:val="left"/>
      <w:lvlText w:val="%5."/>
      <w:numFmt w:val="lowerLetter"/>
      <w:pPr>
        <w:pBdr/>
        <w:spacing/>
        <w:ind w:hanging="360" w:left="4091"/>
      </w:pPr>
      <w:rPr/>
      <w:start w:val="1"/>
      <w:suff w:val="tab"/>
    </w:lvl>
    <w:lvl w:ilvl="5">
      <w:isLgl w:val="false"/>
      <w:lvlJc w:val="right"/>
      <w:lvlText w:val="%6."/>
      <w:numFmt w:val="lowerRoman"/>
      <w:pPr>
        <w:pBdr/>
        <w:spacing/>
        <w:ind w:hanging="180" w:left="4811"/>
      </w:pPr>
      <w:rPr/>
      <w:start w:val="1"/>
      <w:suff w:val="tab"/>
    </w:lvl>
    <w:lvl w:ilvl="6">
      <w:isLgl w:val="false"/>
      <w:lvlJc w:val="left"/>
      <w:lvlText w:val="%7."/>
      <w:numFmt w:val="decimal"/>
      <w:pPr>
        <w:pBdr/>
        <w:spacing/>
        <w:ind w:hanging="360" w:left="5531"/>
      </w:pPr>
      <w:rPr/>
      <w:start w:val="1"/>
      <w:suff w:val="tab"/>
    </w:lvl>
    <w:lvl w:ilvl="7">
      <w:isLgl w:val="false"/>
      <w:lvlJc w:val="left"/>
      <w:lvlText w:val="%8."/>
      <w:numFmt w:val="lowerLetter"/>
      <w:pPr>
        <w:pBdr/>
        <w:spacing/>
        <w:ind w:hanging="360" w:left="6251"/>
      </w:pPr>
      <w:rPr/>
      <w:start w:val="1"/>
      <w:suff w:val="tab"/>
    </w:lvl>
    <w:lvl w:ilvl="8">
      <w:isLgl w:val="false"/>
      <w:lvlJc w:val="right"/>
      <w:lvlText w:val="%9."/>
      <w:numFmt w:val="lowerRoman"/>
      <w:pPr>
        <w:pBdr/>
        <w:spacing/>
        <w:ind w:hanging="180" w:left="6971"/>
      </w:pPr>
      <w:rPr/>
      <w:start w:val="1"/>
      <w:suff w:val="tab"/>
    </w:lvl>
  </w:abstractNum>
  <w:abstractNum w:abstractNumId="1">
    <w:nsid w:val="36AF2771"/>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5038419A"/>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
    <w:nsid w:val="66230C4F"/>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
    <w:nsid w:val="332F480D"/>
    <w:lvl w:ilvl="0">
      <w:isLgl w:val="false"/>
      <w:lvlJc w:val="left"/>
      <w:lvlText w:val="%1."/>
      <w:numFmt w:val="decimal"/>
      <w:pPr>
        <w:pBdr/>
        <w:spacing/>
        <w:ind w:hanging="360" w:left="1211"/>
      </w:pPr>
      <w:rPr>
        <w:rFonts w:hint="default"/>
      </w:rPr>
      <w:start w:val="1"/>
      <w:suff w:val="tab"/>
    </w:lvl>
    <w:lvl w:ilvl="1">
      <w:isLgl w:val="false"/>
      <w:lvlJc w:val="left"/>
      <w:lvlText w:val="%2."/>
      <w:numFmt w:val="lowerLetter"/>
      <w:pPr>
        <w:pBdr/>
        <w:spacing/>
        <w:ind w:hanging="360" w:left="1931"/>
      </w:pPr>
      <w:rPr/>
      <w:start w:val="1"/>
      <w:suff w:val="tab"/>
    </w:lvl>
    <w:lvl w:ilvl="2">
      <w:isLgl w:val="false"/>
      <w:lvlJc w:val="right"/>
      <w:lvlText w:val="%3."/>
      <w:numFmt w:val="lowerRoman"/>
      <w:pPr>
        <w:pBdr/>
        <w:spacing/>
        <w:ind w:hanging="180" w:left="2651"/>
      </w:pPr>
      <w:rPr/>
      <w:start w:val="1"/>
      <w:suff w:val="tab"/>
    </w:lvl>
    <w:lvl w:ilvl="3">
      <w:isLgl w:val="false"/>
      <w:lvlJc w:val="left"/>
      <w:lvlText w:val="%4."/>
      <w:numFmt w:val="decimal"/>
      <w:pPr>
        <w:pBdr/>
        <w:spacing/>
        <w:ind w:hanging="360" w:left="3371"/>
      </w:pPr>
      <w:rPr/>
      <w:start w:val="1"/>
      <w:suff w:val="tab"/>
    </w:lvl>
    <w:lvl w:ilvl="4">
      <w:isLgl w:val="false"/>
      <w:lvlJc w:val="left"/>
      <w:lvlText w:val="%5."/>
      <w:numFmt w:val="lowerLetter"/>
      <w:pPr>
        <w:pBdr/>
        <w:spacing/>
        <w:ind w:hanging="360" w:left="4091"/>
      </w:pPr>
      <w:rPr/>
      <w:start w:val="1"/>
      <w:suff w:val="tab"/>
    </w:lvl>
    <w:lvl w:ilvl="5">
      <w:isLgl w:val="false"/>
      <w:lvlJc w:val="right"/>
      <w:lvlText w:val="%6."/>
      <w:numFmt w:val="lowerRoman"/>
      <w:pPr>
        <w:pBdr/>
        <w:spacing/>
        <w:ind w:hanging="180" w:left="4811"/>
      </w:pPr>
      <w:rPr/>
      <w:start w:val="1"/>
      <w:suff w:val="tab"/>
    </w:lvl>
    <w:lvl w:ilvl="6">
      <w:isLgl w:val="false"/>
      <w:lvlJc w:val="left"/>
      <w:lvlText w:val="%7."/>
      <w:numFmt w:val="decimal"/>
      <w:pPr>
        <w:pBdr/>
        <w:spacing/>
        <w:ind w:hanging="360" w:left="5531"/>
      </w:pPr>
      <w:rPr/>
      <w:start w:val="1"/>
      <w:suff w:val="tab"/>
    </w:lvl>
    <w:lvl w:ilvl="7">
      <w:isLgl w:val="false"/>
      <w:lvlJc w:val="left"/>
      <w:lvlText w:val="%8."/>
      <w:numFmt w:val="lowerLetter"/>
      <w:pPr>
        <w:pBdr/>
        <w:spacing/>
        <w:ind w:hanging="360" w:left="6251"/>
      </w:pPr>
      <w:rPr/>
      <w:start w:val="1"/>
      <w:suff w:val="tab"/>
    </w:lvl>
    <w:lvl w:ilvl="8">
      <w:isLgl w:val="false"/>
      <w:lvlJc w:val="right"/>
      <w:lvlText w:val="%9."/>
      <w:numFmt w:val="lowerRoman"/>
      <w:pPr>
        <w:pBdr/>
        <w:spacing/>
        <w:ind w:hanging="180" w:left="6971"/>
      </w:pPr>
      <w:rPr/>
      <w:start w:val="1"/>
      <w:suff w:val="tab"/>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11">
    <w:name w:val="Placeholder Text"/>
    <w:basedOn w:val="722"/>
    <w:uiPriority w:val="99"/>
    <w:semiHidden/>
    <w:pPr>
      <w:pBdr/>
      <w:spacing/>
      <w:ind/>
    </w:pPr>
    <w:rPr>
      <w:color w:val="666666"/>
    </w:rPr>
  </w:style>
  <w:style w:type="paragraph" w:styleId="712" w:default="1">
    <w:name w:val="Normal"/>
    <w:qFormat/>
    <w:pPr>
      <w:pBdr/>
      <w:spacing w:after="0" w:line="240" w:lineRule="auto"/>
      <w:ind w:firstLine="567"/>
      <w:jc w:val="both"/>
    </w:pPr>
    <w:rPr>
      <w:rFonts w:ascii="Times New Roman" w:hAnsi="Times New Roman" w:eastAsia="Times New Roman" w:cs="Times New Roman"/>
      <w:sz w:val="24"/>
      <w:szCs w:val="24"/>
      <w14:ligatures w14:val="none"/>
    </w:rPr>
  </w:style>
  <w:style w:type="paragraph" w:styleId="713">
    <w:name w:val="Heading 1"/>
    <w:next w:val="712"/>
    <w:link w:val="887"/>
    <w:uiPriority w:val="9"/>
    <w:qFormat/>
    <w:pPr>
      <w:pBdr/>
      <w:spacing w:after="0" w:line="240" w:lineRule="auto"/>
      <w:ind/>
      <w:outlineLvl w:val="0"/>
    </w:pPr>
    <w:rPr>
      <w:rFonts w:ascii="Times New Roman" w:hAnsi="Times New Roman" w:eastAsia="Times New Roman" w:cs="Times New Roman"/>
      <w:b/>
      <w:sz w:val="28"/>
      <w:szCs w:val="24"/>
      <w14:ligatures w14:val="none"/>
    </w:rPr>
  </w:style>
  <w:style w:type="paragraph" w:styleId="714">
    <w:name w:val="Heading 2"/>
    <w:basedOn w:val="712"/>
    <w:next w:val="712"/>
    <w:link w:val="888"/>
    <w:uiPriority w:val="9"/>
    <w:unhideWhenUsed/>
    <w:qFormat/>
    <w:pPr>
      <w:pBdr/>
      <w:spacing w:before="240"/>
      <w:ind/>
      <w:outlineLvl w:val="1"/>
    </w:pPr>
    <w:rPr>
      <w:b/>
      <w:bCs/>
    </w:rPr>
  </w:style>
  <w:style w:type="paragraph" w:styleId="715">
    <w:name w:val="Heading 3"/>
    <w:basedOn w:val="712"/>
    <w:next w:val="712"/>
    <w:link w:val="889"/>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16">
    <w:name w:val="Heading 4"/>
    <w:basedOn w:val="712"/>
    <w:next w:val="712"/>
    <w:link w:val="89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17">
    <w:name w:val="Heading 5"/>
    <w:basedOn w:val="712"/>
    <w:next w:val="712"/>
    <w:link w:val="89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18">
    <w:name w:val="Heading 6"/>
    <w:basedOn w:val="712"/>
    <w:next w:val="712"/>
    <w:link w:val="892"/>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719">
    <w:name w:val="Heading 7"/>
    <w:basedOn w:val="712"/>
    <w:next w:val="712"/>
    <w:link w:val="893"/>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720">
    <w:name w:val="Heading 8"/>
    <w:basedOn w:val="712"/>
    <w:next w:val="712"/>
    <w:link w:val="894"/>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721">
    <w:name w:val="Heading 9"/>
    <w:basedOn w:val="712"/>
    <w:next w:val="712"/>
    <w:link w:val="895"/>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722" w:default="1">
    <w:name w:val="Default Paragraph Font"/>
    <w:uiPriority w:val="1"/>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character" w:styleId="725">
    <w:name w:val="Subtle Emphasis"/>
    <w:basedOn w:val="722"/>
    <w:uiPriority w:val="19"/>
    <w:qFormat/>
    <w:pPr>
      <w:pBdr/>
      <w:spacing/>
      <w:ind/>
    </w:pPr>
    <w:rPr>
      <w:i/>
      <w:iCs/>
      <w:color w:val="404040" w:themeColor="text1" w:themeTint="BF"/>
    </w:rPr>
  </w:style>
  <w:style w:type="character" w:styleId="726">
    <w:name w:val="Emphasis"/>
    <w:basedOn w:val="722"/>
    <w:uiPriority w:val="20"/>
    <w:qFormat/>
    <w:pPr>
      <w:pBdr/>
      <w:spacing/>
      <w:ind/>
    </w:pPr>
    <w:rPr>
      <w:i/>
      <w:iCs/>
    </w:rPr>
  </w:style>
  <w:style w:type="character" w:styleId="727">
    <w:name w:val="Strong"/>
    <w:basedOn w:val="722"/>
    <w:uiPriority w:val="22"/>
    <w:qFormat/>
    <w:pPr>
      <w:pBdr/>
      <w:spacing/>
      <w:ind/>
    </w:pPr>
    <w:rPr>
      <w:b/>
      <w:bCs/>
    </w:rPr>
  </w:style>
  <w:style w:type="character" w:styleId="728">
    <w:name w:val="Subtle Reference"/>
    <w:basedOn w:val="722"/>
    <w:uiPriority w:val="31"/>
    <w:qFormat/>
    <w:pPr>
      <w:pBdr/>
      <w:spacing/>
      <w:ind/>
    </w:pPr>
    <w:rPr>
      <w:smallCaps/>
      <w:color w:val="5a5a5a" w:themeColor="text1" w:themeTint="A5"/>
    </w:rPr>
  </w:style>
  <w:style w:type="character" w:styleId="729">
    <w:name w:val="Book Title"/>
    <w:basedOn w:val="722"/>
    <w:uiPriority w:val="33"/>
    <w:qFormat/>
    <w:pPr>
      <w:pBdr/>
      <w:spacing/>
      <w:ind/>
    </w:pPr>
    <w:rPr>
      <w:b/>
      <w:bCs/>
      <w:i/>
      <w:iCs/>
      <w:spacing w:val="5"/>
    </w:rPr>
  </w:style>
  <w:style w:type="character" w:styleId="730">
    <w:name w:val="FollowedHyperlink"/>
    <w:basedOn w:val="722"/>
    <w:uiPriority w:val="99"/>
    <w:semiHidden/>
    <w:unhideWhenUsed/>
    <w:pPr>
      <w:pBdr/>
      <w:spacing/>
      <w:ind/>
    </w:pPr>
    <w:rPr>
      <w:color w:val="954f72" w:themeColor="followedHyperlink"/>
      <w:u w:val="single"/>
    </w:rPr>
  </w:style>
  <w:style w:type="character" w:styleId="731" w:customStyle="1">
    <w:name w:val="Heading 1 Char"/>
    <w:basedOn w:val="722"/>
    <w:uiPriority w:val="9"/>
    <w:pPr>
      <w:pBdr/>
      <w:spacing/>
      <w:ind/>
    </w:pPr>
    <w:rPr>
      <w:rFonts w:ascii="Arial" w:hAnsi="Arial" w:eastAsia="Arial" w:cs="Arial"/>
      <w:sz w:val="40"/>
      <w:szCs w:val="40"/>
    </w:rPr>
  </w:style>
  <w:style w:type="character" w:styleId="732" w:customStyle="1">
    <w:name w:val="Heading 2 Char"/>
    <w:basedOn w:val="722"/>
    <w:uiPriority w:val="9"/>
    <w:pPr>
      <w:pBdr/>
      <w:spacing/>
      <w:ind/>
    </w:pPr>
    <w:rPr>
      <w:rFonts w:ascii="Arial" w:hAnsi="Arial" w:eastAsia="Arial" w:cs="Arial"/>
      <w:sz w:val="34"/>
    </w:rPr>
  </w:style>
  <w:style w:type="character" w:styleId="733" w:customStyle="1">
    <w:name w:val="Heading 3 Char"/>
    <w:basedOn w:val="722"/>
    <w:uiPriority w:val="9"/>
    <w:pPr>
      <w:pBdr/>
      <w:spacing/>
      <w:ind/>
    </w:pPr>
    <w:rPr>
      <w:rFonts w:ascii="Arial" w:hAnsi="Arial" w:eastAsia="Arial" w:cs="Arial"/>
      <w:sz w:val="30"/>
      <w:szCs w:val="30"/>
    </w:rPr>
  </w:style>
  <w:style w:type="character" w:styleId="734" w:customStyle="1">
    <w:name w:val="Heading 4 Char"/>
    <w:basedOn w:val="722"/>
    <w:uiPriority w:val="9"/>
    <w:pPr>
      <w:pBdr/>
      <w:spacing/>
      <w:ind/>
    </w:pPr>
    <w:rPr>
      <w:rFonts w:ascii="Arial" w:hAnsi="Arial" w:eastAsia="Arial" w:cs="Arial"/>
      <w:b/>
      <w:bCs/>
      <w:sz w:val="26"/>
      <w:szCs w:val="26"/>
    </w:rPr>
  </w:style>
  <w:style w:type="character" w:styleId="735" w:customStyle="1">
    <w:name w:val="Heading 5 Char"/>
    <w:basedOn w:val="722"/>
    <w:uiPriority w:val="9"/>
    <w:pPr>
      <w:pBdr/>
      <w:spacing/>
      <w:ind/>
    </w:pPr>
    <w:rPr>
      <w:rFonts w:ascii="Arial" w:hAnsi="Arial" w:eastAsia="Arial" w:cs="Arial"/>
      <w:b/>
      <w:bCs/>
      <w:sz w:val="24"/>
      <w:szCs w:val="24"/>
    </w:rPr>
  </w:style>
  <w:style w:type="character" w:styleId="736" w:customStyle="1">
    <w:name w:val="Heading 6 Char"/>
    <w:basedOn w:val="722"/>
    <w:uiPriority w:val="9"/>
    <w:pPr>
      <w:pBdr/>
      <w:spacing/>
      <w:ind/>
    </w:pPr>
    <w:rPr>
      <w:rFonts w:ascii="Arial" w:hAnsi="Arial" w:eastAsia="Arial" w:cs="Arial"/>
      <w:b/>
      <w:bCs/>
      <w:sz w:val="22"/>
      <w:szCs w:val="22"/>
    </w:rPr>
  </w:style>
  <w:style w:type="character" w:styleId="737" w:customStyle="1">
    <w:name w:val="Heading 7 Char"/>
    <w:basedOn w:val="722"/>
    <w:uiPriority w:val="9"/>
    <w:pPr>
      <w:pBdr/>
      <w:spacing/>
      <w:ind/>
    </w:pPr>
    <w:rPr>
      <w:rFonts w:ascii="Arial" w:hAnsi="Arial" w:eastAsia="Arial" w:cs="Arial"/>
      <w:b/>
      <w:bCs/>
      <w:i/>
      <w:iCs/>
      <w:sz w:val="22"/>
      <w:szCs w:val="22"/>
    </w:rPr>
  </w:style>
  <w:style w:type="character" w:styleId="738" w:customStyle="1">
    <w:name w:val="Heading 8 Char"/>
    <w:basedOn w:val="722"/>
    <w:uiPriority w:val="9"/>
    <w:pPr>
      <w:pBdr/>
      <w:spacing/>
      <w:ind/>
    </w:pPr>
    <w:rPr>
      <w:rFonts w:ascii="Arial" w:hAnsi="Arial" w:eastAsia="Arial" w:cs="Arial"/>
      <w:i/>
      <w:iCs/>
      <w:sz w:val="22"/>
      <w:szCs w:val="22"/>
    </w:rPr>
  </w:style>
  <w:style w:type="character" w:styleId="739" w:customStyle="1">
    <w:name w:val="Heading 9 Char"/>
    <w:basedOn w:val="722"/>
    <w:uiPriority w:val="9"/>
    <w:pPr>
      <w:pBdr/>
      <w:spacing/>
      <w:ind/>
    </w:pPr>
    <w:rPr>
      <w:rFonts w:ascii="Arial" w:hAnsi="Arial" w:eastAsia="Arial" w:cs="Arial"/>
      <w:i/>
      <w:iCs/>
      <w:sz w:val="21"/>
      <w:szCs w:val="21"/>
    </w:rPr>
  </w:style>
  <w:style w:type="paragraph" w:styleId="740">
    <w:name w:val="No Spacing"/>
    <w:uiPriority w:val="1"/>
    <w:qFormat/>
    <w:pPr>
      <w:pBdr/>
      <w:spacing w:after="0" w:line="240" w:lineRule="auto"/>
      <w:ind/>
    </w:pPr>
  </w:style>
  <w:style w:type="character" w:styleId="741" w:customStyle="1">
    <w:name w:val="Title Char"/>
    <w:basedOn w:val="722"/>
    <w:uiPriority w:val="10"/>
    <w:pPr>
      <w:pBdr/>
      <w:spacing/>
      <w:ind/>
    </w:pPr>
    <w:rPr>
      <w:sz w:val="48"/>
      <w:szCs w:val="48"/>
    </w:rPr>
  </w:style>
  <w:style w:type="character" w:styleId="742" w:customStyle="1">
    <w:name w:val="Subtitle Char"/>
    <w:basedOn w:val="722"/>
    <w:uiPriority w:val="11"/>
    <w:pPr>
      <w:pBdr/>
      <w:spacing/>
      <w:ind/>
    </w:pPr>
    <w:rPr>
      <w:sz w:val="24"/>
      <w:szCs w:val="24"/>
    </w:rPr>
  </w:style>
  <w:style w:type="character" w:styleId="743" w:customStyle="1">
    <w:name w:val="Quote Char"/>
    <w:uiPriority w:val="29"/>
    <w:pPr>
      <w:pBdr/>
      <w:spacing/>
      <w:ind/>
    </w:pPr>
    <w:rPr>
      <w:i/>
    </w:rPr>
  </w:style>
  <w:style w:type="character" w:styleId="744" w:customStyle="1">
    <w:name w:val="Intense Quote Char"/>
    <w:uiPriority w:val="30"/>
    <w:pPr>
      <w:pBdr/>
      <w:spacing/>
      <w:ind/>
    </w:pPr>
    <w:rPr>
      <w:i/>
    </w:rPr>
  </w:style>
  <w:style w:type="character" w:styleId="745" w:customStyle="1">
    <w:name w:val="Header Char"/>
    <w:basedOn w:val="722"/>
    <w:uiPriority w:val="99"/>
    <w:pPr>
      <w:pBdr/>
      <w:spacing/>
      <w:ind/>
    </w:pPr>
  </w:style>
  <w:style w:type="character" w:styleId="746" w:customStyle="1">
    <w:name w:val="Footer Char"/>
    <w:basedOn w:val="722"/>
    <w:uiPriority w:val="99"/>
    <w:pPr>
      <w:pBdr/>
      <w:spacing/>
      <w:ind/>
    </w:pPr>
  </w:style>
  <w:style w:type="paragraph" w:styleId="747">
    <w:name w:val="Caption"/>
    <w:basedOn w:val="712"/>
    <w:next w:val="712"/>
    <w:uiPriority w:val="35"/>
    <w:semiHidden/>
    <w:unhideWhenUsed/>
    <w:qFormat/>
    <w:pPr>
      <w:pBdr/>
      <w:spacing w:line="276" w:lineRule="auto"/>
      <w:ind/>
    </w:pPr>
    <w:rPr>
      <w:b/>
      <w:bCs/>
      <w:color w:val="4472c4" w:themeColor="accent1"/>
      <w:sz w:val="18"/>
      <w:szCs w:val="18"/>
    </w:rPr>
  </w:style>
  <w:style w:type="character" w:styleId="748" w:customStyle="1">
    <w:name w:val="Caption Char"/>
    <w:uiPriority w:val="99"/>
    <w:pPr>
      <w:pBdr/>
      <w:spacing/>
      <w:ind/>
    </w:pPr>
  </w:style>
  <w:style w:type="table" w:styleId="749" w:customStyle="1">
    <w:name w:val="Table Grid Light"/>
    <w:basedOn w:val="72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72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72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72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72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72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72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1 Light - Accent 1"/>
    <w:basedOn w:val="723"/>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1 Light - Accent 2"/>
    <w:basedOn w:val="72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1 Light - Accent 3"/>
    <w:basedOn w:val="72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1 Light - Accent 4"/>
    <w:basedOn w:val="72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1 Light - Accent 5"/>
    <w:basedOn w:val="723"/>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1 Light - Accent 6"/>
    <w:basedOn w:val="72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72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2 - Accent 1"/>
    <w:basedOn w:val="723"/>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2 - Accent 2"/>
    <w:basedOn w:val="72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2 - Accent 3"/>
    <w:basedOn w:val="72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2 - Accent 4"/>
    <w:basedOn w:val="72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2 - Accent 5"/>
    <w:basedOn w:val="723"/>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2 - Accent 6"/>
    <w:basedOn w:val="72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72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3 - Accent 1"/>
    <w:basedOn w:val="723"/>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3 - Accent 2"/>
    <w:basedOn w:val="72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3 - Accent 3"/>
    <w:basedOn w:val="72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3 - Accent 4"/>
    <w:basedOn w:val="72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3 - Accent 5"/>
    <w:basedOn w:val="723"/>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3 - Accent 6"/>
    <w:basedOn w:val="72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72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4 - Accent 1"/>
    <w:basedOn w:val="723"/>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4 - Accent 2"/>
    <w:basedOn w:val="72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4 - Accent 3"/>
    <w:basedOn w:val="72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4 - Accent 4"/>
    <w:basedOn w:val="72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4 - Accent 5"/>
    <w:basedOn w:val="723"/>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4 - Accent 6"/>
    <w:basedOn w:val="72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5 Dark- Accent 1"/>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5 Dark - Accent 2"/>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5 Dark - Accent 3"/>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5 Dark- Accent 4"/>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5 Dark - Accent 5"/>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5 Dark - Accent 6"/>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72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6 Colorful - Accent 1"/>
    <w:basedOn w:val="723"/>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6 Colorful - Accent 2"/>
    <w:basedOn w:val="72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6 Colorful - Accent 3"/>
    <w:basedOn w:val="72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6 Colorful - Accent 4"/>
    <w:basedOn w:val="72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6 Colorful - Accent 5"/>
    <w:basedOn w:val="723"/>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6 Colorful - Accent 6"/>
    <w:basedOn w:val="72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w:basedOn w:val="72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7 Colorful - Accent 1"/>
    <w:basedOn w:val="723"/>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7 Colorful - Accent 2"/>
    <w:basedOn w:val="72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7 Colorful - Accent 3"/>
    <w:basedOn w:val="72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7 Colorful - Accent 4"/>
    <w:basedOn w:val="72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7 Colorful - Accent 5"/>
    <w:basedOn w:val="723"/>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7 Colorful - Accent 6"/>
    <w:basedOn w:val="72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1 Light - Accent 1"/>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1 Light - Accent 2"/>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1 Light - Accent 3"/>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1 Light - Accent 4"/>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1 Light - Accent 5"/>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1 Light - Accent 6"/>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72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2 - Accent 1"/>
    <w:basedOn w:val="723"/>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2 - Accent 2"/>
    <w:basedOn w:val="72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2 - Accent 3"/>
    <w:basedOn w:val="72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2 - Accent 4"/>
    <w:basedOn w:val="72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2 - Accent 5"/>
    <w:basedOn w:val="723"/>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2 - Accent 6"/>
    <w:basedOn w:val="72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72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3 - Accent 1"/>
    <w:basedOn w:val="723"/>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3 - Accent 2"/>
    <w:basedOn w:val="72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3 - Accent 3"/>
    <w:basedOn w:val="72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3 - Accent 4"/>
    <w:basedOn w:val="72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3 - Accent 5"/>
    <w:basedOn w:val="723"/>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3 - Accent 6"/>
    <w:basedOn w:val="72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72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4 - Accent 1"/>
    <w:basedOn w:val="723"/>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4 - Accent 2"/>
    <w:basedOn w:val="72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4 - Accent 3"/>
    <w:basedOn w:val="72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4 - Accent 4"/>
    <w:basedOn w:val="72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4 - Accent 5"/>
    <w:basedOn w:val="723"/>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4 - Accent 6"/>
    <w:basedOn w:val="72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72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5 Dark - Accent 1"/>
    <w:basedOn w:val="723"/>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5 Dark - Accent 2"/>
    <w:basedOn w:val="72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5 Dark - Accent 3"/>
    <w:basedOn w:val="72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5 Dark - Accent 4"/>
    <w:basedOn w:val="72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5 Dark - Accent 5"/>
    <w:basedOn w:val="723"/>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5 Dark - Accent 6"/>
    <w:basedOn w:val="72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w:basedOn w:val="72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6 Colorful - Accent 1"/>
    <w:basedOn w:val="723"/>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6 Colorful - Accent 2"/>
    <w:basedOn w:val="72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6 Colorful - Accent 3"/>
    <w:basedOn w:val="72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6 Colorful - Accent 4"/>
    <w:basedOn w:val="72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6 Colorful - Accent 5"/>
    <w:basedOn w:val="723"/>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6 Colorful - Accent 6"/>
    <w:basedOn w:val="72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72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7 Colorful - Accent 1"/>
    <w:basedOn w:val="723"/>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7 Colorful - Accent 2"/>
    <w:basedOn w:val="72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7 Colorful - Accent 3"/>
    <w:basedOn w:val="72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7 Colorful - Accent 4"/>
    <w:basedOn w:val="72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7 Colorful - Accent 5"/>
    <w:basedOn w:val="723"/>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7 Colorful - Accent 6"/>
    <w:basedOn w:val="72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ned - Accent"/>
    <w:basedOn w:val="723"/>
    <w:uiPriority w:val="99"/>
    <w:pPr>
      <w:pBdr/>
      <w:spacing w:after="0" w:line="240" w:lineRule="auto"/>
      <w:ind/>
    </w:pPr>
    <w:rPr>
      <w:color w:val="404040"/>
      <w:sz w:val="20"/>
      <w:szCs w:val="20"/>
      <w:lang w:eastAsia="ru-RU"/>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ned - Accent 1"/>
    <w:basedOn w:val="723"/>
    <w:uiPriority w:val="99"/>
    <w:pPr>
      <w:pBdr/>
      <w:spacing w:after="0" w:line="240" w:lineRule="auto"/>
      <w:ind/>
    </w:pPr>
    <w:rPr>
      <w:color w:val="404040"/>
      <w:sz w:val="20"/>
      <w:szCs w:val="20"/>
      <w:lang w:eastAsia="ru-RU"/>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ned - Accent 2"/>
    <w:basedOn w:val="723"/>
    <w:uiPriority w:val="99"/>
    <w:pPr>
      <w:pBdr/>
      <w:spacing w:after="0" w:line="240" w:lineRule="auto"/>
      <w:ind/>
    </w:pPr>
    <w:rPr>
      <w:color w:val="404040"/>
      <w:sz w:val="20"/>
      <w:szCs w:val="20"/>
      <w:lang w:eastAsia="ru-RU"/>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ned - Accent 3"/>
    <w:basedOn w:val="723"/>
    <w:uiPriority w:val="99"/>
    <w:pPr>
      <w:pBdr/>
      <w:spacing w:after="0" w:line="240" w:lineRule="auto"/>
      <w:ind/>
    </w:pPr>
    <w:rPr>
      <w:color w:val="404040"/>
      <w:sz w:val="20"/>
      <w:szCs w:val="20"/>
      <w:lang w:eastAsia="ru-RU"/>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ned - Accent 4"/>
    <w:basedOn w:val="723"/>
    <w:uiPriority w:val="99"/>
    <w:pPr>
      <w:pBdr/>
      <w:spacing w:after="0" w:line="240" w:lineRule="auto"/>
      <w:ind/>
    </w:pPr>
    <w:rPr>
      <w:color w:val="404040"/>
      <w:sz w:val="20"/>
      <w:szCs w:val="20"/>
      <w:lang w:eastAsia="ru-RU"/>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ned - Accent 5"/>
    <w:basedOn w:val="723"/>
    <w:uiPriority w:val="99"/>
    <w:pPr>
      <w:pBdr/>
      <w:spacing w:after="0" w:line="240" w:lineRule="auto"/>
      <w:ind/>
    </w:pPr>
    <w:rPr>
      <w:color w:val="404040"/>
      <w:sz w:val="20"/>
      <w:szCs w:val="20"/>
      <w:lang w:eastAsia="ru-RU"/>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ned - Accent 6"/>
    <w:basedOn w:val="723"/>
    <w:uiPriority w:val="99"/>
    <w:pPr>
      <w:pBdr/>
      <w:spacing w:after="0" w:line="240" w:lineRule="auto"/>
      <w:ind/>
    </w:pPr>
    <w:rPr>
      <w:color w:val="404040"/>
      <w:sz w:val="20"/>
      <w:szCs w:val="20"/>
      <w:lang w:eastAsia="ru-RU"/>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Bordered &amp; Lined - Accent"/>
    <w:basedOn w:val="723"/>
    <w:uiPriority w:val="99"/>
    <w:pPr>
      <w:pBdr/>
      <w:spacing w:after="0" w:line="240" w:lineRule="auto"/>
      <w:ind/>
    </w:pPr>
    <w:rPr>
      <w:color w:val="404040"/>
      <w:sz w:val="20"/>
      <w:szCs w:val="20"/>
      <w:lang w:eastAsia="ru-RU"/>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amp; Lined - Accent 1"/>
    <w:basedOn w:val="723"/>
    <w:uiPriority w:val="99"/>
    <w:pPr>
      <w:pBdr/>
      <w:spacing w:after="0" w:line="240" w:lineRule="auto"/>
      <w:ind/>
    </w:pPr>
    <w:rPr>
      <w:color w:val="404040"/>
      <w:sz w:val="20"/>
      <w:szCs w:val="20"/>
      <w:lang w:eastAsia="ru-RU"/>
      <w14:ligatures w14:val="none"/>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Bordered &amp; Lined - Accent 2"/>
    <w:basedOn w:val="723"/>
    <w:uiPriority w:val="99"/>
    <w:pPr>
      <w:pBdr/>
      <w:spacing w:after="0" w:line="240" w:lineRule="auto"/>
      <w:ind/>
    </w:pPr>
    <w:rPr>
      <w:color w:val="404040"/>
      <w:sz w:val="20"/>
      <w:szCs w:val="20"/>
      <w:lang w:eastAsia="ru-RU"/>
      <w14:ligatures w14:val="none"/>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Bordered &amp; Lined - Accent 3"/>
    <w:basedOn w:val="723"/>
    <w:uiPriority w:val="99"/>
    <w:pPr>
      <w:pBdr/>
      <w:spacing w:after="0" w:line="240" w:lineRule="auto"/>
      <w:ind/>
    </w:pPr>
    <w:rPr>
      <w:color w:val="404040"/>
      <w:sz w:val="20"/>
      <w:szCs w:val="20"/>
      <w:lang w:eastAsia="ru-RU"/>
      <w14:ligatures w14:val="none"/>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Bordered &amp; Lined - Accent 4"/>
    <w:basedOn w:val="723"/>
    <w:uiPriority w:val="99"/>
    <w:pPr>
      <w:pBdr/>
      <w:spacing w:after="0" w:line="240" w:lineRule="auto"/>
      <w:ind/>
    </w:pPr>
    <w:rPr>
      <w:color w:val="404040"/>
      <w:sz w:val="20"/>
      <w:szCs w:val="20"/>
      <w:lang w:eastAsia="ru-RU"/>
      <w14:ligatures w14:val="none"/>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Bordered &amp; Lined - Accent 5"/>
    <w:basedOn w:val="723"/>
    <w:uiPriority w:val="99"/>
    <w:pPr>
      <w:pBdr/>
      <w:spacing w:after="0" w:line="240" w:lineRule="auto"/>
      <w:ind/>
    </w:pPr>
    <w:rPr>
      <w:color w:val="404040"/>
      <w:sz w:val="20"/>
      <w:szCs w:val="20"/>
      <w:lang w:eastAsia="ru-RU"/>
      <w14:ligatures w14:val="none"/>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Bordered &amp; Lined - Accent 6"/>
    <w:basedOn w:val="723"/>
    <w:uiPriority w:val="99"/>
    <w:pPr>
      <w:pBdr/>
      <w:spacing w:after="0" w:line="240" w:lineRule="auto"/>
      <w:ind/>
    </w:pPr>
    <w:rPr>
      <w:color w:val="404040"/>
      <w:sz w:val="20"/>
      <w:szCs w:val="20"/>
      <w:lang w:eastAsia="ru-RU"/>
      <w14:ligatures w14:val="none"/>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w:basedOn w:val="72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 Accent 1"/>
    <w:basedOn w:val="723"/>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 Accent 2"/>
    <w:basedOn w:val="72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 Accent 3"/>
    <w:basedOn w:val="72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 Accent 4"/>
    <w:basedOn w:val="72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 Accent 5"/>
    <w:basedOn w:val="723"/>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 Accent 6"/>
    <w:basedOn w:val="72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4" w:customStyle="1">
    <w:name w:val="Footnote Text Char"/>
    <w:uiPriority w:val="99"/>
    <w:pPr>
      <w:pBdr/>
      <w:spacing/>
      <w:ind/>
    </w:pPr>
    <w:rPr>
      <w:sz w:val="18"/>
    </w:rPr>
  </w:style>
  <w:style w:type="character" w:styleId="875" w:customStyle="1">
    <w:name w:val="Endnote Text Char"/>
    <w:uiPriority w:val="99"/>
    <w:pPr>
      <w:pBdr/>
      <w:spacing/>
      <w:ind/>
    </w:pPr>
    <w:rPr>
      <w:sz w:val="20"/>
    </w:rPr>
  </w:style>
  <w:style w:type="paragraph" w:styleId="876">
    <w:name w:val="toc 1"/>
    <w:basedOn w:val="712"/>
    <w:next w:val="712"/>
    <w:uiPriority w:val="39"/>
    <w:unhideWhenUsed/>
    <w:pPr>
      <w:pBdr/>
      <w:spacing w:after="57"/>
      <w:ind w:firstLine="0"/>
    </w:pPr>
  </w:style>
  <w:style w:type="paragraph" w:styleId="877">
    <w:name w:val="toc 2"/>
    <w:basedOn w:val="712"/>
    <w:next w:val="712"/>
    <w:uiPriority w:val="39"/>
    <w:unhideWhenUsed/>
    <w:pPr>
      <w:pBdr/>
      <w:spacing w:after="57"/>
      <w:ind w:firstLine="0" w:left="283"/>
    </w:pPr>
  </w:style>
  <w:style w:type="paragraph" w:styleId="878">
    <w:name w:val="toc 3"/>
    <w:basedOn w:val="712"/>
    <w:next w:val="712"/>
    <w:uiPriority w:val="39"/>
    <w:unhideWhenUsed/>
    <w:pPr>
      <w:pBdr/>
      <w:spacing w:after="57"/>
      <w:ind w:firstLine="0" w:left="567"/>
    </w:pPr>
  </w:style>
  <w:style w:type="paragraph" w:styleId="879">
    <w:name w:val="toc 4"/>
    <w:basedOn w:val="712"/>
    <w:next w:val="712"/>
    <w:uiPriority w:val="39"/>
    <w:unhideWhenUsed/>
    <w:pPr>
      <w:pBdr/>
      <w:spacing w:after="57"/>
      <w:ind w:firstLine="0" w:left="850"/>
    </w:pPr>
  </w:style>
  <w:style w:type="paragraph" w:styleId="880">
    <w:name w:val="toc 5"/>
    <w:basedOn w:val="712"/>
    <w:next w:val="712"/>
    <w:uiPriority w:val="39"/>
    <w:unhideWhenUsed/>
    <w:pPr>
      <w:pBdr/>
      <w:spacing w:after="57"/>
      <w:ind w:firstLine="0" w:left="1134"/>
    </w:pPr>
  </w:style>
  <w:style w:type="paragraph" w:styleId="881">
    <w:name w:val="toc 6"/>
    <w:basedOn w:val="712"/>
    <w:next w:val="712"/>
    <w:uiPriority w:val="39"/>
    <w:unhideWhenUsed/>
    <w:pPr>
      <w:pBdr/>
      <w:spacing w:after="57"/>
      <w:ind w:firstLine="0" w:left="1417"/>
    </w:pPr>
  </w:style>
  <w:style w:type="paragraph" w:styleId="882">
    <w:name w:val="toc 7"/>
    <w:basedOn w:val="712"/>
    <w:next w:val="712"/>
    <w:uiPriority w:val="39"/>
    <w:unhideWhenUsed/>
    <w:pPr>
      <w:pBdr/>
      <w:spacing w:after="57"/>
      <w:ind w:firstLine="0" w:left="1701"/>
    </w:pPr>
  </w:style>
  <w:style w:type="paragraph" w:styleId="883">
    <w:name w:val="toc 8"/>
    <w:basedOn w:val="712"/>
    <w:next w:val="712"/>
    <w:uiPriority w:val="39"/>
    <w:unhideWhenUsed/>
    <w:pPr>
      <w:pBdr/>
      <w:spacing w:after="57"/>
      <w:ind w:firstLine="0" w:left="1984"/>
    </w:pPr>
  </w:style>
  <w:style w:type="paragraph" w:styleId="884">
    <w:name w:val="toc 9"/>
    <w:basedOn w:val="712"/>
    <w:next w:val="712"/>
    <w:uiPriority w:val="39"/>
    <w:unhideWhenUsed/>
    <w:pPr>
      <w:pBdr/>
      <w:spacing w:after="57"/>
      <w:ind w:firstLine="0" w:left="2268"/>
    </w:pPr>
  </w:style>
  <w:style w:type="paragraph" w:styleId="885">
    <w:name w:val="TOC Heading"/>
    <w:uiPriority w:val="39"/>
    <w:unhideWhenUsed/>
    <w:pPr>
      <w:pBdr/>
      <w:spacing/>
      <w:ind/>
    </w:pPr>
  </w:style>
  <w:style w:type="paragraph" w:styleId="886">
    <w:name w:val="table of figures"/>
    <w:basedOn w:val="712"/>
    <w:next w:val="712"/>
    <w:uiPriority w:val="99"/>
    <w:unhideWhenUsed/>
    <w:pPr>
      <w:pBdr/>
      <w:spacing/>
      <w:ind/>
    </w:pPr>
  </w:style>
  <w:style w:type="character" w:styleId="887" w:customStyle="1">
    <w:name w:val="Заголовок 1 Знак"/>
    <w:basedOn w:val="722"/>
    <w:link w:val="713"/>
    <w:uiPriority w:val="9"/>
    <w:pPr>
      <w:pBdr/>
      <w:spacing/>
      <w:ind/>
    </w:pPr>
    <w:rPr>
      <w:rFonts w:ascii="Times New Roman" w:hAnsi="Times New Roman" w:eastAsia="Times New Roman" w:cs="Times New Roman"/>
      <w:b/>
      <w:sz w:val="28"/>
      <w:szCs w:val="24"/>
      <w14:ligatures w14:val="none"/>
    </w:rPr>
  </w:style>
  <w:style w:type="character" w:styleId="888" w:customStyle="1">
    <w:name w:val="Заголовок 2 Знак"/>
    <w:basedOn w:val="722"/>
    <w:link w:val="714"/>
    <w:uiPriority w:val="9"/>
    <w:pPr>
      <w:pBdr/>
      <w:spacing/>
      <w:ind/>
    </w:pPr>
    <w:rPr>
      <w:rFonts w:ascii="Times New Roman" w:hAnsi="Times New Roman" w:eastAsia="Times New Roman" w:cs="Times New Roman"/>
      <w:b/>
      <w:bCs/>
      <w:sz w:val="24"/>
      <w:szCs w:val="24"/>
      <w14:ligatures w14:val="none"/>
    </w:rPr>
  </w:style>
  <w:style w:type="character" w:styleId="889" w:customStyle="1">
    <w:name w:val="Заголовок 3 Знак"/>
    <w:basedOn w:val="722"/>
    <w:link w:val="715"/>
    <w:uiPriority w:val="9"/>
    <w:semiHidden/>
    <w:pPr>
      <w:pBdr/>
      <w:spacing/>
      <w:ind/>
    </w:pPr>
    <w:rPr>
      <w:rFonts w:eastAsiaTheme="majorEastAsia" w:cstheme="majorBidi"/>
      <w:color w:val="2f5496" w:themeColor="accent1" w:themeShade="BF"/>
      <w:sz w:val="28"/>
      <w:szCs w:val="28"/>
    </w:rPr>
  </w:style>
  <w:style w:type="character" w:styleId="890" w:customStyle="1">
    <w:name w:val="Заголовок 4 Знак"/>
    <w:basedOn w:val="722"/>
    <w:link w:val="716"/>
    <w:uiPriority w:val="9"/>
    <w:semiHidden/>
    <w:pPr>
      <w:pBdr/>
      <w:spacing/>
      <w:ind/>
    </w:pPr>
    <w:rPr>
      <w:rFonts w:eastAsiaTheme="majorEastAsia" w:cstheme="majorBidi"/>
      <w:i/>
      <w:iCs/>
      <w:color w:val="2f5496" w:themeColor="accent1" w:themeShade="BF"/>
    </w:rPr>
  </w:style>
  <w:style w:type="character" w:styleId="891" w:customStyle="1">
    <w:name w:val="Заголовок 5 Знак"/>
    <w:basedOn w:val="722"/>
    <w:link w:val="717"/>
    <w:uiPriority w:val="9"/>
    <w:semiHidden/>
    <w:pPr>
      <w:pBdr/>
      <w:spacing/>
      <w:ind/>
    </w:pPr>
    <w:rPr>
      <w:rFonts w:eastAsiaTheme="majorEastAsia" w:cstheme="majorBidi"/>
      <w:color w:val="2f5496" w:themeColor="accent1" w:themeShade="BF"/>
    </w:rPr>
  </w:style>
  <w:style w:type="character" w:styleId="892" w:customStyle="1">
    <w:name w:val="Заголовок 6 Знак"/>
    <w:basedOn w:val="722"/>
    <w:link w:val="718"/>
    <w:uiPriority w:val="9"/>
    <w:semiHidden/>
    <w:pPr>
      <w:pBdr/>
      <w:spacing/>
      <w:ind/>
    </w:pPr>
    <w:rPr>
      <w:rFonts w:eastAsiaTheme="majorEastAsia" w:cstheme="majorBidi"/>
      <w:i/>
      <w:iCs/>
      <w:color w:val="595959" w:themeColor="text1" w:themeTint="A6"/>
    </w:rPr>
  </w:style>
  <w:style w:type="character" w:styleId="893" w:customStyle="1">
    <w:name w:val="Заголовок 7 Знак"/>
    <w:basedOn w:val="722"/>
    <w:link w:val="719"/>
    <w:uiPriority w:val="9"/>
    <w:semiHidden/>
    <w:pPr>
      <w:pBdr/>
      <w:spacing/>
      <w:ind/>
    </w:pPr>
    <w:rPr>
      <w:rFonts w:eastAsiaTheme="majorEastAsia" w:cstheme="majorBidi"/>
      <w:color w:val="595959" w:themeColor="text1" w:themeTint="A6"/>
    </w:rPr>
  </w:style>
  <w:style w:type="character" w:styleId="894" w:customStyle="1">
    <w:name w:val="Заголовок 8 Знак"/>
    <w:basedOn w:val="722"/>
    <w:link w:val="720"/>
    <w:uiPriority w:val="9"/>
    <w:semiHidden/>
    <w:pPr>
      <w:pBdr/>
      <w:spacing/>
      <w:ind/>
    </w:pPr>
    <w:rPr>
      <w:rFonts w:eastAsiaTheme="majorEastAsia" w:cstheme="majorBidi"/>
      <w:i/>
      <w:iCs/>
      <w:color w:val="272727" w:themeColor="text1" w:themeTint="D8"/>
    </w:rPr>
  </w:style>
  <w:style w:type="character" w:styleId="895" w:customStyle="1">
    <w:name w:val="Заголовок 9 Знак"/>
    <w:basedOn w:val="722"/>
    <w:link w:val="721"/>
    <w:uiPriority w:val="9"/>
    <w:semiHidden/>
    <w:pPr>
      <w:pBdr/>
      <w:spacing/>
      <w:ind/>
    </w:pPr>
    <w:rPr>
      <w:rFonts w:eastAsiaTheme="majorEastAsia" w:cstheme="majorBidi"/>
      <w:color w:val="272727" w:themeColor="text1" w:themeTint="D8"/>
    </w:rPr>
  </w:style>
  <w:style w:type="paragraph" w:styleId="896">
    <w:name w:val="Title"/>
    <w:next w:val="712"/>
    <w:link w:val="897"/>
    <w:uiPriority w:val="10"/>
    <w:qFormat/>
    <w:pPr>
      <w:pBdr/>
      <w:spacing w:after="0" w:line="240" w:lineRule="auto"/>
      <w:ind/>
      <w:jc w:val="center"/>
    </w:pPr>
    <w:rPr>
      <w:rFonts w:ascii="Times New Roman" w:hAnsi="Times New Roman" w:eastAsia="Times New Roman" w:cs="Times New Roman"/>
      <w:b/>
      <w:sz w:val="40"/>
      <w:szCs w:val="40"/>
      <w14:ligatures w14:val="none"/>
    </w:rPr>
  </w:style>
  <w:style w:type="character" w:styleId="897" w:customStyle="1">
    <w:name w:val="Заголовок Знак"/>
    <w:basedOn w:val="722"/>
    <w:link w:val="896"/>
    <w:uiPriority w:val="10"/>
    <w:pPr>
      <w:pBdr/>
      <w:spacing/>
      <w:ind/>
    </w:pPr>
    <w:rPr>
      <w:rFonts w:ascii="Times New Roman" w:hAnsi="Times New Roman" w:eastAsia="Times New Roman" w:cs="Times New Roman"/>
      <w:b/>
      <w:sz w:val="40"/>
      <w:szCs w:val="40"/>
      <w14:ligatures w14:val="none"/>
    </w:rPr>
  </w:style>
  <w:style w:type="paragraph" w:styleId="898">
    <w:name w:val="Subtitle"/>
    <w:basedOn w:val="712"/>
    <w:next w:val="712"/>
    <w:link w:val="899"/>
    <w:uiPriority w:val="11"/>
    <w:qFormat/>
    <w:pPr>
      <w:numPr>
        <w:ilvl w:val="1"/>
      </w:numPr>
      <w:pBdr/>
      <w:spacing/>
      <w:ind w:firstLine="851"/>
    </w:pPr>
    <w:rPr>
      <w:rFonts w:eastAsiaTheme="majorEastAsia" w:cstheme="majorBidi"/>
      <w:color w:val="595959" w:themeColor="text1" w:themeTint="A6"/>
      <w:spacing w:val="15"/>
      <w:sz w:val="28"/>
      <w:szCs w:val="28"/>
    </w:rPr>
  </w:style>
  <w:style w:type="character" w:styleId="899" w:customStyle="1">
    <w:name w:val="Подзаголовок Знак"/>
    <w:basedOn w:val="722"/>
    <w:link w:val="898"/>
    <w:uiPriority w:val="11"/>
    <w:pPr>
      <w:pBdr/>
      <w:spacing/>
      <w:ind/>
    </w:pPr>
    <w:rPr>
      <w:rFonts w:eastAsiaTheme="majorEastAsia" w:cstheme="majorBidi"/>
      <w:color w:val="595959" w:themeColor="text1" w:themeTint="A6"/>
      <w:spacing w:val="15"/>
      <w:sz w:val="28"/>
      <w:szCs w:val="28"/>
    </w:rPr>
  </w:style>
  <w:style w:type="paragraph" w:styleId="900">
    <w:name w:val="Quote"/>
    <w:basedOn w:val="712"/>
    <w:next w:val="712"/>
    <w:link w:val="901"/>
    <w:uiPriority w:val="29"/>
    <w:qFormat/>
    <w:pPr>
      <w:pBdr/>
      <w:spacing w:before="160"/>
      <w:ind/>
      <w:jc w:val="center"/>
    </w:pPr>
    <w:rPr>
      <w:i/>
      <w:iCs/>
      <w:color w:val="404040" w:themeColor="text1" w:themeTint="BF"/>
    </w:rPr>
  </w:style>
  <w:style w:type="character" w:styleId="901" w:customStyle="1">
    <w:name w:val="Цитата 2 Знак"/>
    <w:basedOn w:val="722"/>
    <w:link w:val="900"/>
    <w:uiPriority w:val="29"/>
    <w:pPr>
      <w:pBdr/>
      <w:spacing/>
      <w:ind/>
    </w:pPr>
    <w:rPr>
      <w:i/>
      <w:iCs/>
      <w:color w:val="404040" w:themeColor="text1" w:themeTint="BF"/>
    </w:rPr>
  </w:style>
  <w:style w:type="paragraph" w:styleId="902">
    <w:name w:val="List Paragraph"/>
    <w:basedOn w:val="712"/>
    <w:uiPriority w:val="34"/>
    <w:qFormat/>
    <w:pPr>
      <w:pBdr/>
      <w:spacing/>
      <w:ind w:left="720"/>
      <w:contextualSpacing w:val="true"/>
    </w:pPr>
  </w:style>
  <w:style w:type="character" w:styleId="903">
    <w:name w:val="Intense Emphasis"/>
    <w:basedOn w:val="722"/>
    <w:uiPriority w:val="21"/>
    <w:qFormat/>
    <w:pPr>
      <w:pBdr/>
      <w:spacing/>
      <w:ind/>
    </w:pPr>
    <w:rPr>
      <w:i/>
      <w:iCs/>
      <w:color w:val="2f5496" w:themeColor="accent1" w:themeShade="BF"/>
    </w:rPr>
  </w:style>
  <w:style w:type="paragraph" w:styleId="904">
    <w:name w:val="Intense Quote"/>
    <w:basedOn w:val="712"/>
    <w:next w:val="712"/>
    <w:link w:val="90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05" w:customStyle="1">
    <w:name w:val="Выделенная цитата Знак"/>
    <w:basedOn w:val="722"/>
    <w:link w:val="904"/>
    <w:uiPriority w:val="30"/>
    <w:pPr>
      <w:pBdr/>
      <w:spacing/>
      <w:ind/>
    </w:pPr>
    <w:rPr>
      <w:i/>
      <w:iCs/>
      <w:color w:val="2f5496" w:themeColor="accent1" w:themeShade="BF"/>
    </w:rPr>
  </w:style>
  <w:style w:type="character" w:styleId="906">
    <w:name w:val="Intense Reference"/>
    <w:basedOn w:val="722"/>
    <w:uiPriority w:val="32"/>
    <w:qFormat/>
    <w:pPr>
      <w:pBdr/>
      <w:spacing/>
      <w:ind/>
    </w:pPr>
    <w:rPr>
      <w:b/>
      <w:bCs/>
      <w:smallCaps/>
      <w:color w:val="2f5496" w:themeColor="accent1" w:themeShade="BF"/>
      <w:spacing w:val="5"/>
    </w:rPr>
  </w:style>
  <w:style w:type="character" w:styleId="907" w:customStyle="1">
    <w:name w:val="Символ сноски"/>
    <w:pPr>
      <w:pBdr/>
      <w:spacing/>
      <w:ind/>
    </w:pPr>
    <w:rPr>
      <w:vertAlign w:val="superscript"/>
    </w:rPr>
  </w:style>
  <w:style w:type="character" w:styleId="908" w:customStyle="1">
    <w:name w:val="Footnote Reference1"/>
    <w:pPr>
      <w:pBdr/>
      <w:spacing/>
      <w:ind/>
    </w:pPr>
    <w:rPr>
      <w:vertAlign w:val="superscript"/>
    </w:rPr>
  </w:style>
  <w:style w:type="character" w:styleId="909" w:customStyle="1">
    <w:name w:val="VS Text Знак Знак"/>
    <w:pPr>
      <w:pBdr/>
      <w:spacing/>
      <w:ind/>
    </w:pPr>
    <w:rPr>
      <w:rFonts w:ascii="Times New Roman" w:hAnsi="Times New Roman" w:eastAsia="Times New Roman" w:cs="Times New Roman"/>
      <w:sz w:val="24"/>
      <w:szCs w:val="20"/>
    </w:rPr>
  </w:style>
  <w:style w:type="character" w:styleId="910" w:customStyle="1">
    <w:name w:val="VS URL Знак"/>
    <w:pPr>
      <w:pBdr/>
      <w:spacing/>
      <w:ind/>
    </w:pPr>
    <w:rPr>
      <w:rFonts w:ascii="Courier New" w:hAnsi="Courier New" w:eastAsia="Times New Roman" w:cs="Times New Roman"/>
      <w:szCs w:val="20"/>
    </w:rPr>
  </w:style>
  <w:style w:type="character" w:styleId="911" w:customStyle="1">
    <w:name w:val="Стиль VS Par + разреженный на  1 пт Знак"/>
    <w:pPr>
      <w:pBdr/>
      <w:spacing/>
      <w:ind/>
    </w:pPr>
    <w:rPr>
      <w:rFonts w:ascii="Times New Roman" w:hAnsi="Times New Roman" w:eastAsia="Times New Roman" w:cs="Times New Roman"/>
      <w:spacing w:val="20"/>
      <w:sz w:val="24"/>
      <w:szCs w:val="20"/>
    </w:rPr>
  </w:style>
  <w:style w:type="paragraph" w:styleId="912" w:customStyle="1">
    <w:name w:val="VS Text"/>
    <w:basedOn w:val="712"/>
    <w:next w:val="917"/>
    <w:pPr>
      <w:pBdr/>
      <w:tabs>
        <w:tab w:val="right" w:leader="none" w:pos="397"/>
        <w:tab w:val="right" w:leader="none" w:pos="9639"/>
      </w:tabs>
      <w:spacing/>
      <w:ind/>
    </w:pPr>
  </w:style>
  <w:style w:type="paragraph" w:styleId="913">
    <w:name w:val="footnote text"/>
    <w:basedOn w:val="712"/>
    <w:link w:val="914"/>
    <w:pPr>
      <w:pBdr/>
      <w:spacing/>
      <w:ind w:firstLine="397"/>
    </w:pPr>
    <w:rPr>
      <w:szCs w:val="16"/>
    </w:rPr>
  </w:style>
  <w:style w:type="character" w:styleId="914" w:customStyle="1">
    <w:name w:val="Текст сноски Знак"/>
    <w:basedOn w:val="722"/>
    <w:link w:val="913"/>
    <w:pPr>
      <w:pBdr/>
      <w:spacing/>
      <w:ind/>
    </w:pPr>
    <w:rPr>
      <w:rFonts w:ascii="Times New Roman" w:hAnsi="Times New Roman" w:eastAsia="Times New Roman" w:cs="Times New Roman"/>
      <w:sz w:val="20"/>
      <w:szCs w:val="16"/>
      <w:lang w:val="en-US"/>
      <w14:ligatures w14:val="none"/>
    </w:rPr>
  </w:style>
  <w:style w:type="paragraph" w:styleId="915" w:customStyle="1">
    <w:name w:val="VS Abstract"/>
    <w:basedOn w:val="712"/>
    <w:pPr>
      <w:pBdr/>
      <w:spacing/>
      <w:ind w:right="566" w:left="567"/>
    </w:pPr>
  </w:style>
  <w:style w:type="paragraph" w:styleId="916" w:customStyle="1">
    <w:name w:val="VS Section"/>
    <w:basedOn w:val="712"/>
    <w:pPr>
      <w:pBdr/>
      <w:spacing/>
      <w:ind/>
    </w:pPr>
    <w:rPr>
      <w:b/>
      <w:bCs/>
      <w:sz w:val="28"/>
    </w:rPr>
  </w:style>
  <w:style w:type="paragraph" w:styleId="917" w:customStyle="1">
    <w:name w:val="VS Par"/>
    <w:basedOn w:val="712"/>
    <w:pPr>
      <w:pBdr/>
      <w:tabs>
        <w:tab w:val="left" w:leader="none" w:pos="397"/>
        <w:tab w:val="right" w:leader="none" w:pos="9639"/>
      </w:tabs>
      <w:spacing/>
      <w:ind w:firstLine="397"/>
    </w:pPr>
  </w:style>
  <w:style w:type="paragraph" w:styleId="918" w:customStyle="1">
    <w:name w:val="VS Table Caption"/>
    <w:basedOn w:val="712"/>
    <w:link w:val="933"/>
    <w:pPr>
      <w:pBdr/>
      <w:spacing/>
      <w:ind/>
      <w:jc w:val="center"/>
    </w:pPr>
  </w:style>
  <w:style w:type="paragraph" w:styleId="919" w:customStyle="1">
    <w:name w:val="VS Subsection"/>
    <w:basedOn w:val="712"/>
    <w:pPr>
      <w:pBdr/>
      <w:spacing/>
      <w:ind/>
    </w:pPr>
    <w:rPr>
      <w:b/>
      <w:bCs/>
    </w:rPr>
  </w:style>
  <w:style w:type="paragraph" w:styleId="920" w:customStyle="1">
    <w:name w:val="VS Eq"/>
    <w:basedOn w:val="912"/>
    <w:next w:val="912"/>
    <w:pPr>
      <w:pBdr/>
      <w:tabs>
        <w:tab w:val="clear" w:leader="none" w:pos="397"/>
        <w:tab w:val="center" w:leader="none" w:pos="4820"/>
      </w:tabs>
      <w:spacing w:after="120" w:before="120"/>
      <w:ind/>
      <w:jc w:val="center"/>
    </w:pPr>
  </w:style>
  <w:style w:type="paragraph" w:styleId="921" w:customStyle="1">
    <w:name w:val="VS Par Bold"/>
    <w:basedOn w:val="712"/>
    <w:pPr>
      <w:pBdr/>
      <w:tabs>
        <w:tab w:val="right" w:leader="none" w:pos="397"/>
        <w:tab w:val="right" w:leader="none" w:pos="9639"/>
      </w:tabs>
      <w:spacing/>
      <w:ind w:firstLine="397"/>
    </w:pPr>
    <w:rPr>
      <w:b/>
      <w:bCs/>
    </w:rPr>
  </w:style>
  <w:style w:type="paragraph" w:styleId="922" w:customStyle="1">
    <w:name w:val="Авторы"/>
    <w:link w:val="923"/>
    <w:qFormat/>
    <w:pPr>
      <w:pBdr/>
      <w:spacing w:after="0" w:line="240" w:lineRule="auto"/>
      <w:ind/>
      <w:jc w:val="center"/>
    </w:pPr>
    <w:rPr>
      <w:rFonts w:ascii="Times New Roman" w:hAnsi="Times New Roman" w:eastAsia="Times New Roman" w:cs="Times New Roman"/>
      <w:sz w:val="28"/>
      <w:szCs w:val="28"/>
      <w14:ligatures w14:val="none"/>
    </w:rPr>
  </w:style>
  <w:style w:type="character" w:styleId="923" w:customStyle="1">
    <w:name w:val="Авторы Знак"/>
    <w:basedOn w:val="722"/>
    <w:link w:val="922"/>
    <w:pPr>
      <w:pBdr/>
      <w:spacing/>
      <w:ind/>
    </w:pPr>
    <w:rPr>
      <w:rFonts w:ascii="Times New Roman" w:hAnsi="Times New Roman" w:eastAsia="Times New Roman" w:cs="Times New Roman"/>
      <w:sz w:val="28"/>
      <w:szCs w:val="28"/>
      <w14:ligatures w14:val="none"/>
    </w:rPr>
  </w:style>
  <w:style w:type="paragraph" w:styleId="924" w:customStyle="1">
    <w:name w:val="УДК"/>
    <w:link w:val="925"/>
    <w:qFormat/>
    <w:pPr>
      <w:pBdr/>
      <w:spacing w:line="240" w:lineRule="auto"/>
      <w:ind/>
    </w:pPr>
    <w:rPr>
      <w:rFonts w:ascii="Times New Roman" w:hAnsi="Times New Roman" w:eastAsia="Times New Roman" w:cs="Times New Roman"/>
      <w:sz w:val="28"/>
      <w:szCs w:val="28"/>
      <w14:ligatures w14:val="none"/>
    </w:rPr>
  </w:style>
  <w:style w:type="character" w:styleId="925" w:customStyle="1">
    <w:name w:val="УДК Знак"/>
    <w:basedOn w:val="722"/>
    <w:link w:val="924"/>
    <w:pPr>
      <w:pBdr/>
      <w:spacing/>
      <w:ind/>
    </w:pPr>
    <w:rPr>
      <w:rFonts w:ascii="Times New Roman" w:hAnsi="Times New Roman" w:eastAsia="Times New Roman" w:cs="Times New Roman"/>
      <w:sz w:val="28"/>
      <w:szCs w:val="28"/>
      <w14:ligatures w14:val="none"/>
    </w:rPr>
  </w:style>
  <w:style w:type="paragraph" w:styleId="926" w:customStyle="1">
    <w:name w:val="Аннотация"/>
    <w:link w:val="927"/>
    <w:qFormat/>
    <w:pPr>
      <w:pBdr/>
      <w:spacing w:after="0" w:line="240" w:lineRule="auto"/>
      <w:ind w:right="567" w:left="567"/>
      <w:jc w:val="both"/>
    </w:pPr>
    <w:rPr>
      <w:rFonts w:ascii="Times New Roman" w:hAnsi="Times New Roman" w:eastAsia="Times New Roman" w:cs="Times New Roman"/>
      <w:szCs w:val="24"/>
      <w14:ligatures w14:val="none"/>
    </w:rPr>
  </w:style>
  <w:style w:type="character" w:styleId="927" w:customStyle="1">
    <w:name w:val="Аннотация Знак"/>
    <w:basedOn w:val="722"/>
    <w:link w:val="926"/>
    <w:pPr>
      <w:pBdr/>
      <w:spacing/>
      <w:ind/>
    </w:pPr>
    <w:rPr>
      <w:rFonts w:ascii="Times New Roman" w:hAnsi="Times New Roman" w:eastAsia="Times New Roman" w:cs="Times New Roman"/>
      <w:szCs w:val="24"/>
      <w14:ligatures w14:val="none"/>
    </w:rPr>
  </w:style>
  <w:style w:type="paragraph" w:styleId="928" w:customStyle="1">
    <w:name w:val="Подпись рисунка"/>
    <w:link w:val="929"/>
    <w:qFormat/>
    <w:pPr>
      <w:pBdr/>
      <w:spacing w:after="0" w:line="240" w:lineRule="auto"/>
      <w:ind/>
      <w:jc w:val="center"/>
    </w:pPr>
    <w:rPr>
      <w:rFonts w:ascii="Times New Roman" w:hAnsi="Times New Roman" w:eastAsia="Times New Roman" w:cs="Times New Roman"/>
      <w:sz w:val="24"/>
      <w:szCs w:val="24"/>
      <w14:ligatures w14:val="none"/>
    </w:rPr>
  </w:style>
  <w:style w:type="character" w:styleId="929" w:customStyle="1">
    <w:name w:val="Подпись рисунка Знак"/>
    <w:basedOn w:val="722"/>
    <w:link w:val="928"/>
    <w:pPr>
      <w:pBdr/>
      <w:spacing/>
      <w:ind/>
    </w:pPr>
    <w:rPr>
      <w:rFonts w:ascii="Times New Roman" w:hAnsi="Times New Roman" w:eastAsia="Times New Roman" w:cs="Times New Roman"/>
      <w:sz w:val="24"/>
      <w:szCs w:val="24"/>
      <w14:ligatures w14:val="none"/>
    </w:rPr>
  </w:style>
  <w:style w:type="paragraph" w:styleId="930" w:customStyle="1">
    <w:name w:val="Рисунок"/>
    <w:link w:val="931"/>
    <w:qFormat/>
    <w:pPr>
      <w:pBdr/>
      <w:spacing w:after="240" w:before="240"/>
      <w:ind/>
      <w:jc w:val="center"/>
    </w:pPr>
    <w:rPr>
      <w:rFonts w:ascii="Times New Roman" w:hAnsi="Times New Roman" w:eastAsia="Times New Roman" w:cs="Times New Roman"/>
      <w:sz w:val="24"/>
      <w:szCs w:val="24"/>
      <w14:ligatures w14:val="none"/>
    </w:rPr>
  </w:style>
  <w:style w:type="character" w:styleId="931" w:customStyle="1">
    <w:name w:val="Рисунок Знак"/>
    <w:basedOn w:val="722"/>
    <w:link w:val="930"/>
    <w:pPr>
      <w:pBdr/>
      <w:spacing/>
      <w:ind/>
    </w:pPr>
    <w:rPr>
      <w:rFonts w:ascii="Times New Roman" w:hAnsi="Times New Roman" w:eastAsia="Times New Roman" w:cs="Times New Roman"/>
      <w:sz w:val="24"/>
      <w:szCs w:val="24"/>
      <w14:ligatures w14:val="none"/>
    </w:rPr>
  </w:style>
  <w:style w:type="paragraph" w:styleId="932" w:customStyle="1">
    <w:name w:val="Подпись таблицы"/>
    <w:link w:val="934"/>
    <w:qFormat/>
    <w:pPr>
      <w:pBdr/>
      <w:spacing w:after="0" w:line="240" w:lineRule="auto"/>
      <w:ind/>
      <w:jc w:val="center"/>
    </w:pPr>
    <w:rPr>
      <w:rFonts w:ascii="Times New Roman" w:hAnsi="Times New Roman" w:eastAsia="Times New Roman" w:cs="Times New Roman"/>
      <w:sz w:val="24"/>
      <w:szCs w:val="24"/>
      <w14:ligatures w14:val="none"/>
    </w:rPr>
  </w:style>
  <w:style w:type="character" w:styleId="933" w:customStyle="1">
    <w:name w:val="VS Table Caption Знак"/>
    <w:basedOn w:val="722"/>
    <w:link w:val="918"/>
    <w:pPr>
      <w:pBdr/>
      <w:spacing/>
      <w:ind/>
    </w:pPr>
    <w:rPr>
      <w:rFonts w:ascii="Times New Roman" w:hAnsi="Times New Roman" w:eastAsia="Times New Roman" w:cs="Times New Roman"/>
      <w:sz w:val="24"/>
      <w:szCs w:val="24"/>
      <w14:ligatures w14:val="none"/>
    </w:rPr>
  </w:style>
  <w:style w:type="character" w:styleId="934" w:customStyle="1">
    <w:name w:val="Подпись таблицы Знак"/>
    <w:basedOn w:val="933"/>
    <w:link w:val="932"/>
    <w:pPr>
      <w:pBdr/>
      <w:spacing/>
      <w:ind/>
    </w:pPr>
    <w:rPr>
      <w:rFonts w:ascii="Times New Roman" w:hAnsi="Times New Roman" w:eastAsia="Times New Roman" w:cs="Times New Roman"/>
      <w:sz w:val="24"/>
      <w:szCs w:val="24"/>
      <w14:ligatures w14:val="none"/>
    </w:rPr>
  </w:style>
  <w:style w:type="paragraph" w:styleId="935">
    <w:name w:val="Header"/>
    <w:basedOn w:val="712"/>
    <w:link w:val="936"/>
    <w:uiPriority w:val="99"/>
    <w:unhideWhenUsed/>
    <w:pPr>
      <w:pBdr/>
      <w:tabs>
        <w:tab w:val="center" w:leader="none" w:pos="4677"/>
        <w:tab w:val="right" w:leader="none" w:pos="9355"/>
      </w:tabs>
      <w:spacing/>
      <w:ind/>
    </w:pPr>
  </w:style>
  <w:style w:type="character" w:styleId="936" w:customStyle="1">
    <w:name w:val="Верхний колонтитул Знак"/>
    <w:basedOn w:val="722"/>
    <w:link w:val="935"/>
    <w:uiPriority w:val="99"/>
    <w:pPr>
      <w:pBdr/>
      <w:spacing/>
      <w:ind/>
    </w:pPr>
    <w:rPr>
      <w:rFonts w:ascii="Times New Roman" w:hAnsi="Times New Roman" w:eastAsia="Times New Roman" w:cs="Times New Roman"/>
      <w:sz w:val="24"/>
      <w:szCs w:val="24"/>
      <w14:ligatures w14:val="none"/>
    </w:rPr>
  </w:style>
  <w:style w:type="paragraph" w:styleId="937">
    <w:name w:val="Footer"/>
    <w:basedOn w:val="712"/>
    <w:link w:val="938"/>
    <w:uiPriority w:val="99"/>
    <w:unhideWhenUsed/>
    <w:pPr>
      <w:pBdr/>
      <w:tabs>
        <w:tab w:val="center" w:leader="none" w:pos="4677"/>
        <w:tab w:val="right" w:leader="none" w:pos="9355"/>
      </w:tabs>
      <w:spacing/>
      <w:ind/>
    </w:pPr>
  </w:style>
  <w:style w:type="character" w:styleId="938" w:customStyle="1">
    <w:name w:val="Нижний колонтитул Знак"/>
    <w:basedOn w:val="722"/>
    <w:link w:val="937"/>
    <w:uiPriority w:val="99"/>
    <w:pPr>
      <w:pBdr/>
      <w:spacing/>
      <w:ind/>
    </w:pPr>
    <w:rPr>
      <w:rFonts w:ascii="Times New Roman" w:hAnsi="Times New Roman" w:eastAsia="Times New Roman" w:cs="Times New Roman"/>
      <w:sz w:val="24"/>
      <w:szCs w:val="24"/>
      <w14:ligatures w14:val="none"/>
    </w:rPr>
  </w:style>
  <w:style w:type="paragraph" w:styleId="939">
    <w:name w:val="endnote text"/>
    <w:basedOn w:val="712"/>
    <w:link w:val="940"/>
    <w:uiPriority w:val="99"/>
    <w:semiHidden/>
    <w:unhideWhenUsed/>
    <w:pPr>
      <w:pBdr/>
      <w:spacing/>
      <w:ind/>
    </w:pPr>
    <w:rPr>
      <w:sz w:val="20"/>
      <w:szCs w:val="20"/>
    </w:rPr>
  </w:style>
  <w:style w:type="character" w:styleId="940" w:customStyle="1">
    <w:name w:val="Текст концевой сноски Знак"/>
    <w:basedOn w:val="722"/>
    <w:link w:val="939"/>
    <w:uiPriority w:val="99"/>
    <w:semiHidden/>
    <w:pPr>
      <w:pBdr/>
      <w:spacing/>
      <w:ind/>
    </w:pPr>
    <w:rPr>
      <w:rFonts w:ascii="Times New Roman" w:hAnsi="Times New Roman" w:eastAsia="Times New Roman" w:cs="Times New Roman"/>
      <w:sz w:val="20"/>
      <w:szCs w:val="20"/>
      <w14:ligatures w14:val="none"/>
    </w:rPr>
  </w:style>
  <w:style w:type="character" w:styleId="941">
    <w:name w:val="endnote reference"/>
    <w:basedOn w:val="722"/>
    <w:uiPriority w:val="99"/>
    <w:semiHidden/>
    <w:unhideWhenUsed/>
    <w:pPr>
      <w:pBdr/>
      <w:spacing/>
      <w:ind/>
    </w:pPr>
    <w:rPr>
      <w:vertAlign w:val="superscript"/>
    </w:rPr>
  </w:style>
  <w:style w:type="character" w:styleId="942">
    <w:name w:val="footnote reference"/>
    <w:basedOn w:val="722"/>
    <w:uiPriority w:val="99"/>
    <w:semiHidden/>
    <w:unhideWhenUsed/>
    <w:pPr>
      <w:pBdr/>
      <w:spacing/>
      <w:ind/>
    </w:pPr>
    <w:rPr>
      <w:vertAlign w:val="superscript"/>
    </w:rPr>
  </w:style>
  <w:style w:type="character" w:styleId="943">
    <w:name w:val="Hyperlink"/>
    <w:basedOn w:val="722"/>
    <w:uiPriority w:val="99"/>
    <w:unhideWhenUsed/>
    <w:pPr>
      <w:pBdr/>
      <w:spacing/>
      <w:ind/>
    </w:pPr>
    <w:rPr>
      <w:color w:val="0563c1" w:themeColor="hyperlink"/>
      <w:u w:val="single"/>
    </w:rPr>
  </w:style>
  <w:style w:type="character" w:styleId="944">
    <w:name w:val="Unresolved Mention"/>
    <w:basedOn w:val="722"/>
    <w:uiPriority w:val="99"/>
    <w:semiHidden/>
    <w:unhideWhenUsed/>
    <w:pPr>
      <w:pBdr/>
      <w:spacing/>
      <w:ind/>
    </w:pPr>
    <w:rPr>
      <w:color w:val="605e5c"/>
      <w:shd w:val="clear" w:color="auto" w:fill="e1dfdd"/>
    </w:rPr>
  </w:style>
  <w:style w:type="table" w:styleId="945">
    <w:name w:val="Table Grid"/>
    <w:basedOn w:val="72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6" w:customStyle="1">
    <w:name w:val="Обычный (без отступа)"/>
    <w:link w:val="947"/>
    <w:qFormat/>
    <w:pPr>
      <w:framePr w:hAnchor="text" w:hSpace="181" w:vAnchor="text" w:wrap="around" w:y="1"/>
      <w:pBdr/>
      <w:spacing/>
      <w:ind/>
    </w:pPr>
    <w:rPr>
      <w:rFonts w:ascii="Times New Roman" w:hAnsi="Times New Roman" w:eastAsia="Times New Roman" w:cs="Times New Roman"/>
      <w:sz w:val="24"/>
      <w:szCs w:val="24"/>
      <w14:ligatures w14:val="none"/>
    </w:rPr>
  </w:style>
  <w:style w:type="character" w:styleId="947" w:customStyle="1">
    <w:name w:val="Обычный (без отступа) Знак"/>
    <w:basedOn w:val="722"/>
    <w:link w:val="946"/>
    <w:pPr>
      <w:pBdr/>
      <w:spacing/>
      <w:ind/>
    </w:pPr>
    <w:rPr>
      <w:rFonts w:ascii="Times New Roman" w:hAnsi="Times New Roman" w:eastAsia="Times New Roman" w:cs="Times New Roman"/>
      <w:sz w:val="24"/>
      <w:szCs w:val="24"/>
      <w14:ligatures w14:val="none"/>
    </w:rPr>
  </w:style>
  <w:style w:type="character" w:styleId="1_2078" w:customStyle="1">
    <w:name w:val="Программный код_character"/>
    <w:link w:val="1_2077"/>
    <w:pPr>
      <w:pBdr/>
      <w:spacing/>
      <w:ind/>
    </w:pPr>
    <w:rPr>
      <w:rFonts w:ascii="Courier New" w:hAnsi="Courier New" w:eastAsia="Courier New" w:cs="Courier New"/>
      <w:color w:val="000000" w:themeColor="text1"/>
      <w:sz w:val="20"/>
    </w:rPr>
  </w:style>
  <w:style w:type="paragraph" w:styleId="1_2077" w:customStyle="1">
    <w:name w:val="Программный код"/>
    <w:basedOn w:val="712"/>
    <w:link w:val="1_2078"/>
    <w:qFormat/>
    <w:pPr>
      <w:pBdr/>
      <w:spacing/>
      <w:ind w:firstLine="0"/>
      <w:jc w:val="left"/>
    </w:pPr>
    <w:rPr>
      <w:rFonts w:ascii="Courier New" w:hAnsi="Courier New" w:eastAsia="Courier New" w:cs="Courier New"/>
      <w:color w:val="000000" w:themeColor="text1"/>
      <w:sz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9A2EB-A6A9-4057-8D5A-26087D19B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kulik</dc:creator>
  <cp:keywords/>
  <dc:description/>
  <cp:revision>35</cp:revision>
  <dcterms:created xsi:type="dcterms:W3CDTF">2025-10-22T10:16:00Z</dcterms:created>
  <dcterms:modified xsi:type="dcterms:W3CDTF">2025-11-10T09:02:43Z</dcterms:modified>
</cp:coreProperties>
</file>