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98D" w:rsidRPr="00A7298D" w:rsidRDefault="00155870" w:rsidP="00A7298D">
      <w:pPr>
        <w:spacing w:after="0" w:line="276" w:lineRule="auto"/>
        <w:ind w:left="0" w:firstLine="0"/>
        <w:jc w:val="center"/>
        <w:rPr>
          <w:rFonts w:ascii="Times New Roman" w:hAnsi="Times New Roman" w:cs="Times New Roman"/>
          <w:b/>
          <w:color w:val="000000" w:themeColor="text1"/>
          <w:sz w:val="24"/>
          <w:szCs w:val="24"/>
        </w:rPr>
      </w:pPr>
      <w:r w:rsidRPr="00A7298D">
        <w:rPr>
          <w:rFonts w:ascii="Times New Roman" w:hAnsi="Times New Roman" w:cs="Times New Roman"/>
          <w:b/>
          <w:color w:val="000000" w:themeColor="text1"/>
          <w:sz w:val="24"/>
          <w:szCs w:val="24"/>
        </w:rPr>
        <w:t>Reflection Paper: Building Your IT Career</w:t>
      </w:r>
    </w:p>
    <w:p w:rsidR="00CA37E2" w:rsidRPr="00A7298D" w:rsidRDefault="00155870" w:rsidP="00A7298D">
      <w:pPr>
        <w:spacing w:after="10" w:line="276" w:lineRule="auto"/>
        <w:ind w:left="23" w:right="13"/>
        <w:rPr>
          <w:rFonts w:ascii="Times New Roman" w:hAnsi="Times New Roman" w:cs="Times New Roman"/>
          <w:color w:val="000000" w:themeColor="text1"/>
          <w:sz w:val="24"/>
          <w:szCs w:val="24"/>
        </w:rPr>
      </w:pPr>
      <w:r w:rsidRPr="00A7298D">
        <w:rPr>
          <w:rFonts w:ascii="Times New Roman" w:hAnsi="Times New Roman" w:cs="Times New Roman"/>
          <w:i/>
          <w:color w:val="000000" w:themeColor="text1"/>
          <w:sz w:val="24"/>
          <w:szCs w:val="24"/>
        </w:rPr>
        <w:t>Seminar Title:</w:t>
      </w:r>
      <w:r w:rsidRPr="00A7298D">
        <w:rPr>
          <w:rFonts w:ascii="Times New Roman" w:hAnsi="Times New Roman" w:cs="Times New Roman"/>
          <w:color w:val="000000" w:themeColor="text1"/>
          <w:sz w:val="24"/>
          <w:szCs w:val="24"/>
        </w:rPr>
        <w:t xml:space="preserve"> Building Your IT Career: Opportunities in Cloud Computing and Microsoft Credentials </w:t>
      </w:r>
      <w:r w:rsidRPr="00A7298D">
        <w:rPr>
          <w:rFonts w:ascii="Times New Roman" w:hAnsi="Times New Roman" w:cs="Times New Roman"/>
          <w:i/>
          <w:color w:val="000000" w:themeColor="text1"/>
          <w:sz w:val="24"/>
          <w:szCs w:val="24"/>
        </w:rPr>
        <w:t>Resource Speaker</w:t>
      </w:r>
      <w:r w:rsidRPr="00A7298D">
        <w:rPr>
          <w:rFonts w:ascii="Times New Roman" w:hAnsi="Times New Roman" w:cs="Times New Roman"/>
          <w:color w:val="000000" w:themeColor="text1"/>
          <w:sz w:val="24"/>
          <w:szCs w:val="24"/>
        </w:rPr>
        <w:t>:</w:t>
      </w:r>
      <w:r w:rsidRPr="00A7298D">
        <w:rPr>
          <w:rFonts w:ascii="Times New Roman" w:hAnsi="Times New Roman" w:cs="Times New Roman"/>
          <w:color w:val="000000" w:themeColor="text1"/>
          <w:sz w:val="24"/>
          <w:szCs w:val="24"/>
        </w:rPr>
        <w:t xml:space="preserve"> Ms. </w:t>
      </w:r>
      <w:proofErr w:type="spellStart"/>
      <w:r w:rsidRPr="00A7298D">
        <w:rPr>
          <w:rFonts w:ascii="Times New Roman" w:hAnsi="Times New Roman" w:cs="Times New Roman"/>
          <w:color w:val="000000" w:themeColor="text1"/>
          <w:sz w:val="24"/>
          <w:szCs w:val="24"/>
        </w:rPr>
        <w:t>Mizel</w:t>
      </w:r>
      <w:proofErr w:type="spellEnd"/>
      <w:r w:rsidRPr="00A7298D">
        <w:rPr>
          <w:rFonts w:ascii="Times New Roman" w:hAnsi="Times New Roman" w:cs="Times New Roman"/>
          <w:color w:val="000000" w:themeColor="text1"/>
          <w:sz w:val="24"/>
          <w:szCs w:val="24"/>
        </w:rPr>
        <w:t xml:space="preserve"> Dane G. </w:t>
      </w:r>
      <w:proofErr w:type="spellStart"/>
      <w:r w:rsidRPr="00A7298D">
        <w:rPr>
          <w:rFonts w:ascii="Times New Roman" w:hAnsi="Times New Roman" w:cs="Times New Roman"/>
          <w:color w:val="000000" w:themeColor="text1"/>
          <w:sz w:val="24"/>
          <w:szCs w:val="24"/>
        </w:rPr>
        <w:t>Narag</w:t>
      </w:r>
      <w:proofErr w:type="spellEnd"/>
    </w:p>
    <w:p w:rsidR="00A7298D" w:rsidRPr="00A7298D" w:rsidRDefault="00155870" w:rsidP="00A7298D">
      <w:pPr>
        <w:spacing w:after="93" w:line="276" w:lineRule="auto"/>
        <w:ind w:left="23" w:right="13"/>
        <w:rPr>
          <w:rFonts w:ascii="Times New Roman" w:hAnsi="Times New Roman" w:cs="Times New Roman"/>
          <w:color w:val="000000" w:themeColor="text1"/>
          <w:sz w:val="24"/>
          <w:szCs w:val="24"/>
        </w:rPr>
      </w:pPr>
      <w:r w:rsidRPr="00A7298D">
        <w:rPr>
          <w:rFonts w:ascii="Times New Roman" w:hAnsi="Times New Roman" w:cs="Times New Roman"/>
          <w:i/>
          <w:color w:val="000000" w:themeColor="text1"/>
          <w:sz w:val="24"/>
          <w:szCs w:val="24"/>
        </w:rPr>
        <w:t>Date of Seminar</w:t>
      </w:r>
      <w:r w:rsidRPr="00A7298D">
        <w:rPr>
          <w:rFonts w:ascii="Times New Roman" w:hAnsi="Times New Roman" w:cs="Times New Roman"/>
          <w:color w:val="000000" w:themeColor="text1"/>
          <w:sz w:val="24"/>
          <w:szCs w:val="24"/>
        </w:rPr>
        <w:t>:</w:t>
      </w:r>
      <w:r w:rsidRPr="00A7298D">
        <w:rPr>
          <w:rFonts w:ascii="Times New Roman" w:hAnsi="Times New Roman" w:cs="Times New Roman"/>
          <w:color w:val="000000" w:themeColor="text1"/>
          <w:sz w:val="24"/>
          <w:szCs w:val="24"/>
        </w:rPr>
        <w:t xml:space="preserve"> October 13, </w:t>
      </w:r>
      <w:proofErr w:type="gramStart"/>
      <w:r w:rsidRPr="00A7298D">
        <w:rPr>
          <w:rFonts w:ascii="Times New Roman" w:hAnsi="Times New Roman" w:cs="Times New Roman"/>
          <w:color w:val="000000" w:themeColor="text1"/>
          <w:sz w:val="24"/>
          <w:szCs w:val="24"/>
        </w:rPr>
        <w:t>2026  |</w:t>
      </w:r>
      <w:proofErr w:type="gramEnd"/>
      <w:r w:rsidRPr="00A7298D">
        <w:rPr>
          <w:rFonts w:ascii="Times New Roman" w:hAnsi="Times New Roman" w:cs="Times New Roman"/>
          <w:color w:val="000000" w:themeColor="text1"/>
          <w:sz w:val="24"/>
          <w:szCs w:val="24"/>
        </w:rPr>
        <w:t xml:space="preserve">  </w:t>
      </w:r>
      <w:r w:rsidRPr="00A7298D">
        <w:rPr>
          <w:rFonts w:ascii="Times New Roman" w:hAnsi="Times New Roman" w:cs="Times New Roman"/>
          <w:color w:val="000000" w:themeColor="text1"/>
          <w:sz w:val="24"/>
          <w:szCs w:val="24"/>
        </w:rPr>
        <w:t>Venue:</w:t>
      </w:r>
      <w:r w:rsidRPr="00A7298D">
        <w:rPr>
          <w:rFonts w:ascii="Times New Roman" w:hAnsi="Times New Roman" w:cs="Times New Roman"/>
          <w:color w:val="000000" w:themeColor="text1"/>
          <w:sz w:val="24"/>
          <w:szCs w:val="24"/>
        </w:rPr>
        <w:t xml:space="preserve"> JHCSC-Engineering Building AVR</w:t>
      </w:r>
    </w:p>
    <w:p w:rsidR="00A7298D" w:rsidRPr="00A7298D" w:rsidRDefault="00A7298D" w:rsidP="00A7298D">
      <w:pPr>
        <w:spacing w:after="0" w:line="276" w:lineRule="auto"/>
        <w:ind w:left="-5" w:right="-15"/>
        <w:rPr>
          <w:rFonts w:ascii="Times New Roman" w:hAnsi="Times New Roman" w:cs="Times New Roman"/>
          <w:color w:val="000000" w:themeColor="text1"/>
          <w:sz w:val="24"/>
          <w:szCs w:val="24"/>
        </w:rPr>
      </w:pPr>
      <w:r w:rsidRPr="00A7298D">
        <w:rPr>
          <w:rFonts w:ascii="Times New Roman" w:hAnsi="Times New Roman" w:cs="Times New Roman"/>
          <w:b/>
          <w:color w:val="000000" w:themeColor="text1"/>
          <w:sz w:val="24"/>
          <w:szCs w:val="24"/>
        </w:rPr>
        <w:t>Question 1:</w:t>
      </w:r>
      <w:r w:rsidRPr="00A7298D">
        <w:rPr>
          <w:rFonts w:ascii="Times New Roman" w:hAnsi="Times New Roman" w:cs="Times New Roman"/>
          <w:color w:val="000000" w:themeColor="text1"/>
          <w:sz w:val="24"/>
          <w:szCs w:val="24"/>
        </w:rPr>
        <w:t xml:space="preserve"> What are the most important lessons you learned from the seminar?</w:t>
      </w:r>
    </w:p>
    <w:p w:rsidR="00A7298D" w:rsidRPr="00A7298D" w:rsidRDefault="00A7298D" w:rsidP="00A7298D">
      <w:pPr>
        <w:spacing w:after="0" w:line="276" w:lineRule="auto"/>
        <w:ind w:left="-5" w:right="-15" w:firstLine="5"/>
        <w:rPr>
          <w:rFonts w:ascii="Times New Roman" w:hAnsi="Times New Roman" w:cs="Times New Roman"/>
          <w:color w:val="000000" w:themeColor="text1"/>
          <w:sz w:val="24"/>
          <w:szCs w:val="24"/>
        </w:rPr>
      </w:pPr>
      <w:r w:rsidRPr="00A7298D">
        <w:rPr>
          <w:rFonts w:ascii="Times New Roman" w:hAnsi="Times New Roman" w:cs="Times New Roman"/>
          <w:b/>
          <w:color w:val="000000" w:themeColor="text1"/>
          <w:sz w:val="24"/>
          <w:szCs w:val="24"/>
        </w:rPr>
        <w:t>Answer:</w:t>
      </w:r>
      <w:r w:rsidRPr="00A7298D">
        <w:rPr>
          <w:rFonts w:ascii="Times New Roman" w:hAnsi="Times New Roman" w:cs="Times New Roman"/>
          <w:color w:val="000000" w:themeColor="text1"/>
          <w:sz w:val="24"/>
          <w:szCs w:val="24"/>
        </w:rPr>
        <w:t xml:space="preserve"> The seminar highlighted strategic approaches to launching a successful career in the information technology sector. A major takeaway was discovering online career platforms such as LinkedIn and </w:t>
      </w:r>
      <w:proofErr w:type="spellStart"/>
      <w:r w:rsidRPr="00A7298D">
        <w:rPr>
          <w:rFonts w:ascii="Times New Roman" w:hAnsi="Times New Roman" w:cs="Times New Roman"/>
          <w:color w:val="000000" w:themeColor="text1"/>
          <w:sz w:val="24"/>
          <w:szCs w:val="24"/>
        </w:rPr>
        <w:t>JobStreet</w:t>
      </w:r>
      <w:proofErr w:type="spellEnd"/>
      <w:r w:rsidRPr="00A7298D">
        <w:rPr>
          <w:rFonts w:ascii="Times New Roman" w:hAnsi="Times New Roman" w:cs="Times New Roman"/>
          <w:color w:val="000000" w:themeColor="text1"/>
          <w:sz w:val="24"/>
          <w:szCs w:val="24"/>
        </w:rPr>
        <w:t xml:space="preserve"> to find job opportunities. For entry-level professionals, starting with IT Support roles serves as an ideal stepping stone to build foundational experience. Additionally, the speaker emphasized utilizing Learn.microsoft.com for self-paced learning and formal certifications. A vital piece of practical advice was to always use a personal email account when taking certification exams. This guarantees that earned professional credits and credentials remain securely in your hands as a lifelong backup, rather than being tied to or lost with a temporary company or institutional email.</w:t>
      </w:r>
    </w:p>
    <w:p w:rsidR="00A7298D" w:rsidRPr="00A7298D" w:rsidRDefault="00A7298D" w:rsidP="00A7298D">
      <w:pPr>
        <w:spacing w:after="0" w:line="276" w:lineRule="auto"/>
        <w:ind w:left="-5" w:right="-15"/>
        <w:rPr>
          <w:rFonts w:ascii="Times New Roman" w:hAnsi="Times New Roman" w:cs="Times New Roman"/>
          <w:color w:val="000000" w:themeColor="text1"/>
          <w:sz w:val="24"/>
          <w:szCs w:val="24"/>
        </w:rPr>
      </w:pPr>
    </w:p>
    <w:p w:rsidR="00A7298D" w:rsidRPr="00A7298D" w:rsidRDefault="00A7298D" w:rsidP="00A7298D">
      <w:pPr>
        <w:spacing w:after="0" w:line="276" w:lineRule="auto"/>
        <w:ind w:left="-5" w:right="-15"/>
        <w:rPr>
          <w:rFonts w:ascii="Times New Roman" w:hAnsi="Times New Roman" w:cs="Times New Roman"/>
          <w:color w:val="000000" w:themeColor="text1"/>
          <w:sz w:val="24"/>
          <w:szCs w:val="24"/>
        </w:rPr>
      </w:pPr>
      <w:r w:rsidRPr="00A7298D">
        <w:rPr>
          <w:rFonts w:ascii="Times New Roman" w:hAnsi="Times New Roman" w:cs="Times New Roman"/>
          <w:b/>
          <w:color w:val="000000" w:themeColor="text1"/>
          <w:sz w:val="24"/>
          <w:szCs w:val="24"/>
        </w:rPr>
        <w:t xml:space="preserve">Question 2: </w:t>
      </w:r>
      <w:r w:rsidRPr="00A7298D">
        <w:rPr>
          <w:rFonts w:ascii="Times New Roman" w:hAnsi="Times New Roman" w:cs="Times New Roman"/>
          <w:color w:val="000000" w:themeColor="text1"/>
          <w:sz w:val="24"/>
          <w:szCs w:val="24"/>
        </w:rPr>
        <w:t>What new insights did you gain about cloud computing and its career op</w:t>
      </w:r>
      <w:r>
        <w:rPr>
          <w:rFonts w:ascii="Times New Roman" w:hAnsi="Times New Roman" w:cs="Times New Roman"/>
          <w:color w:val="000000" w:themeColor="text1"/>
          <w:sz w:val="24"/>
          <w:szCs w:val="24"/>
        </w:rPr>
        <w:t xml:space="preserve">portunities in the IT industry? </w:t>
      </w:r>
      <w:r w:rsidRPr="00A7298D">
        <w:rPr>
          <w:rFonts w:ascii="Times New Roman" w:hAnsi="Times New Roman" w:cs="Times New Roman"/>
          <w:b/>
          <w:color w:val="000000" w:themeColor="text1"/>
          <w:sz w:val="24"/>
          <w:szCs w:val="24"/>
        </w:rPr>
        <w:t>Answer:</w:t>
      </w:r>
      <w:r w:rsidRPr="00A7298D">
        <w:rPr>
          <w:rFonts w:ascii="Times New Roman" w:hAnsi="Times New Roman" w:cs="Times New Roman"/>
          <w:color w:val="000000" w:themeColor="text1"/>
          <w:sz w:val="24"/>
          <w:szCs w:val="24"/>
        </w:rPr>
        <w:t xml:space="preserve"> Cloud computing is a fundamental practice over the internet that allows businesses to store and manage data efficiently without relying on local hardware setups. The seminar and the supplementary video, "Cloud Computing </w:t>
      </w:r>
      <w:proofErr w:type="gramStart"/>
      <w:r w:rsidRPr="00A7298D">
        <w:rPr>
          <w:rFonts w:ascii="Times New Roman" w:hAnsi="Times New Roman" w:cs="Times New Roman"/>
          <w:color w:val="000000" w:themeColor="text1"/>
          <w:sz w:val="24"/>
          <w:szCs w:val="24"/>
        </w:rPr>
        <w:t>In</w:t>
      </w:r>
      <w:proofErr w:type="gramEnd"/>
      <w:r w:rsidRPr="00A7298D">
        <w:rPr>
          <w:rFonts w:ascii="Times New Roman" w:hAnsi="Times New Roman" w:cs="Times New Roman"/>
          <w:color w:val="000000" w:themeColor="text1"/>
          <w:sz w:val="24"/>
          <w:szCs w:val="24"/>
        </w:rPr>
        <w:t xml:space="preserve"> 6 Minutes," clarified the primary deployment models—Public, Private, and Hybrid clouds. It also broke down the core service models: Infrastructure as a Service (IaaS), Platform as a Service (PaaS), and Software as a Service (SaaS). Understanding these architectures is crucial because top cloud ecosystems like Microsoft Azure, Amazon Web Services (AWS), and Google Cloud Platform (GCP) dominate modern corporate structures. This creates a massive demand for skilled cloud architects and administrators who can manage scalable, secure digital environments.</w:t>
      </w:r>
    </w:p>
    <w:p w:rsidR="00A7298D" w:rsidRPr="00A7298D" w:rsidRDefault="00A7298D" w:rsidP="00A7298D">
      <w:pPr>
        <w:spacing w:after="0" w:line="276" w:lineRule="auto"/>
        <w:ind w:left="-5" w:right="-15"/>
        <w:rPr>
          <w:rFonts w:ascii="Times New Roman" w:hAnsi="Times New Roman" w:cs="Times New Roman"/>
          <w:color w:val="000000" w:themeColor="text1"/>
          <w:sz w:val="24"/>
          <w:szCs w:val="24"/>
        </w:rPr>
      </w:pPr>
      <w:bookmarkStart w:id="0" w:name="_GoBack"/>
      <w:bookmarkEnd w:id="0"/>
    </w:p>
    <w:p w:rsidR="00A7298D" w:rsidRPr="00A7298D" w:rsidRDefault="00A7298D" w:rsidP="00A7298D">
      <w:pPr>
        <w:pStyle w:val="Heading1"/>
        <w:numPr>
          <w:ilvl w:val="0"/>
          <w:numId w:val="0"/>
        </w:numPr>
        <w:spacing w:after="0" w:line="276" w:lineRule="auto"/>
        <w:jc w:val="both"/>
        <w:rPr>
          <w:rFonts w:ascii="Times New Roman" w:hAnsi="Times New Roman" w:cs="Times New Roman"/>
          <w:b w:val="0"/>
          <w:color w:val="000000" w:themeColor="text1"/>
          <w:szCs w:val="24"/>
        </w:rPr>
      </w:pPr>
      <w:r w:rsidRPr="00A7298D">
        <w:rPr>
          <w:rFonts w:ascii="Times New Roman" w:hAnsi="Times New Roman" w:cs="Times New Roman"/>
          <w:color w:val="000000" w:themeColor="text1"/>
          <w:szCs w:val="24"/>
        </w:rPr>
        <w:t>Question 3:</w:t>
      </w:r>
      <w:r w:rsidRPr="00A7298D">
        <w:rPr>
          <w:rFonts w:ascii="Times New Roman" w:hAnsi="Times New Roman" w:cs="Times New Roman"/>
          <w:b w:val="0"/>
          <w:color w:val="000000" w:themeColor="text1"/>
          <w:szCs w:val="24"/>
        </w:rPr>
        <w:t xml:space="preserve"> How can Microsoft certifications and credentials help you improve your skills and career opportunities as an IT professional?</w:t>
      </w:r>
      <w:r>
        <w:rPr>
          <w:rFonts w:ascii="Times New Roman" w:hAnsi="Times New Roman" w:cs="Times New Roman"/>
          <w:b w:val="0"/>
          <w:color w:val="000000" w:themeColor="text1"/>
          <w:szCs w:val="24"/>
        </w:rPr>
        <w:t xml:space="preserve"> </w:t>
      </w:r>
      <w:r w:rsidRPr="00A7298D">
        <w:rPr>
          <w:rFonts w:ascii="Times New Roman" w:hAnsi="Times New Roman" w:cs="Times New Roman"/>
          <w:color w:val="000000" w:themeColor="text1"/>
          <w:szCs w:val="24"/>
        </w:rPr>
        <w:t>Answer:</w:t>
      </w:r>
      <w:r w:rsidRPr="00A7298D">
        <w:rPr>
          <w:rFonts w:ascii="Times New Roman" w:hAnsi="Times New Roman" w:cs="Times New Roman"/>
          <w:b w:val="0"/>
          <w:color w:val="000000" w:themeColor="text1"/>
          <w:szCs w:val="24"/>
        </w:rPr>
        <w:t xml:space="preserve"> Microsoft certifications strongly validate an IT professional's technical expertise, making them stand out to global hiring companies. Pursuing credentials through Microsoft Learn structures your education into clear pathways, bridging the gap between theoretical college coursework and real-world industrial demands. These verified transcripts and digital badges provide immediate proof of your skills in specific areas like cloud architecture, system security, and troubleshooting, giving you a competitive edge during job applications.</w:t>
      </w:r>
    </w:p>
    <w:p w:rsidR="00A7298D" w:rsidRPr="00A7298D" w:rsidRDefault="00A7298D" w:rsidP="00A7298D">
      <w:pPr>
        <w:pStyle w:val="Heading1"/>
        <w:numPr>
          <w:ilvl w:val="0"/>
          <w:numId w:val="0"/>
        </w:numPr>
        <w:spacing w:after="0" w:line="276" w:lineRule="auto"/>
        <w:ind w:left="10"/>
        <w:jc w:val="both"/>
        <w:rPr>
          <w:rFonts w:ascii="Times New Roman" w:hAnsi="Times New Roman" w:cs="Times New Roman"/>
          <w:color w:val="000000" w:themeColor="text1"/>
          <w:szCs w:val="24"/>
        </w:rPr>
      </w:pPr>
    </w:p>
    <w:p w:rsidR="00A7298D" w:rsidRDefault="00A7298D" w:rsidP="00A7298D">
      <w:pPr>
        <w:pStyle w:val="Heading1"/>
        <w:numPr>
          <w:ilvl w:val="0"/>
          <w:numId w:val="0"/>
        </w:numPr>
        <w:spacing w:after="0" w:line="276" w:lineRule="auto"/>
        <w:ind w:left="10"/>
        <w:jc w:val="both"/>
        <w:rPr>
          <w:rFonts w:ascii="Times New Roman" w:hAnsi="Times New Roman" w:cs="Times New Roman"/>
          <w:b w:val="0"/>
          <w:color w:val="000000" w:themeColor="text1"/>
          <w:szCs w:val="24"/>
        </w:rPr>
      </w:pPr>
      <w:r w:rsidRPr="00A7298D">
        <w:rPr>
          <w:rFonts w:ascii="Times New Roman" w:hAnsi="Times New Roman" w:cs="Times New Roman"/>
          <w:color w:val="000000" w:themeColor="text1"/>
          <w:szCs w:val="24"/>
        </w:rPr>
        <w:t>Question 4:</w:t>
      </w:r>
      <w:r w:rsidRPr="00A7298D">
        <w:rPr>
          <w:rFonts w:ascii="Times New Roman" w:hAnsi="Times New Roman" w:cs="Times New Roman"/>
          <w:b w:val="0"/>
          <w:color w:val="000000" w:themeColor="text1"/>
          <w:szCs w:val="24"/>
        </w:rPr>
        <w:t xml:space="preserve"> What specific cloud computing or Microsoft technology skills would you like to learn or develop after attending the seminar?</w:t>
      </w:r>
      <w:r>
        <w:rPr>
          <w:rFonts w:ascii="Times New Roman" w:hAnsi="Times New Roman" w:cs="Times New Roman"/>
          <w:b w:val="0"/>
          <w:color w:val="000000" w:themeColor="text1"/>
          <w:szCs w:val="24"/>
        </w:rPr>
        <w:t xml:space="preserve"> </w:t>
      </w:r>
      <w:r w:rsidRPr="00A7298D">
        <w:rPr>
          <w:rFonts w:ascii="Times New Roman" w:hAnsi="Times New Roman" w:cs="Times New Roman"/>
          <w:color w:val="000000" w:themeColor="text1"/>
          <w:szCs w:val="24"/>
        </w:rPr>
        <w:t>Answer:</w:t>
      </w:r>
      <w:r w:rsidRPr="00A7298D">
        <w:rPr>
          <w:rFonts w:ascii="Times New Roman" w:hAnsi="Times New Roman" w:cs="Times New Roman"/>
          <w:b w:val="0"/>
          <w:color w:val="000000" w:themeColor="text1"/>
          <w:szCs w:val="24"/>
        </w:rPr>
        <w:t xml:space="preserve"> Following the insights shared during the seminar, I am eager to focus on developing competencies in Microsoft Azure cloud solutions. Specifically, I want to explore Azure compute solutions, cloud security implementation, and cloud storage management. Mastering these aspects will allow me to transition smoothly from baseline computer troubleshooting into modern, scalable cloud environments</w:t>
      </w:r>
      <w:r>
        <w:rPr>
          <w:rFonts w:ascii="Times New Roman" w:hAnsi="Times New Roman" w:cs="Times New Roman"/>
          <w:b w:val="0"/>
          <w:color w:val="000000" w:themeColor="text1"/>
          <w:szCs w:val="24"/>
        </w:rPr>
        <w:t>.</w:t>
      </w:r>
    </w:p>
    <w:p w:rsidR="00A7298D" w:rsidRDefault="00A7298D" w:rsidP="00A7298D">
      <w:pPr>
        <w:pStyle w:val="Heading1"/>
        <w:numPr>
          <w:ilvl w:val="0"/>
          <w:numId w:val="0"/>
        </w:numPr>
        <w:spacing w:after="0" w:line="276" w:lineRule="auto"/>
        <w:jc w:val="both"/>
        <w:rPr>
          <w:b w:val="0"/>
          <w:color w:val="202020"/>
          <w:sz w:val="21"/>
        </w:rPr>
      </w:pPr>
    </w:p>
    <w:p w:rsidR="00A7298D" w:rsidRPr="00A7298D" w:rsidRDefault="00A7298D" w:rsidP="00A7298D">
      <w:pPr>
        <w:pStyle w:val="Heading1"/>
        <w:numPr>
          <w:ilvl w:val="0"/>
          <w:numId w:val="0"/>
        </w:numPr>
        <w:spacing w:after="0" w:line="276" w:lineRule="auto"/>
        <w:jc w:val="both"/>
        <w:rPr>
          <w:rFonts w:ascii="Times New Roman" w:hAnsi="Times New Roman" w:cs="Times New Roman"/>
          <w:b w:val="0"/>
          <w:color w:val="000000" w:themeColor="text1"/>
          <w:szCs w:val="24"/>
        </w:rPr>
      </w:pPr>
      <w:r w:rsidRPr="00A7298D">
        <w:rPr>
          <w:rFonts w:ascii="Times New Roman" w:hAnsi="Times New Roman" w:cs="Times New Roman"/>
          <w:color w:val="000000" w:themeColor="text1"/>
          <w:szCs w:val="24"/>
        </w:rPr>
        <w:t>Question 5:</w:t>
      </w:r>
      <w:r w:rsidRPr="00A7298D">
        <w:rPr>
          <w:rFonts w:ascii="Times New Roman" w:hAnsi="Times New Roman" w:cs="Times New Roman"/>
          <w:b w:val="0"/>
          <w:color w:val="000000" w:themeColor="text1"/>
          <w:szCs w:val="24"/>
        </w:rPr>
        <w:t xml:space="preserve"> How do you plan to apply the knowledge and insights you gained from the seminar in preparing for your future IT career?</w:t>
      </w:r>
      <w:r>
        <w:rPr>
          <w:rFonts w:ascii="Times New Roman" w:hAnsi="Times New Roman" w:cs="Times New Roman"/>
          <w:b w:val="0"/>
          <w:color w:val="000000" w:themeColor="text1"/>
          <w:szCs w:val="24"/>
        </w:rPr>
        <w:t xml:space="preserve"> </w:t>
      </w:r>
      <w:r w:rsidRPr="00A7298D">
        <w:rPr>
          <w:rFonts w:ascii="Times New Roman" w:hAnsi="Times New Roman" w:cs="Times New Roman"/>
          <w:color w:val="000000" w:themeColor="text1"/>
          <w:szCs w:val="24"/>
        </w:rPr>
        <w:t>Answer:</w:t>
      </w:r>
      <w:r w:rsidRPr="00A7298D">
        <w:rPr>
          <w:rFonts w:ascii="Times New Roman" w:hAnsi="Times New Roman" w:cs="Times New Roman"/>
          <w:b w:val="0"/>
          <w:color w:val="000000" w:themeColor="text1"/>
          <w:szCs w:val="24"/>
        </w:rPr>
        <w:t xml:space="preserve"> I plan to apply these insights immediately by setting up my professional profile on LinkedIn to connect with industry experts and track entry-level IT Support opportunities. Concurrently, I will build a structured study routine using Microsoft Learn to prepare for foundational cloud certifications. By using my personal email for these technical exams, I will steadily compile a lifelong portfolio of verified credentials to back up my career growth as I step out of college and into the workforce.</w:t>
      </w:r>
    </w:p>
    <w:p w:rsidR="00A7298D" w:rsidRPr="00A7298D" w:rsidRDefault="00A7298D" w:rsidP="00A7298D">
      <w:pPr>
        <w:spacing w:after="0" w:line="276" w:lineRule="auto"/>
        <w:ind w:left="-5" w:right="-15"/>
        <w:rPr>
          <w:rFonts w:ascii="Times New Roman" w:hAnsi="Times New Roman" w:cs="Times New Roman"/>
          <w:color w:val="000000" w:themeColor="text1"/>
          <w:sz w:val="24"/>
          <w:szCs w:val="24"/>
        </w:rPr>
      </w:pPr>
    </w:p>
    <w:p w:rsidR="00CA37E2" w:rsidRPr="00A7298D" w:rsidRDefault="00A7298D" w:rsidP="00A7298D">
      <w:pPr>
        <w:spacing w:after="0" w:line="276" w:lineRule="auto"/>
        <w:ind w:left="-5" w:right="-15"/>
        <w:rPr>
          <w:rFonts w:ascii="Times New Roman" w:hAnsi="Times New Roman" w:cs="Times New Roman"/>
          <w:color w:val="000000" w:themeColor="text1"/>
          <w:sz w:val="24"/>
          <w:szCs w:val="24"/>
        </w:rPr>
      </w:pPr>
      <w:r w:rsidRPr="00A7298D">
        <w:rPr>
          <w:rFonts w:ascii="Times New Roman" w:hAnsi="Times New Roman" w:cs="Times New Roman"/>
          <w:b/>
          <w:color w:val="000000" w:themeColor="text1"/>
          <w:sz w:val="24"/>
          <w:szCs w:val="24"/>
        </w:rPr>
        <w:t>Question 6:</w:t>
      </w:r>
      <w:r w:rsidRPr="00A7298D">
        <w:rPr>
          <w:rFonts w:ascii="Times New Roman" w:hAnsi="Times New Roman" w:cs="Times New Roman"/>
          <w:color w:val="000000" w:themeColor="text1"/>
          <w:sz w:val="24"/>
          <w:szCs w:val="24"/>
        </w:rPr>
        <w:t xml:space="preserve"> Based on the advice of our resource speaker, do think it is advisable to apply directly to Microsoft after graduation? Why or why not? What preparations would you need to make to </w:t>
      </w:r>
      <w:r>
        <w:rPr>
          <w:rFonts w:ascii="Times New Roman" w:hAnsi="Times New Roman" w:cs="Times New Roman"/>
          <w:color w:val="000000" w:themeColor="text1"/>
          <w:sz w:val="24"/>
          <w:szCs w:val="24"/>
        </w:rPr>
        <w:t xml:space="preserve">pursue this career opportunity? </w:t>
      </w:r>
      <w:r w:rsidRPr="00A7298D">
        <w:rPr>
          <w:rFonts w:ascii="Times New Roman" w:hAnsi="Times New Roman" w:cs="Times New Roman"/>
          <w:b/>
          <w:color w:val="000000" w:themeColor="text1"/>
          <w:sz w:val="24"/>
          <w:szCs w:val="24"/>
        </w:rPr>
        <w:t>Answer:</w:t>
      </w:r>
      <w:r w:rsidRPr="00A7298D">
        <w:rPr>
          <w:rFonts w:ascii="Times New Roman" w:hAnsi="Times New Roman" w:cs="Times New Roman"/>
          <w:color w:val="000000" w:themeColor="text1"/>
          <w:sz w:val="24"/>
          <w:szCs w:val="24"/>
        </w:rPr>
        <w:t xml:space="preserve"> Applying directly to a global tech leader like Microsoft right after graduation is highly advisable because it opens up exceptional growth, mentorship, and career opportunities early on. However, competing at this level requires deliberate preparation rather than relying on a degree alone. To pursue this pathway, I need to complete industry-recognized credentials </w:t>
      </w:r>
      <w:r w:rsidRPr="00A7298D">
        <w:rPr>
          <w:rFonts w:ascii="Times New Roman" w:hAnsi="Times New Roman" w:cs="Times New Roman"/>
          <w:color w:val="000000" w:themeColor="text1"/>
          <w:sz w:val="24"/>
          <w:szCs w:val="24"/>
        </w:rPr>
        <w:lastRenderedPageBreak/>
        <w:t>like the Microsoft Azure Fundamentals (AZ-900) to prove my theoretical and practical skills. Furthermore, building a strong, professional profile on LinkedIn and compiling an e-portfolio of hands-on projects will be essential preparations to demonstrate my capabilities and stand out to technical hiring managers.</w:t>
      </w:r>
    </w:p>
    <w:sectPr w:rsidR="00CA37E2" w:rsidRPr="00A7298D" w:rsidSect="00A7298D">
      <w:pgSz w:w="12240" w:h="20160" w:code="5"/>
      <w:pgMar w:top="1324" w:right="1200" w:bottom="1467" w:left="120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0C72B9"/>
    <w:multiLevelType w:val="hybridMultilevel"/>
    <w:tmpl w:val="0412924E"/>
    <w:lvl w:ilvl="0" w:tplc="4984BC5E">
      <w:start w:val="1"/>
      <w:numFmt w:val="decimal"/>
      <w:pStyle w:val="Heading1"/>
      <w:lvlText w:val="%1."/>
      <w:lvlJc w:val="left"/>
      <w:pPr>
        <w:ind w:left="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1" w:tplc="F75A0326">
      <w:start w:val="1"/>
      <w:numFmt w:val="lowerLetter"/>
      <w:lvlText w:val="%2"/>
      <w:lvlJc w:val="left"/>
      <w:pPr>
        <w:ind w:left="108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2" w:tplc="0F2EB5B0">
      <w:start w:val="1"/>
      <w:numFmt w:val="lowerRoman"/>
      <w:lvlText w:val="%3"/>
      <w:lvlJc w:val="left"/>
      <w:pPr>
        <w:ind w:left="180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3" w:tplc="C79E8FF0">
      <w:start w:val="1"/>
      <w:numFmt w:val="decimal"/>
      <w:lvlText w:val="%4"/>
      <w:lvlJc w:val="left"/>
      <w:pPr>
        <w:ind w:left="252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4" w:tplc="64A48438">
      <w:start w:val="1"/>
      <w:numFmt w:val="lowerLetter"/>
      <w:lvlText w:val="%5"/>
      <w:lvlJc w:val="left"/>
      <w:pPr>
        <w:ind w:left="324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5" w:tplc="BA68D594">
      <w:start w:val="1"/>
      <w:numFmt w:val="lowerRoman"/>
      <w:lvlText w:val="%6"/>
      <w:lvlJc w:val="left"/>
      <w:pPr>
        <w:ind w:left="396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6" w:tplc="3786671A">
      <w:start w:val="1"/>
      <w:numFmt w:val="decimal"/>
      <w:lvlText w:val="%7"/>
      <w:lvlJc w:val="left"/>
      <w:pPr>
        <w:ind w:left="468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7" w:tplc="B8E48E1A">
      <w:start w:val="1"/>
      <w:numFmt w:val="lowerLetter"/>
      <w:lvlText w:val="%8"/>
      <w:lvlJc w:val="left"/>
      <w:pPr>
        <w:ind w:left="540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lvl w:ilvl="8" w:tplc="FEDE4C90">
      <w:start w:val="1"/>
      <w:numFmt w:val="lowerRoman"/>
      <w:lvlText w:val="%9"/>
      <w:lvlJc w:val="left"/>
      <w:pPr>
        <w:ind w:left="6120"/>
      </w:pPr>
      <w:rPr>
        <w:rFonts w:ascii="Arial" w:eastAsia="Arial" w:hAnsi="Arial" w:cs="Arial"/>
        <w:b/>
        <w:bCs/>
        <w:i w:val="0"/>
        <w:strike w:val="0"/>
        <w:dstrike w:val="0"/>
        <w:color w:val="1B365D"/>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7E2"/>
    <w:rsid w:val="00155870"/>
    <w:rsid w:val="00A7298D"/>
    <w:rsid w:val="00CA3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15E3E4-B217-4ADF-A2B9-BDD708D0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48" w:line="298" w:lineRule="auto"/>
      <w:ind w:left="10" w:hanging="10"/>
      <w:jc w:val="both"/>
    </w:pPr>
    <w:rPr>
      <w:rFonts w:ascii="Arial" w:eastAsia="Arial" w:hAnsi="Arial" w:cs="Arial"/>
      <w:color w:val="202020"/>
      <w:sz w:val="21"/>
    </w:rPr>
  </w:style>
  <w:style w:type="paragraph" w:styleId="Heading1">
    <w:name w:val="heading 1"/>
    <w:next w:val="Normal"/>
    <w:link w:val="Heading1Char"/>
    <w:uiPriority w:val="9"/>
    <w:unhideWhenUsed/>
    <w:qFormat/>
    <w:pPr>
      <w:keepNext/>
      <w:keepLines/>
      <w:numPr>
        <w:numId w:val="1"/>
      </w:numPr>
      <w:spacing w:after="112"/>
      <w:ind w:left="10" w:hanging="10"/>
      <w:outlineLvl w:val="0"/>
    </w:pPr>
    <w:rPr>
      <w:rFonts w:ascii="Arial" w:eastAsia="Arial" w:hAnsi="Arial" w:cs="Arial"/>
      <w:b/>
      <w:color w:val="1B365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365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Reflection Paper: Building Your IT Career</vt:lpstr>
    </vt:vector>
  </TitlesOfParts>
  <Company/>
  <LinksUpToDate>false</LinksUpToDate>
  <CharactersWithSpaces>4806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Paper: Building Your IT Career</dc:title>
  <dc:subject>(unspecified)</dc:subject>
  <dc:creator>(anonymous)</dc:creator>
  <cp:keywords/>
  <cp:lastModifiedBy>Judith Pahayahay</cp:lastModifiedBy>
  <cp:revision>2</cp:revision>
  <dcterms:created xsi:type="dcterms:W3CDTF">2026-10-18T03:01:00Z</dcterms:created>
  <dcterms:modified xsi:type="dcterms:W3CDTF">2026-10-18T03:01:00Z</dcterms:modified>
</cp:coreProperties>
</file>