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Allan Pahn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Sacramento, CA 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jc w:val="right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pahnallan@gmail.com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jc w:val="right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(916) 803-5274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jc w:val="right"/>
        <w:rPr/>
        <w:sectPr>
          <w:pgSz w:h="15840" w:w="12240" w:orient="portrait"/>
          <w:pgMar w:bottom="1440" w:top="1440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linkedin.com/in/allanpahn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a" w:space="0" w:sz="12" w:val="single"/>
        </w:pBdr>
        <w:shd w:fill="ffffff" w:val="clear"/>
        <w:spacing w:after="0" w:before="0" w:line="276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Experience: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Programming/Markup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Python, C#, Javascript, HTML, CSS, C++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Software, Libraries, Services, and Frameworks: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76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Amazon Web Services, ASP.NET, .NET Core/Standard, Node.js, ReactJS, Angular, Knockout, AJAX, MySQL, MongoDB, MSSQL, Aurora, Git, Jquery, Jenkins, Terraform, Splunk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a" w:space="0" w:sz="12" w:val="singl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California, Irvine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Bachelor’s Degree, Computer Science </w:t>
        <w:tab/>
        <w:tab/>
        <w:tab/>
        <w:tab/>
        <w:tab/>
        <w:tab/>
        <w:t xml:space="preserve">March 2017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a" w:space="0" w:sz="12" w:val="singl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Experience: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Cox Enterprise/Automotive.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jc w:val="left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Engineer II </w:t>
        <w:tab/>
        <w:tab/>
        <w:tab/>
        <w:t xml:space="preserve">        January 2018 –  Present | 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Collaborated within an AGILE team to develop and enhance enterprise level, mission critical software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products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that handles the titling solution for over 6700+ lenders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Engaged in Full Stack development of a web app used by  various lending institutions built on top of ASP.NET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framework (MVC and Web Pages) and uses HTML, JS, </w:t>
      </w:r>
      <w:r w:rsidDel="00000000" w:rsidR="00000000" w:rsidRPr="00000000">
        <w:rPr>
          <w:rFonts w:ascii="Roboto" w:cs="Roboto" w:eastAsia="Roboto" w:hAnsi="Roboto"/>
          <w:b w:val="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Knockout libraries for front end UX, templating, and data binding. Data store is Microsoft SQL Server and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data is persisted in a custom 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closely with solution architects to m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igrate sections of monolithic software towards a micro service oriented, serverless architecture by developing RESTful APIs on 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mazon Web Services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implemented cloud architecture for handling large scale transactions from various State DMVs using several AWS microservices and Aurora/DynamoDb.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Build and deploy infrastructure as code by writing Terraform code to deploy several cloud services ranging from AWS Lambdas, S3, SQS, API Gateway and security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Built out Jenkin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pipelines CI/CD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 a variety of projects ranging from deploying cloud services, standing up dev, qa, prod and unit test environments, and deploying code packages to Artifactory package manager.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Promenade Software, Inc. </w:t>
        <w:tab/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Roboto" w:cs="Roboto" w:eastAsia="Roboto" w:hAnsi="Roboto"/>
          <w:b w:val="0"/>
          <w:sz w:val="24"/>
          <w:szCs w:val="24"/>
          <w:rtl w:val="0"/>
        </w:rPr>
        <w:t xml:space="preserve">~3 years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Software Engineer</w:t>
        <w:tab/>
        <w:tab/>
        <w:tab/>
        <w:t xml:space="preserve">                      June 2016 –  September 2017 | 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Engineer Intern                                           October 2014 –  June 2016  | Irvine, CA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 front-end UX using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HTML, JS, and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Angular for medical applications designed to track and monitor a user’s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Wrote accurate and precise Python simulations of prototype embedded devices to create inputs that drive the client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Collaborated with client as lead developer to design and architect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NET desktop application(WPF and XAML) used to monitor and adjust a device which treats emphysema by administering steam directly into lungs via a catheter.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Added SQLite database to tracking feature on laser therapy device used to treat different cases of injury for animals, written in C# </w:t>
      </w:r>
    </w:p>
    <w:sectPr>
      <w:type w:val="continuous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highlight w:val="white"/>
        <w:lang w:val="en"/>
      </w:rPr>
    </w:rPrDefault>
    <w:pPrDefault>
      <w:pPr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highlight w:val="white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highlight w:val="whit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