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F3B8" w14:textId="429AD0C0" w:rsidR="001A4942" w:rsidRPr="001A4942" w:rsidRDefault="001A4942" w:rsidP="001A4942">
      <w:pPr>
        <w:pStyle w:val="Heading2"/>
      </w:pPr>
      <w:r w:rsidRPr="001A4942">
        <w:rPr>
          <w:rFonts w:ascii="SimSun" w:eastAsia="SimSun" w:hAnsi="SimSun" w:cs="SimSun" w:hint="eastAsia"/>
        </w:rPr>
        <w:t>甘龙</w:t>
      </w:r>
      <w:r w:rsidRPr="001A4942">
        <w:t>mcq</w:t>
      </w:r>
      <w:r>
        <w:t>s</w:t>
      </w:r>
    </w:p>
    <w:p w14:paraId="5237A90B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5CE49C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SimSun" w:eastAsia="SimSun" w:hAnsi="SimSun" w:cs="SimSun" w:hint="eastAsia"/>
          <w:kern w:val="0"/>
          <w14:ligatures w14:val="none"/>
        </w:rPr>
        <w:t>问题一：角色定位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你在秦孝公眼中是什么人？</w:t>
      </w:r>
    </w:p>
    <w:p w14:paraId="52BB17CD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8CF939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三朝元老，亲历列国变法兴衰，是朝堂上唯一有历史纵深的人</w:t>
      </w:r>
    </w:p>
    <w:p w14:paraId="3141F32C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嬴秦宗庙的守护者，与秦国共存亡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对手客卿无根，败则可走，你不能</w:t>
      </w:r>
    </w:p>
    <w:p w14:paraId="4A1AB560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唯一能提供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不豪赌也能赢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A4942">
        <w:rPr>
          <w:rFonts w:ascii="SimSun" w:eastAsia="SimSun" w:hAnsi="SimSun" w:cs="SimSun" w:hint="eastAsia"/>
          <w:kern w:val="0"/>
          <w14:ligatures w14:val="none"/>
        </w:rPr>
        <w:t>方案的人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对手卖希望，你卖确定</w:t>
      </w:r>
    </w:p>
    <w:p w14:paraId="7DAD0E45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（自行填写）</w:t>
      </w:r>
    </w:p>
    <w:p w14:paraId="73096A92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4A4678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SimSun" w:eastAsia="SimSun" w:hAnsi="SimSun" w:cs="SimSun" w:hint="eastAsia"/>
          <w:kern w:val="0"/>
          <w14:ligatures w14:val="none"/>
        </w:rPr>
        <w:t>问题二：辩论框架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你希望秦孝公把这场辩论看作什么？</w:t>
      </w:r>
    </w:p>
    <w:p w14:paraId="7B7E44EE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274869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变与不变的争论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但你把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不变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A4942">
        <w:rPr>
          <w:rFonts w:ascii="SimSun" w:eastAsia="SimSun" w:hAnsi="SimSun" w:cs="SimSun" w:hint="eastAsia"/>
          <w:kern w:val="0"/>
          <w14:ligatures w14:val="none"/>
        </w:rPr>
        <w:t>重新定义为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A4942">
        <w:rPr>
          <w:rFonts w:ascii="SimSun" w:eastAsia="SimSun" w:hAnsi="SimSun" w:cs="SimSun" w:hint="eastAsia"/>
          <w:kern w:val="0"/>
          <w14:ligatures w14:val="none"/>
        </w:rPr>
        <w:t>稳变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A4942">
        <w:rPr>
          <w:rFonts w:ascii="SimSun" w:eastAsia="SimSun" w:hAnsi="SimSun" w:cs="SimSun" w:hint="eastAsia"/>
          <w:kern w:val="0"/>
          <w14:ligatures w14:val="none"/>
        </w:rPr>
        <w:t>，并非反对变，而是反对对手的变法</w:t>
      </w:r>
    </w:p>
    <w:p w14:paraId="1C11B7D8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君权归属之争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对手每条请求都在分君之权，你每条都在固君之位</w:t>
      </w:r>
    </w:p>
    <w:p w14:paraId="6EC688D2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风险计算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不是谁的道理对，而是谁的方案失败后能止损</w:t>
      </w:r>
    </w:p>
    <w:p w14:paraId="517BD8B3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（自行填写）</w:t>
      </w:r>
    </w:p>
    <w:p w14:paraId="173520F9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3EB10B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SimSun" w:eastAsia="SimSun" w:hAnsi="SimSun" w:cs="SimSun" w:hint="eastAsia"/>
          <w:kern w:val="0"/>
          <w14:ligatures w14:val="none"/>
        </w:rPr>
        <w:t>问题三：说服路径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你如何一步步把秦孝公引向你要的裁决？</w:t>
      </w:r>
    </w:p>
    <w:p w14:paraId="3C1AE2DD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7E1977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先承认秦国积弱建立共鸣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中盘拆解对手方案的风险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收网时将己方定位为安全选项</w:t>
      </w:r>
    </w:p>
    <w:p w14:paraId="76A3DA9F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开场直拆对手三条请求的夺权本质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引历史教训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最后给替代方案</w:t>
      </w:r>
    </w:p>
    <w:p w14:paraId="0706F14A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不正面辩论，整场只做一件事：追问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如果败了，谁来兜底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A4942">
        <w:rPr>
          <w:rFonts w:ascii="SimSun" w:eastAsia="SimSun" w:hAnsi="SimSun" w:cs="SimSun" w:hint="eastAsia"/>
          <w:kern w:val="0"/>
          <w14:ligatures w14:val="none"/>
        </w:rPr>
        <w:t>，让秦孝公自己算出风险</w:t>
      </w:r>
    </w:p>
    <w:p w14:paraId="30634A2C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（自行填写）</w:t>
      </w:r>
    </w:p>
    <w:p w14:paraId="6C214CDA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E435A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SimSun" w:eastAsia="SimSun" w:hAnsi="SimSun" w:cs="SimSun" w:hint="eastAsia"/>
          <w:kern w:val="0"/>
          <w14:ligatures w14:val="none"/>
        </w:rPr>
        <w:t>问题四：请求战术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三条中仅一条为真目标，你如何处理？</w:t>
      </w:r>
    </w:p>
    <w:p w14:paraId="70BAACC8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373BC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真目标藏于角落，选一假目标在中段重点论证引经据典，诱对手误判</w:t>
      </w:r>
    </w:p>
    <w:p w14:paraId="01FBCF8A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三条请求论述力度完全均等，每条都绑在核心叙事上，让对手无法从行为密度判断</w:t>
      </w:r>
    </w:p>
    <w:p w14:paraId="34558540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重点论证真目标，目的只为让裁判同意它，不关心是否被对手猜中</w:t>
      </w:r>
    </w:p>
    <w:p w14:paraId="4FE5B0DB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（自行填写）</w:t>
      </w:r>
    </w:p>
    <w:p w14:paraId="39BEB2C7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D4160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1EBD9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61B3DB" w14:textId="77777777" w:rsidR="001A4942" w:rsidRPr="001A4942" w:rsidRDefault="001A4942" w:rsidP="001A4942">
      <w:pPr>
        <w:pStyle w:val="Heading2"/>
      </w:pPr>
      <w:r w:rsidRPr="001A4942">
        <w:rPr>
          <w:rFonts w:ascii="SimSun" w:eastAsia="SimSun" w:hAnsi="SimSun" w:cs="SimSun" w:hint="eastAsia"/>
        </w:rPr>
        <w:t>商鞅</w:t>
      </w:r>
      <w:r w:rsidRPr="001A4942">
        <w:t>mcqs</w:t>
      </w:r>
    </w:p>
    <w:p w14:paraId="393DB219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E6453F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SimSun" w:eastAsia="SimSun" w:hAnsi="SimSun" w:cs="SimSun" w:hint="eastAsia"/>
          <w:kern w:val="0"/>
          <w14:ligatures w14:val="none"/>
        </w:rPr>
        <w:t>问题一：角色定位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你在秦孝公眼中是什么人？</w:t>
      </w:r>
    </w:p>
    <w:p w14:paraId="32FB4566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A226C7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救秦之人，而非求官之人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1A4942">
        <w:rPr>
          <w:rFonts w:ascii="SimSun" w:eastAsia="SimSun" w:hAnsi="SimSun" w:cs="SimSun" w:hint="eastAsia"/>
          <w:kern w:val="0"/>
          <w14:ligatures w14:val="none"/>
        </w:rPr>
        <w:t>魏王不杀你，你便来杀秦国的旧时代</w:t>
      </w:r>
    </w:p>
    <w:p w14:paraId="23B6A07F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唯一敢赌上身家性命的人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对手赌的是别人的命，你赌的是自己的头</w:t>
      </w:r>
    </w:p>
    <w:p w14:paraId="3037F9E3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让秦孝公成为真正君主的人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不是你要权，是君权必须从世族手中收回</w:t>
      </w:r>
    </w:p>
    <w:p w14:paraId="6E7A3375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（自行填写）</w:t>
      </w:r>
    </w:p>
    <w:p w14:paraId="6114FFF8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ACBFA8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SimSun" w:eastAsia="SimSun" w:hAnsi="SimSun" w:cs="SimSun" w:hint="eastAsia"/>
          <w:kern w:val="0"/>
          <w14:ligatures w14:val="none"/>
        </w:rPr>
        <w:t>问题二：辩论框架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你希望秦孝公把这场辩论看作什么？</w:t>
      </w:r>
    </w:p>
    <w:p w14:paraId="674185D1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B79172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君权与世族之争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对手每条请求都在分君之权，你每条都在收归君权</w:t>
      </w:r>
    </w:p>
    <w:p w14:paraId="3853992F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生存与灭亡之择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1A4942">
        <w:rPr>
          <w:rFonts w:ascii="SimSun" w:eastAsia="SimSun" w:hAnsi="SimSun" w:cs="SimSun" w:hint="eastAsia"/>
          <w:kern w:val="0"/>
          <w14:ligatures w14:val="none"/>
        </w:rPr>
        <w:t>秦不强国必灭，晋六卿不革而亡是前车之鉴</w:t>
      </w:r>
    </w:p>
    <w:p w14:paraId="7A286096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信任与能力之判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对手有经验但秦日削，你无经验但有方案，以结果论英雄</w:t>
      </w:r>
    </w:p>
    <w:p w14:paraId="7A0E4363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（自行填写）</w:t>
      </w:r>
    </w:p>
    <w:p w14:paraId="103C388F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5288B5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SimSun" w:eastAsia="SimSun" w:hAnsi="SimSun" w:cs="SimSun" w:hint="eastAsia"/>
          <w:kern w:val="0"/>
          <w14:ligatures w14:val="none"/>
        </w:rPr>
        <w:t>问题三：说服路径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你如何一步步把秦孝公引向你要的裁决？</w:t>
      </w:r>
    </w:p>
    <w:p w14:paraId="065381E4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AABE27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开场用一问定调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中盘逐一拆解对手论据的私利本质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收网时将选择简化为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君权还是世族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4D4DAC18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前几轮让对手充分暴露论点，记下漏洞但不急于反驳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中盘以子之矛攻子之盾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后盘升华到秦国命运</w:t>
      </w:r>
    </w:p>
    <w:p w14:paraId="37CFEAF6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整场只用一种节奏：对手谈风险，你谈更大的风险；对手谈经验，你谈经验的结果是日削；对手谈忠诚，你谈忠诚的对象是私门还是公室</w:t>
      </w:r>
    </w:p>
    <w:p w14:paraId="3E75BBD4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（自行填写）</w:t>
      </w:r>
    </w:p>
    <w:p w14:paraId="45B39366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2A92AA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SimSun" w:eastAsia="SimSun" w:hAnsi="SimSun" w:cs="SimSun" w:hint="eastAsia"/>
          <w:kern w:val="0"/>
          <w14:ligatures w14:val="none"/>
        </w:rPr>
        <w:t>问题四：请求战术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三条中仅一条为真目标，你如何处理？</w:t>
      </w:r>
    </w:p>
    <w:p w14:paraId="1D4938BC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1247E2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假目标中盘长篇大论引列国变法必用此权之例诱对手误判；真目标轻描淡写</w:t>
      </w:r>
    </w:p>
    <w:p w14:paraId="615C7CCB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三条请求均等论证，每条都绑在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A4942">
        <w:rPr>
          <w:rFonts w:ascii="SimSun" w:eastAsia="SimSun" w:hAnsi="SimSun" w:cs="SimSun" w:hint="eastAsia"/>
          <w:kern w:val="0"/>
          <w14:ligatures w14:val="none"/>
        </w:rPr>
        <w:t>变法必须</w:t>
      </w:r>
      <w:r w:rsidRPr="001A4942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A4942">
        <w:rPr>
          <w:rFonts w:ascii="SimSun" w:eastAsia="SimSun" w:hAnsi="SimSun" w:cs="SimSun" w:hint="eastAsia"/>
          <w:kern w:val="0"/>
          <w14:ligatures w14:val="none"/>
        </w:rPr>
        <w:t>的逻辑链上，让对手无法从论述密度判断</w:t>
      </w:r>
    </w:p>
    <w:p w14:paraId="342C73D4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重点论证真目标，目的只为让裁判同意它，不关心是否被对手猜中</w:t>
      </w:r>
    </w:p>
    <w:p w14:paraId="28645E10" w14:textId="77777777" w:rsidR="001A4942" w:rsidRPr="001A4942" w:rsidRDefault="001A4942" w:rsidP="001A4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942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1A4942">
        <w:rPr>
          <w:rFonts w:ascii="SimSun" w:eastAsia="SimSun" w:hAnsi="SimSun" w:cs="SimSun" w:hint="eastAsia"/>
          <w:kern w:val="0"/>
          <w14:ligatures w14:val="none"/>
        </w:rPr>
        <w:t>（自行填写</w:t>
      </w:r>
      <w:r w:rsidRPr="001A4942">
        <w:rPr>
          <w:rFonts w:ascii="SimSun" w:eastAsia="SimSun" w:hAnsi="SimSun" w:cs="SimSun"/>
          <w:kern w:val="0"/>
          <w14:ligatures w14:val="none"/>
        </w:rPr>
        <w:t>）</w:t>
      </w:r>
    </w:p>
    <w:p w14:paraId="10F1D142" w14:textId="77777777" w:rsidR="00F876D0" w:rsidRPr="00F876D0" w:rsidRDefault="00F876D0">
      <w:pPr>
        <w:rPr>
          <w:lang w:val="en-US"/>
        </w:rPr>
      </w:pPr>
    </w:p>
    <w:sectPr w:rsidR="00F876D0" w:rsidRPr="00F876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D0"/>
    <w:rsid w:val="001A4942"/>
    <w:rsid w:val="00E14545"/>
    <w:rsid w:val="00F8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6CD76"/>
  <w15:chartTrackingRefBased/>
  <w15:docId w15:val="{3A7494C8-1958-CC41-B836-A5D167F7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6D0"/>
    <w:rPr>
      <w:b/>
      <w:bCs/>
      <w:smallCaps/>
      <w:color w:val="0F4761" w:themeColor="accent1" w:themeShade="BF"/>
      <w:spacing w:val="5"/>
    </w:rPr>
  </w:style>
  <w:style w:type="character" w:customStyle="1" w:styleId="text-only">
    <w:name w:val="text-only"/>
    <w:basedOn w:val="DefaultParagraphFont"/>
    <w:rsid w:val="001A4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a78999</dc:creator>
  <cp:keywords/>
  <dc:description/>
  <cp:lastModifiedBy>a78999</cp:lastModifiedBy>
  <cp:revision>2</cp:revision>
  <dcterms:created xsi:type="dcterms:W3CDTF">2026-07-21T08:29:00Z</dcterms:created>
  <dcterms:modified xsi:type="dcterms:W3CDTF">2026-07-21T08:29:00Z</dcterms:modified>
</cp:coreProperties>
</file>