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B9B6E" w:sz="24" w:space="4"/>
        </w:pBdr>
        <w:spacing w:before="0" w:after="0"/>
      </w:pPr>
      <w:r>
        <w:rPr>
          <w:rFonts w:ascii="Arial" w:cs="Arial" w:eastAsia="Arial" w:hAnsi="Arial"/>
          <w:b/>
          <w:bCs/>
          <w:color w:val="5B6B4F"/>
          <w:sz w:val="28"/>
          <w:szCs w:val="28"/>
        </w:rPr>
        <w:t xml:space="preserve">CLEAR DESK SOLUTIONS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|   Virtual Assistance</w:t>
      </w:r>
    </w:p>
    <w:p>
      <w:pPr>
        <w:spacing w:before="200" w:after="0"/>
      </w:pPr>
    </w:p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5B6B4F"/>
          <w:sz w:val="40"/>
          <w:szCs w:val="40"/>
        </w:rPr>
        <w:t xml:space="preserve">Form Planning Document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Contact Form Design for ClearDeskSolutions.com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6B4F"/>
          <w:sz w:val="28"/>
          <w:szCs w:val="28"/>
        </w:rPr>
        <w:t xml:space="preserve">1. Form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5B6B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Selected Form Type</w:t>
            </w:r>
          </w:p>
        </w:tc>
        <w:tc>
          <w:tcPr>
            <w:tcW w:type="dxa" w:w="68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B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B6B4F"/>
                <w:sz w:val="22"/>
                <w:szCs w:val="22"/>
              </w:rPr>
              <w:t xml:space="preserve">Contact Form</w:t>
            </w:r>
          </w:p>
        </w:tc>
      </w:tr>
      <w:tr>
        <w:tc>
          <w:tcPr>
            <w:tcW w:type="dxa" w:w="25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Allow potential clients to inquire about virtual assistance services and request a free 30-minute discovery call.</w:t>
            </w:r>
          </w:p>
        </w:tc>
      </w:tr>
      <w:tr>
        <w:tc>
          <w:tcPr>
            <w:tcW w:type="dxa" w:w="25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Why Contact Form?</w:t>
            </w:r>
          </w:p>
        </w:tc>
        <w:tc>
          <w:tcPr>
            <w:tcW w:type="dxa" w:w="68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contact form best suits a service-based business where pricing is customized per client. It invites conversation rather than committing to a fixed booking or quote, keeping the experience personal and human — which is the core brand value of Clear Desk Solutions.</w:t>
            </w:r>
          </w:p>
        </w:tc>
      </w:tr>
    </w:tbl>
    <w:p>
      <w:pPr>
        <w:spacing w:before="30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5B6B4F"/>
          <w:sz w:val="28"/>
          <w:szCs w:val="28"/>
        </w:rPr>
        <w:t xml:space="preserve">2.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800"/>
        <w:gridCol w:w="1600"/>
        <w:gridCol w:w="3360"/>
      </w:tblGrid>
      <w:tr>
        <w:trPr>
          <w:tblHeader/>
        </w:trPr>
        <w:tc>
          <w:tcPr>
            <w:tcW w:type="dxa" w:w="4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5B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5B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5B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16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5B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3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5B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4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First &amp; Last Name</w:t>
            </w:r>
          </w:p>
        </w:tc>
        <w:tc>
          <w:tcPr>
            <w:tcW w:type="dxa" w:w="18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 input</w:t>
            </w:r>
          </w:p>
        </w:tc>
        <w:tc>
          <w:tcPr>
            <w:tcW w:type="dxa" w:w="16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BF0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4F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Personalizes the response and allows Paige to address the client by name.</w:t>
            </w:r>
          </w:p>
        </w:tc>
      </w:tr>
      <w:tr>
        <w:tc>
          <w:tcPr>
            <w:tcW w:type="dxa" w:w="4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18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 input</w:t>
            </w:r>
          </w:p>
        </w:tc>
        <w:tc>
          <w:tcPr>
            <w:tcW w:type="dxa" w:w="16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BF0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4F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Allows research into the client's business before the discovery call.</w:t>
            </w:r>
          </w:p>
        </w:tc>
      </w:tr>
      <w:tr>
        <w:tc>
          <w:tcPr>
            <w:tcW w:type="dxa" w:w="4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18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input</w:t>
            </w:r>
          </w:p>
        </w:tc>
        <w:tc>
          <w:tcPr>
            <w:tcW w:type="dxa" w:w="16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BF0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4F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contact method for follow-up. Validated format (must contain @ and domain).</w:t>
            </w:r>
          </w:p>
        </w:tc>
      </w:tr>
      <w:tr>
        <w:tc>
          <w:tcPr>
            <w:tcW w:type="dxa" w:w="4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18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Tel input</w:t>
            </w:r>
          </w:p>
        </w:tc>
        <w:tc>
          <w:tcPr>
            <w:tcW w:type="dxa" w:w="16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Optional</w:t>
            </w:r>
          </w:p>
        </w:tc>
        <w:tc>
          <w:tcPr>
            <w:tcW w:type="dxa" w:w="33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Gives clients a choice of contact method. Reduces friction for those who prefer calls.</w:t>
            </w:r>
          </w:p>
        </w:tc>
      </w:tr>
      <w:tr>
        <w:tc>
          <w:tcPr>
            <w:tcW w:type="dxa" w:w="4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Service I'm Interested In</w:t>
            </w:r>
          </w:p>
        </w:tc>
        <w:tc>
          <w:tcPr>
            <w:tcW w:type="dxa" w:w="18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Dropdown select</w:t>
            </w:r>
          </w:p>
        </w:tc>
        <w:tc>
          <w:tcPr>
            <w:tcW w:type="dxa" w:w="16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BF0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4F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Pre-qualifies leads so Paige knows the service area before responding. Options include all 7 services and 3 packages.</w:t>
            </w:r>
          </w:p>
        </w:tc>
      </w:tr>
      <w:tr>
        <w:tc>
          <w:tcPr>
            <w:tcW w:type="dxa" w:w="4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Textarea</w:t>
            </w:r>
          </w:p>
        </w:tc>
        <w:tc>
          <w:tcPr>
            <w:tcW w:type="dxa" w:w="16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Optional</w:t>
            </w:r>
          </w:p>
        </w:tc>
        <w:tc>
          <w:tcPr>
            <w:tcW w:type="dxa" w:w="33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Allows clients to describe their business needs in their own words. Helps Paige prepare a personalized response.</w:t>
            </w:r>
          </w:p>
        </w:tc>
      </w:tr>
    </w:tbl>
    <w:p>
      <w:pPr>
        <w:spacing w:before="30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5B6B4F"/>
          <w:sz w:val="28"/>
          <w:szCs w:val="28"/>
        </w:rPr>
        <w:t xml:space="preserve">3. Logical Field Order</w:t>
      </w:r>
    </w:p>
    <w:p>
      <w:pPr>
        <w:spacing w:before="100" w:after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Fields are arranged to follow a natural conversation flow — starting with who the person is, then how to reach them, then what they need: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5B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5B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59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5B6B4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6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Name + Business Name</w:t>
            </w:r>
          </w:p>
        </w:tc>
        <w:tc>
          <w:tcPr>
            <w:tcW w:type="dxa" w:w="59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Identity first — establishes who is reaching out and their business context.</w:t>
            </w:r>
          </w:p>
        </w:tc>
      </w:tr>
      <w:tr>
        <w:tc>
          <w:tcPr>
            <w:tcW w:type="dxa" w:w="6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+ Phone</w:t>
            </w:r>
          </w:p>
        </w:tc>
        <w:tc>
          <w:tcPr>
            <w:tcW w:type="dxa" w:w="59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Contact details second — how to follow up. Grouped together as they serve the same purpose.</w:t>
            </w:r>
          </w:p>
        </w:tc>
      </w:tr>
      <w:tr>
        <w:tc>
          <w:tcPr>
            <w:tcW w:type="dxa" w:w="6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Service Interested In</w:t>
            </w:r>
          </w:p>
        </w:tc>
        <w:tc>
          <w:tcPr>
            <w:tcW w:type="dxa" w:w="59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Qualification step — narrows down the need before the message, so context is set.</w:t>
            </w:r>
          </w:p>
        </w:tc>
      </w:tr>
      <w:tr>
        <w:tc>
          <w:tcPr>
            <w:tcW w:type="dxa" w:w="6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Message</w:t>
            </w:r>
          </w:p>
        </w:tc>
        <w:tc>
          <w:tcPr>
            <w:tcW w:type="dxa" w:w="59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Open-ended last — once everything else is filled in, the message feels natural and easy to write.</w:t>
            </w:r>
          </w:p>
        </w:tc>
      </w:tr>
      <w:tr>
        <w:tc>
          <w:tcPr>
            <w:tcW w:type="dxa" w:w="6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Submit Button</w:t>
            </w:r>
          </w:p>
        </w:tc>
        <w:tc>
          <w:tcPr>
            <w:tcW w:type="dxa" w:w="59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"Start working together" — action-oriented CTA that reinforces the brand promise.</w:t>
            </w:r>
          </w:p>
        </w:tc>
      </w:tr>
    </w:tbl>
    <w:p>
      <w:pPr>
        <w:spacing w:before="30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5B6B4F"/>
          <w:sz w:val="28"/>
          <w:szCs w:val="28"/>
        </w:rPr>
        <w:t xml:space="preserve">4. Business-Specific Design Choices</w:t>
      </w:r>
    </w:p>
    <w:p>
      <w:pPr>
        <w:spacing w:before="100"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following elements were specifically designed for Clear Desk Solutions: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Business Name field — uncommon on basic contact forms but essential for a B2B virtual assistance service where Paige needs to research each client's business before the call.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Service dropdown with all 7 services AND 3 packages listed — allows leads to self-identify their needs and helps Paige prioritize and prepare.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2C2C"/>
          <w:sz w:val="20"/>
          <w:szCs w:val="20"/>
        </w:rPr>
        <w:t xml:space="preserve">"Not sure yet — let's talk!" dropdown option — reduces drop-off from undecided visitors and aligns with the welcoming, human tone of the brand.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2C2C"/>
          <w:sz w:val="20"/>
          <w:szCs w:val="20"/>
        </w:rPr>
        <w:t xml:space="preserve">QR code sidebar — unique addition linking to Paige's digital business card, reinforcing the personal and modern brand identity.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"What happens next?" section — sets expectations with a 4-step process, reducing anxiety for first-time inquirers and building trust.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B6B4F"/>
          <w:sz w:val="28"/>
          <w:szCs w:val="28"/>
        </w:rPr>
        <w:t xml:space="preserve">5. Form Layout Sketch</w:t>
      </w:r>
    </w:p>
    <w:p>
      <w:pPr>
        <w:spacing w:before="100" w:after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contact page uses a two-column layout: the form on the left, and a sidebar on the right with the QR code, next steps, and availability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BF0E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6B4F"/>
                <w:sz w:val="18"/>
                <w:szCs w:val="18"/>
              </w:rPr>
              <w:t xml:space="preserve">MAIN FORM AREA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 First &amp; Last Name ]  [ Business Name 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 Email Address ]  [ Phone Number 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 Service I'm Interested In ▼ 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 Message ......................... 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 ......................... ]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highlight w:val="darkGreen"/>
                <w:highlightCs w:val="darkGreen"/>
              </w:rPr>
              <w:t xml:space="preserve">[ Start working together → ]</w:t>
            </w:r>
          </w:p>
        </w:tc>
        <w:tc>
          <w:tcPr>
            <w:tcW w:type="dxa" w:w="37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5ED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A0845A"/>
                <w:sz w:val="18"/>
                <w:szCs w:val="18"/>
              </w:rPr>
              <w:t xml:space="preserve">SIDEBAR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 QR Code ]</w:t>
            </w:r>
          </w:p>
          <w:p>
            <w:pPr>
              <w:spacing w:before="4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Scan for contact details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A0845A"/>
                <w:sz w:val="18"/>
                <w:szCs w:val="18"/>
              </w:rPr>
              <w:t xml:space="preserve">What happens next?</w:t>
            </w:r>
          </w:p>
          <w:p>
            <w:pPr>
              <w:spacing w:before="20" w:after="1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1. I'll reach out within 1 day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2. Free 30-min discovery call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3. Custom plan created</w:t>
            </w:r>
          </w:p>
          <w:p>
            <w:pPr>
              <w:spacing w:before="10" w:after="4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4. We get started!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B6B4F"/>
                <w:sz w:val="16"/>
                <w:szCs w:val="16"/>
              </w:rPr>
              <w:t xml:space="preserve">● Available for new clients</w:t>
            </w:r>
          </w:p>
        </w:tc>
      </w:tr>
    </w:tbl>
    <w:p>
      <w:pPr>
        <w:spacing w:before="300" w:after="0"/>
      </w:pPr>
    </w:p>
    <w:p>
      <w:pPr>
        <w:pBdr>
          <w:top w:val="single" w:color="BB9B6E" w:sz="6" w:space="4"/>
        </w:pBdr>
        <w:spacing w:before="2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Clear Desk Solutions  |  Virtual Assistance  |  paigebrown705@gmail.com  |  (615) 609-6894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5B6B4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5B6B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2026-03-16T19:24:52.168Z</dcterms:created>
  <dcterms:modified xsi:type="dcterms:W3CDTF">2026-03-16T19:24:52.169Z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