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4-1-2015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0" w:before="80" w:line="264" w:lineRule="auto"/>
        <w:contextualSpacing w:val="0"/>
      </w:pPr>
      <w:bookmarkStart w:colFirst="0" w:colLast="0" w:name="_rojh6xqw6drq" w:id="0"/>
      <w:bookmarkEnd w:id="0"/>
      <w:r w:rsidDel="00000000" w:rsidR="00000000" w:rsidRPr="00000000">
        <w:rPr>
          <w:b w:val="1"/>
          <w:color w:val="545556"/>
          <w:sz w:val="36"/>
          <w:szCs w:val="36"/>
          <w:highlight w:val="white"/>
          <w:rtl w:val="0"/>
        </w:rPr>
        <w:t xml:space="preserve">Digital Scholarship Librarian, Dartmouth College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color w:val="545556"/>
          <w:sz w:val="23"/>
          <w:szCs w:val="23"/>
          <w:highlight w:val="white"/>
          <w:rtl w:val="0"/>
        </w:rPr>
        <w:t xml:space="preserve">The Dartmouth College Library seeks an innovative, proactive, and collaborative professional to join its active scholarly communication program. The successful candidate will have a strong commitment to supporting and promoting new models of dissemination of the results of research, scholarship, teaching and learning. </w:t>
      </w:r>
    </w:p>
    <w:p w:rsidR="00000000" w:rsidDel="00000000" w:rsidP="00000000" w:rsidRDefault="00000000" w:rsidRPr="00000000">
      <w:pPr>
        <w:pStyle w:val="Heading1"/>
        <w:keepNext w:val="0"/>
        <w:keepLines w:val="0"/>
        <w:spacing w:after="160" w:before="300" w:line="264" w:lineRule="auto"/>
        <w:contextualSpacing w:val="0"/>
      </w:pPr>
      <w:bookmarkStart w:colFirst="0" w:colLast="0" w:name="_kdjkwed6k571" w:id="1"/>
      <w:bookmarkEnd w:id="1"/>
      <w:r w:rsidDel="00000000" w:rsidR="00000000" w:rsidRPr="00000000">
        <w:rPr>
          <w:b w:val="1"/>
          <w:color w:val="2e74b5"/>
          <w:sz w:val="23"/>
          <w:szCs w:val="23"/>
          <w:highlight w:val="white"/>
          <w:rtl w:val="0"/>
        </w:rPr>
        <w:t xml:space="preserve">RESPONSIBILITIES:  Reporting to the Scholarly Communication, Copyright and Publishing </w:t>
      </w:r>
      <w:r w:rsidDel="00000000" w:rsidR="00000000" w:rsidRPr="00000000">
        <w:rPr>
          <w:b w:val="1"/>
          <w:sz w:val="23"/>
          <w:szCs w:val="23"/>
          <w:highlight w:val="white"/>
          <w:rtl w:val="0"/>
        </w:rPr>
        <w:t xml:space="preserve">Program Director, the Digital Scholarship Librarian provides expertise, information management, technical and organizational skills to the realization of the Library's Scholarly Communication Program's strategic goals and initiatives in a highly collaborative environment. The successful candidate will coordinate and implement programs that provide the faculty, students, and staff with current information, education, tools, and resources for the dissemination of the results of research, scholarship, teaching, and learning, and will participate in the planning, development, and management of Dartmouth's scholarly repository and a Digital Scholarship Center.</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i w:val="1"/>
          <w:color w:val="545556"/>
          <w:sz w:val="23"/>
          <w:szCs w:val="23"/>
          <w:highlight w:val="white"/>
          <w:rtl w:val="0"/>
        </w:rPr>
        <w:t xml:space="preserve"> </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color w:val="545556"/>
          <w:sz w:val="23"/>
          <w:szCs w:val="23"/>
          <w:highlight w:val="white"/>
          <w:rtl w:val="0"/>
        </w:rPr>
        <w:t xml:space="preserve">QUALIFICATIONS:  Knowledge of scholarly publishing trends and tools, knowledge and demonstrated skills in navigating complex databases of bibliographic information and bringing that information into new systems, and familiarity with open access, open education, and open data, including related copyright issues. Ability to prioritize work and meet multiple deadlines as well as excellent analytical, organizational, and communication skills. Ability to work independently and in a cross campus collaborative environment.</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color w:val="545556"/>
          <w:sz w:val="23"/>
          <w:szCs w:val="23"/>
          <w:highlight w:val="white"/>
          <w:rtl w:val="0"/>
        </w:rPr>
        <w:t xml:space="preserve"> </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color w:val="545556"/>
          <w:sz w:val="23"/>
          <w:szCs w:val="23"/>
          <w:highlight w:val="white"/>
          <w:rtl w:val="0"/>
        </w:rPr>
        <w:t xml:space="preserve">RANK AND SALARY: The position is part of the Dartmouth College Library Classification System of Professional Ranks. Salary is commensurate with experience and qualifications. Full benefits package including 22 vacation days; comprehensive health care; retirement plans, including TIAA-CREF; and relocation assistance.</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color w:val="545556"/>
          <w:sz w:val="24"/>
          <w:szCs w:val="24"/>
          <w:highlight w:val="white"/>
          <w:rtl w:val="0"/>
        </w:rPr>
        <w:t xml:space="preserve"> </w:t>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color w:val="545556"/>
          <w:sz w:val="23"/>
          <w:szCs w:val="23"/>
          <w:highlight w:val="white"/>
          <w:rtl w:val="0"/>
        </w:rPr>
        <w:t xml:space="preserve">GENERAL INFORMATION: Founded in 1769 and located in scenic Hanover, New Hampshire, Dartmouth is a private, four-year, coeducational undergraduate college with graduate schools of business, engineering and medicine and 16 graduate programs in the arts and sciences. Dartmouth's mission is to educate the most promising students and to prepare them for a lifetime of learning and of responsible leadership, through a faculty dedicated to teaching and the creation of knowledge. At the heart of Dartmouth College is one of the oldest research libraries in the United States. Nine libraries distributed across various academic centers, house the 3 million volume collection and  provide access to a rich array of digital resources supported by a technically robust network environment. The Library's mission is to foster intellectual growth and advance the teaching and research missions of the College by supporting excellence and innovation in education and research, managing and delivering scholarly content, and partnering in the development and dissemination of new scholarship.</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Times New Roman" w:cs="Times New Roman" w:eastAsia="Times New Roman" w:hAnsi="Times New Roman"/>
          <w:color w:val="545556"/>
          <w:sz w:val="23"/>
          <w:szCs w:val="23"/>
          <w:highlight w:val="white"/>
          <w:rtl w:val="0"/>
        </w:rPr>
        <w:t xml:space="preserve">APPLICATION: Review of applications will begin as of</w:t>
      </w:r>
      <w:r w:rsidDel="00000000" w:rsidR="00000000" w:rsidRPr="00000000">
        <w:rPr>
          <w:rFonts w:ascii="Times New Roman" w:cs="Times New Roman" w:eastAsia="Times New Roman" w:hAnsi="Times New Roman"/>
          <w:b w:val="1"/>
          <w:color w:val="545556"/>
          <w:sz w:val="23"/>
          <w:szCs w:val="23"/>
          <w:highlight w:val="white"/>
          <w:rtl w:val="0"/>
        </w:rPr>
        <w:t xml:space="preserve"> </w:t>
      </w:r>
      <w:r w:rsidDel="00000000" w:rsidR="00000000" w:rsidRPr="00000000">
        <w:rPr>
          <w:rFonts w:ascii="Times New Roman" w:cs="Times New Roman" w:eastAsia="Times New Roman" w:hAnsi="Times New Roman"/>
          <w:color w:val="545556"/>
          <w:sz w:val="23"/>
          <w:szCs w:val="23"/>
          <w:highlight w:val="white"/>
          <w:rtl w:val="0"/>
        </w:rPr>
        <w:t xml:space="preserve">May 4</w:t>
      </w:r>
      <w:r w:rsidDel="00000000" w:rsidR="00000000" w:rsidRPr="00000000">
        <w:rPr>
          <w:rFonts w:ascii="Times New Roman" w:cs="Times New Roman" w:eastAsia="Times New Roman" w:hAnsi="Times New Roman"/>
          <w:color w:val="545556"/>
          <w:sz w:val="17"/>
          <w:szCs w:val="17"/>
          <w:highlight w:val="white"/>
          <w:rtl w:val="0"/>
        </w:rPr>
        <w:t xml:space="preserve">th</w:t>
      </w:r>
      <w:r w:rsidDel="00000000" w:rsidR="00000000" w:rsidRPr="00000000">
        <w:rPr>
          <w:rFonts w:ascii="Times New Roman" w:cs="Times New Roman" w:eastAsia="Times New Roman" w:hAnsi="Times New Roman"/>
          <w:color w:val="545556"/>
          <w:sz w:val="23"/>
          <w:szCs w:val="23"/>
          <w:highlight w:val="white"/>
          <w:rtl w:val="0"/>
        </w:rPr>
        <w:t xml:space="preserve">, 2015, and will continue until the position is filled. For the complete job description and to apply online go to:  </w:t>
      </w:r>
      <w:hyperlink r:id="rId5">
        <w:r w:rsidDel="00000000" w:rsidR="00000000" w:rsidRPr="00000000">
          <w:rPr>
            <w:rFonts w:ascii="Times New Roman" w:cs="Times New Roman" w:eastAsia="Times New Roman" w:hAnsi="Times New Roman"/>
            <w:color w:val="954f72"/>
            <w:sz w:val="23"/>
            <w:szCs w:val="23"/>
            <w:highlight w:val="white"/>
            <w:u w:val="single"/>
            <w:rtl w:val="0"/>
          </w:rPr>
          <w:t xml:space="preserve">https://searchjobs.dartmouth.edu/postings/29741</w:t>
        </w:r>
      </w:hyperlink>
      <w:r w:rsidDel="00000000" w:rsidR="00000000" w:rsidRPr="00000000">
        <w:rPr>
          <w:rFonts w:ascii="Times New Roman" w:cs="Times New Roman" w:eastAsia="Times New Roman" w:hAnsi="Times New Roman"/>
          <w:color w:val="545556"/>
          <w:sz w:val="23"/>
          <w:szCs w:val="23"/>
          <w:highlight w:val="white"/>
          <w:rtl w:val="0"/>
        </w:rPr>
        <w:t xml:space="preserve">.</w:t>
      </w:r>
    </w:p>
    <w:p w:rsidR="00000000" w:rsidDel="00000000" w:rsidP="00000000" w:rsidRDefault="00000000" w:rsidRPr="00000000">
      <w:pPr>
        <w:spacing w:after="160" w:lineRule="auto"/>
        <w:contextualSpacing w:val="0"/>
        <w:jc w:val="center"/>
      </w:pPr>
      <w:r w:rsidDel="00000000" w:rsidR="00000000" w:rsidRPr="00000000">
        <w:rPr>
          <w:rFonts w:ascii="Times New Roman" w:cs="Times New Roman" w:eastAsia="Times New Roman" w:hAnsi="Times New Roman"/>
          <w:b w:val="1"/>
          <w:color w:val="545556"/>
          <w:sz w:val="23"/>
          <w:szCs w:val="23"/>
          <w:highlight w:val="white"/>
          <w:rtl w:val="0"/>
        </w:rPr>
        <w:t xml:space="preserve"> </w:t>
      </w:r>
    </w:p>
    <w:p w:rsidR="00000000" w:rsidDel="00000000" w:rsidP="00000000" w:rsidRDefault="00000000" w:rsidRPr="00000000">
      <w:pPr>
        <w:spacing w:after="160" w:lineRule="auto"/>
        <w:contextualSpacing w:val="0"/>
        <w:jc w:val="center"/>
      </w:pPr>
      <w:r w:rsidDel="00000000" w:rsidR="00000000" w:rsidRPr="00000000">
        <w:rPr>
          <w:rFonts w:ascii="Times New Roman" w:cs="Times New Roman" w:eastAsia="Times New Roman" w:hAnsi="Times New Roman"/>
          <w:b w:val="1"/>
          <w:color w:val="545556"/>
          <w:sz w:val="23"/>
          <w:szCs w:val="23"/>
          <w:highlight w:val="white"/>
          <w:rtl w:val="0"/>
        </w:rPr>
        <w:t xml:space="preserve">Dartmouth College is an equal opportunity/affirmative action employer and has a strong commitment to diversity. Women, minorities, persons with disabilities and veterans are encouraged to apply. Dartmouth is an Affirmative Action/ Equal Opportunity Employer.</w:t>
      </w:r>
    </w:p>
    <w:p w:rsidR="00000000" w:rsidDel="00000000" w:rsidP="00000000" w:rsidRDefault="00000000" w:rsidRPr="00000000">
      <w:pPr>
        <w:spacing w:line="342.85714285714283"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searchjobs.dartmouth.edu/postings/29741" TargetMode="External"/></Relationships>
</file>