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9C5A6C">
      <w:pPr>
        <w:jc w:val="center"/>
      </w:pPr>
    </w:p>
    <w:p w:rsidR="00C34223" w:rsidRDefault="00480F4F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9C5A6C"/>
    <w:p w:rsidR="00C34223" w:rsidRDefault="008C6E68" w:rsidP="00C34223">
      <w:r>
        <w:t xml:space="preserve">   </w:t>
      </w:r>
      <w:r w:rsidR="009C5A6C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" name="thumb18688073" descr="image photo : Chicken Sala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8688073" descr="image photo : Chicken Sala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9C5A6C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8688073" descr="image photo : Chicken Sala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8688073" descr="image photo : Chicken Sala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9C5A6C"/>
    <w:p w:rsidR="00C34223" w:rsidRPr="009A6F4A" w:rsidRDefault="0015468A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Curried Chicken Salad</w:t>
      </w:r>
    </w:p>
    <w:p w:rsidR="00C34223" w:rsidRPr="009A6F4A" w:rsidRDefault="009C5A6C"/>
    <w:p w:rsidR="00C34223" w:rsidRDefault="009C5A6C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15468A">
        <w:rPr>
          <w:rFonts w:ascii="Palatino" w:hAnsi="Palatino"/>
        </w:rPr>
        <w:t xml:space="preserve">Dave </w:t>
      </w:r>
      <w:proofErr w:type="spellStart"/>
      <w:r w:rsidR="0015468A">
        <w:rPr>
          <w:rFonts w:ascii="Palatino" w:hAnsi="Palatino"/>
        </w:rPr>
        <w:t>Tomfohr</w:t>
      </w:r>
      <w:proofErr w:type="spellEnd"/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23D7D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9C5A6C">
      <w:pPr>
        <w:rPr>
          <w:rFonts w:ascii="Comic Sans MS" w:hAnsi="Comic Sans MS"/>
          <w:b/>
          <w:sz w:val="28"/>
        </w:rPr>
      </w:pPr>
    </w:p>
    <w:p w:rsidR="00D53410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mayo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curry powder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cups celery (small dice)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cups scallions (thinly sliced)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2/3 cups </w:t>
      </w:r>
      <w:proofErr w:type="spellStart"/>
      <w:r>
        <w:rPr>
          <w:rFonts w:ascii="Palatino" w:hAnsi="Palatino"/>
        </w:rPr>
        <w:t>craisins</w:t>
      </w:r>
      <w:proofErr w:type="spellEnd"/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cups almonds (sliced and toasted)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1/3 cups wild rice (cooked)</w:t>
      </w:r>
    </w:p>
    <w:p w:rsidR="00C34223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4-5 chicken breasts seasoned with salt and pepper, baked and diced into ½ inch cubes</w:t>
      </w:r>
    </w:p>
    <w:p w:rsidR="0015468A" w:rsidRDefault="0015468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and pepper to taste</w:t>
      </w:r>
    </w:p>
    <w:p w:rsidR="00B325F6" w:rsidRDefault="00B325F6" w:rsidP="00B325F6">
      <w:pPr>
        <w:rPr>
          <w:rFonts w:ascii="Palatino" w:hAnsi="Palatino"/>
        </w:rPr>
      </w:pPr>
    </w:p>
    <w:p w:rsidR="00D615AC" w:rsidRDefault="0015468A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In a mixing bowl, </w:t>
      </w:r>
      <w:proofErr w:type="gramStart"/>
      <w:r>
        <w:rPr>
          <w:rFonts w:ascii="Palatino" w:hAnsi="Palatino"/>
        </w:rPr>
        <w:t>whisk curry</w:t>
      </w:r>
      <w:proofErr w:type="gramEnd"/>
      <w:r>
        <w:rPr>
          <w:rFonts w:ascii="Palatino" w:hAnsi="Palatino"/>
        </w:rPr>
        <w:t xml:space="preserve"> powder and mayo together.  Fold all ingredients together with a rubber scraper.  </w:t>
      </w:r>
      <w:proofErr w:type="gramStart"/>
      <w:r>
        <w:rPr>
          <w:rFonts w:ascii="Palatino" w:hAnsi="Palatino"/>
        </w:rPr>
        <w:t>Season with salt and pepper to taste.</w:t>
      </w:r>
      <w:proofErr w:type="gramEnd"/>
    </w:p>
    <w:p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5468A"/>
    <w:rsid w:val="00266CF9"/>
    <w:rsid w:val="00274AAD"/>
    <w:rsid w:val="0032568C"/>
    <w:rsid w:val="003A0C8B"/>
    <w:rsid w:val="00480F4F"/>
    <w:rsid w:val="00482591"/>
    <w:rsid w:val="004C21DC"/>
    <w:rsid w:val="00516F17"/>
    <w:rsid w:val="00523D7D"/>
    <w:rsid w:val="005A5064"/>
    <w:rsid w:val="005E32D9"/>
    <w:rsid w:val="00604963"/>
    <w:rsid w:val="006A6352"/>
    <w:rsid w:val="008C6E68"/>
    <w:rsid w:val="009A6F4A"/>
    <w:rsid w:val="009C5A6C"/>
    <w:rsid w:val="00B325F6"/>
    <w:rsid w:val="00C015C7"/>
    <w:rsid w:val="00D53410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s-chicken-salad-image18688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622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2009-01-17T17:31:00Z</cp:lastPrinted>
  <dcterms:created xsi:type="dcterms:W3CDTF">2011-11-20T05:06:00Z</dcterms:created>
  <dcterms:modified xsi:type="dcterms:W3CDTF">2011-11-20T05:06:00Z</dcterms:modified>
</cp:coreProperties>
</file>