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894656">
      <w:pPr>
        <w:jc w:val="center"/>
      </w:pPr>
    </w:p>
    <w:p w:rsidR="002F1D22" w:rsidRDefault="00894656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" name="thumb20372716" descr="image photo : White bean chil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372716" descr="image photo : White bean chil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7C1E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" name="thumb20372716" descr="image photo : White bean chil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372716" descr="image photo : White bean chil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894656"/>
    <w:p w:rsidR="002F1D22" w:rsidRDefault="0089465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White Bean Chicken </w:t>
      </w:r>
      <w:r w:rsidR="00811E18">
        <w:rPr>
          <w:rFonts w:ascii="Textile" w:hAnsi="Textile"/>
          <w:sz w:val="40"/>
        </w:rPr>
        <w:t>Chili</w:t>
      </w:r>
    </w:p>
    <w:p w:rsidR="002F1D22" w:rsidRDefault="00894656"/>
    <w:p w:rsidR="002F1D22" w:rsidRDefault="00894656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894656">
        <w:rPr>
          <w:rFonts w:ascii="Palatino" w:hAnsi="Palatino"/>
        </w:rPr>
        <w:t xml:space="preserve">Elaine </w:t>
      </w:r>
      <w:proofErr w:type="spellStart"/>
      <w:r w:rsidR="00894656">
        <w:rPr>
          <w:rFonts w:ascii="Palatino" w:hAnsi="Palatino"/>
        </w:rPr>
        <w:t>Rumler</w:t>
      </w:r>
      <w:proofErr w:type="spellEnd"/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894656">
        <w:rPr>
          <w:rFonts w:ascii="Palatino" w:hAnsi="Palatino"/>
        </w:rPr>
        <w:t>6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94656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894656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894656">
      <w:pPr>
        <w:rPr>
          <w:rFonts w:ascii="Comic Sans MS" w:hAnsi="Comic Sans MS"/>
          <w:b/>
          <w:sz w:val="28"/>
        </w:rPr>
      </w:pPr>
    </w:p>
    <w:p w:rsidR="00811E18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olive oil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chopped green chilies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tsp. cumin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chicken broth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clove garlic minced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lime juice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med onion finely chopped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3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flour</w:t>
      </w:r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cans Great Northern beans </w:t>
      </w:r>
      <w:proofErr w:type="spellStart"/>
      <w:r>
        <w:rPr>
          <w:rFonts w:ascii="Palatino" w:hAnsi="Palatino"/>
        </w:rPr>
        <w:t>undrained</w:t>
      </w:r>
      <w:proofErr w:type="spellEnd"/>
    </w:p>
    <w:p w:rsidR="00894656" w:rsidRDefault="0089465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½ cups finely chopped cooked chicken</w:t>
      </w:r>
    </w:p>
    <w:p w:rsidR="002F1D22" w:rsidRDefault="00894656" w:rsidP="002F1D22">
      <w:pPr>
        <w:rPr>
          <w:rFonts w:ascii="Palatino" w:hAnsi="Palatino"/>
        </w:rPr>
      </w:pPr>
    </w:p>
    <w:p w:rsidR="00894656" w:rsidRDefault="00894656" w:rsidP="002F1D22">
      <w:pPr>
        <w:rPr>
          <w:rFonts w:ascii="Palatino" w:hAnsi="Palatino"/>
        </w:rPr>
      </w:pPr>
    </w:p>
    <w:p w:rsidR="00894656" w:rsidRDefault="00894656" w:rsidP="002F1D22">
      <w:pPr>
        <w:rPr>
          <w:rFonts w:ascii="Palatino" w:hAnsi="Palatino"/>
        </w:rPr>
      </w:pPr>
      <w:r>
        <w:rPr>
          <w:rFonts w:ascii="Palatino" w:hAnsi="Palatino"/>
        </w:rPr>
        <w:t xml:space="preserve">Cook onion in oil 4 minutes. Add chilies, flour and cumin. Cook and stir for 2 minutes.  Add beans and chicken broth.  Bring to boil then reduce </w:t>
      </w:r>
      <w:proofErr w:type="spellStart"/>
      <w:r>
        <w:rPr>
          <w:rFonts w:ascii="Palatino" w:hAnsi="Palatino"/>
        </w:rPr>
        <w:t>hear</w:t>
      </w:r>
      <w:proofErr w:type="spellEnd"/>
      <w:r>
        <w:rPr>
          <w:rFonts w:ascii="Palatino" w:hAnsi="Palatino"/>
        </w:rPr>
        <w:t xml:space="preserve">, simmer for 10 minutes or </w:t>
      </w:r>
      <w:proofErr w:type="spellStart"/>
      <w:r>
        <w:rPr>
          <w:rFonts w:ascii="Palatino" w:hAnsi="Palatino"/>
        </w:rPr>
        <w:t>til</w:t>
      </w:r>
      <w:proofErr w:type="spellEnd"/>
      <w:r>
        <w:rPr>
          <w:rFonts w:ascii="Palatino" w:hAnsi="Palatino"/>
        </w:rPr>
        <w:t xml:space="preserve"> thickened.  Add chicken with lime juice on it and cook </w:t>
      </w:r>
      <w:proofErr w:type="spellStart"/>
      <w:r>
        <w:rPr>
          <w:rFonts w:ascii="Palatino" w:hAnsi="Palatino"/>
        </w:rPr>
        <w:t>til</w:t>
      </w:r>
      <w:proofErr w:type="spellEnd"/>
      <w:r>
        <w:rPr>
          <w:rFonts w:ascii="Palatino" w:hAnsi="Palatino"/>
        </w:rPr>
        <w:t xml:space="preserve"> hot.  Garnish with shredded Jack cheese, maybe sour cream dollop and/or salsa if desired.</w:t>
      </w:r>
    </w:p>
    <w:p w:rsidR="00AA2E7D" w:rsidRPr="00A45D63" w:rsidRDefault="00AA2E7D" w:rsidP="002F1D22">
      <w:pPr>
        <w:rPr>
          <w:rFonts w:ascii="Palatino" w:hAnsi="Palatino"/>
        </w:rPr>
      </w:pPr>
    </w:p>
    <w:p w:rsidR="002F1D22" w:rsidRDefault="00894656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203D03"/>
    <w:rsid w:val="004C21DC"/>
    <w:rsid w:val="005946DA"/>
    <w:rsid w:val="005B52A7"/>
    <w:rsid w:val="00811E18"/>
    <w:rsid w:val="00894656"/>
    <w:rsid w:val="008E7C1E"/>
    <w:rsid w:val="00A8772E"/>
    <w:rsid w:val="00AA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white-bean-chili-image20372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2011-11-20T03:21:00Z</dcterms:created>
  <dcterms:modified xsi:type="dcterms:W3CDTF">2011-11-20T03:21:00Z</dcterms:modified>
</cp:coreProperties>
</file>