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25E1" w14:textId="76CE713E" w:rsidR="008C231D" w:rsidRDefault="00604F40">
      <w:r w:rsidRPr="00604F40">
        <w:t>Description: Immerse yourself in a visual feast as we showcase the breathtaking photography captured by our student shutterbugs. From picturesque landscapes to candid portraits, witness the beauty of campus life through the lenses of our aspiring photographers.</w:t>
      </w:r>
    </w:p>
    <w:sectPr w:rsidR="008C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B5"/>
    <w:rsid w:val="002B58B5"/>
    <w:rsid w:val="00604F40"/>
    <w:rsid w:val="008C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85035-5A10-4FB5-8156-6FC6B951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Mai</dc:creator>
  <cp:keywords/>
  <dc:description/>
  <cp:lastModifiedBy>Phong Mai</cp:lastModifiedBy>
  <cp:revision>2</cp:revision>
  <dcterms:created xsi:type="dcterms:W3CDTF">2024-04-20T06:51:00Z</dcterms:created>
  <dcterms:modified xsi:type="dcterms:W3CDTF">2024-04-20T06:51:00Z</dcterms:modified>
</cp:coreProperties>
</file>