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64748B"/>
          <w:sz w:val="20"/>
        </w:rPr>
        <w:t>CENTRO DE EDUCACIÓN ALTERNATIVA «PROF. HERMAN ORTIZ CAMARGO»</w:t>
      </w:r>
    </w:p>
    <w:p>
      <w:pPr>
        <w:spacing w:after="120"/>
        <w:jc w:val="center"/>
      </w:pPr>
      <w:r>
        <w:rPr>
          <w:rFonts w:ascii="Arial" w:hAnsi="Arial"/>
          <w:b/>
          <w:color w:val="0284C7"/>
          <w:sz w:val="22"/>
        </w:rPr>
        <w:t>CARRERA DE SISTEMAS INFORMÁTICOS • PAILÓN, SANTA CRUZ, BOLIVIA</w:t>
      </w:r>
    </w:p>
    <w:p>
      <w:pPr>
        <w:spacing w:after="40"/>
        <w:jc w:val="center"/>
      </w:pPr>
      <w:r>
        <w:rPr>
          <w:rFonts w:ascii="Arial Black" w:hAnsi="Arial Black"/>
          <w:b/>
          <w:color w:val="0F1E3C"/>
          <w:sz w:val="32"/>
        </w:rPr>
        <w:t>GUION OFICIAL DE VOZ / LOCUCIÓN PARA ELEVENLABS</w:t>
      </w:r>
    </w:p>
    <w:p>
      <w:pPr>
        <w:spacing w:after="360"/>
        <w:jc w:val="center"/>
      </w:pPr>
      <w:r>
        <w:rPr>
          <w:rFonts w:ascii="Arial" w:hAnsi="Arial"/>
          <w:i/>
          <w:color w:val="B45309"/>
          <w:sz w:val="20"/>
        </w:rPr>
        <w:t>IV Concurso de Proyectos de Innovación y Emprendimiento 2026</w:t>
        <w:br/>
        <w:t>Actividad realizada el Viernes 23 de Octubre a las 7:00 PM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9FF"/>
          </w:tcPr>
          <w:p>
            <w:pPr>
              <w:spacing w:after="80"/>
            </w:pPr>
            <w:r>
              <w:rPr>
                <w:rFonts w:ascii="Arial" w:hAnsi="Arial"/>
                <w:b/>
                <w:color w:val="0F1E3C"/>
                <w:sz w:val="20"/>
              </w:rPr>
              <w:t>🎙️ GUÍA DE USO PARA ELEVENLABS / NARRADOR VIRTUAL</w:t>
              <w:br/>
            </w:r>
            <w:r>
              <w:rPr>
                <w:rFonts w:ascii="Arial" w:hAnsi="Arial"/>
                <w:color w:val="1E293B"/>
                <w:sz w:val="19"/>
              </w:rPr>
              <w:t>• Voz recomendada en ElevenLabs: 'Adam', 'Antoni', 'George' o 'Matilda' (Multilingual v2 con tono inspirador y entusiasta).</w:t>
              <w:br/>
              <w:t>• Estilo y velocidad: Ritmo pausado y cálido (Stability: 50%, Clarity: 80%, Style Exaggeration: 15%).</w:t>
              <w:br/>
              <w:t>• Los puntos suspensivos (...) y pausas entre párrafos proporcionan respiraciones naturales y enfatizan la emotividad del mensaje.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Arial" w:hAnsi="Arial"/>
          <w:b/>
          <w:color w:val="0F1E3C"/>
          <w:sz w:val="24"/>
        </w:rPr>
        <w:t>✨ PARTE 1: INTRODUCCIÓN Y BIENVENIDA A LA COMUNIDAD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¡Hola a todos! Bienvenidos a la plataforma oficial del Cuarto Concurso de Proyectos de Innovación y Emprendimiento 2026, del Centro de Educación Alternativa «Profesor Herman Ortiz Camargo», desde Pailón, Santa Cruz, Bolivia.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El pasado viernes, veintitrés de octubre, a las siete de la noche, vivimos una velada histórica. Fue una verdadera fiesta de creatividad, talento y tecnología, donde siete equipos de estudiantes de la Carrera de Sistemas Informáticos demostraron todo su potencial, presentando soluciones reales para nuestra comunidad.</w:t>
      </w:r>
    </w:p>
    <w:p>
      <w:pPr>
        <w:spacing w:before="280" w:after="80"/>
      </w:pPr>
      <w:r>
        <w:rPr>
          <w:rFonts w:ascii="Arial" w:hAnsi="Arial"/>
          <w:b/>
          <w:color w:val="0F1E3C"/>
          <w:sz w:val="24"/>
        </w:rPr>
        <w:t>🏆 PARTE 2: CALIFICACIÓN OFICIAL Y PUBLICACIÓN DE GANADORES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Queremos informarles que los tres jurados calificadores oficiales evaluaron minuciosamente cada uno de los siete stands. Cada nota fue registrada y sellada con total transparencia en nuestro sistema informático.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El Administrador del sistema ya ha publicado oficialmente los resultados finales en el Podio de Honor. En la pantalla principal podrán apreciar a los grandes ganadores: en el Primer Lugar, consagrado como Gran Campeón, con un premio de quinientos bolivianos en efectivo, trofeo y certificado; en el Segundo Lugar de Honor, con trescientos bolivianos y medalla de plata; y en el Tercer Lugar de Honor, con ciento cincuenta bolivianos y medalla de bronce.</w:t>
      </w:r>
    </w:p>
    <w:p>
      <w:pPr>
        <w:spacing w:before="280" w:after="80"/>
      </w:pPr>
      <w:r>
        <w:rPr>
          <w:rFonts w:ascii="Arial" w:hAnsi="Arial"/>
          <w:b/>
          <w:color w:val="0F1E3C"/>
          <w:sz w:val="24"/>
        </w:rPr>
        <w:t>📥 PARTE 3: CÓMO USAR LA PLATAFORMA Y QUÉ PUEDES DESCARGAR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Esta plataforma web fue diseñada pensando en todos ustedes: es fácil, rápida y totalmente accesible desde cualquier teléfono celular, tablet o computadora.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Cualquier persona puede navegar libremente por los siete proyectos para conocer a sus integrantes, su categoría y su propuesta técnica. Pero además, cada grupo participante tiene a su alcance un panel de respaldo digital completo: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Primero, pueden consultar el Manual Oficial de Uso del sistema para conocer cada detalle del certamen.</w:t>
        <w:br/>
        <w:br/>
        <w:t>Segundo, cada grupo puede ingresar a su stand y descargar la Hoja Oficial de Calificación emitida de manera individual por el Jurado uno, el Jurado dos y el Jurado tres. Allí encontrarán el desglose exacto de los cuatro criterios evaluados: Innovación, Demostración Práctica, Impacto en Pailón y Exposición Técnica, junto a las observaciones y felicitaciones que los jurados dejaron plasmadas.</w:t>
        <w:br/>
        <w:br/>
        <w:t>Y tercero, tienen disponible la descarga del Acta Oficial de Tabulación, Resultados y Premiación, firmada por los tres jurados, el docente administrador y el señor director.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Y como ustedes son futuros programadores e informáticos, no solo pueden guardar el documento en PDF, sino también descargarlo e inspeccionarlo en formato HTML. Podrán abrir el código fuente, ver las etiquetas, los estilos y analizar cómo fue desarrollada esta solución tecnológica. ¡Ese es el verdadero espíritu de un estudiante de sistemas!</w:t>
      </w:r>
    </w:p>
    <w:p>
      <w:pPr>
        <w:spacing w:before="280" w:after="80"/>
      </w:pPr>
      <w:r>
        <w:rPr>
          <w:rFonts w:ascii="Arial" w:hAnsi="Arial"/>
          <w:b/>
          <w:color w:val="0F1E3C"/>
          <w:sz w:val="24"/>
        </w:rPr>
        <w:t>💾 PARTE 4: UN RECUERDO DIGITAL QUE QUEDARÁ GUARDADO PARA SIEMPRE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Este momento no se borrará con el tiempo. Nuestra aplicación está conectada a una base de datos profesional en la nube y a servidores de última generación. Todo lo que vivimos el viernes veintitrés de octubre ha quedado grabado de forma permanente.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En cualquier momento, hoy, mañana, o dentro de varios años, podrán volver a ingresar a esta plataforma, revisar sus notas, descargar sus actas y revivir con orgullo este gran paso que dieron en su formación.</w:t>
      </w:r>
    </w:p>
    <w:p>
      <w:pPr>
        <w:spacing w:before="280" w:after="80"/>
      </w:pPr>
      <w:r>
        <w:rPr>
          <w:rFonts w:ascii="Arial" w:hAnsi="Arial"/>
          <w:b/>
          <w:color w:val="0F1E3C"/>
          <w:sz w:val="24"/>
        </w:rPr>
        <w:t>🚀 PARTE 5: MENSAJE MOTIVACIONAL: ¡EL CAMINO HACIA TÉCNICO MEDIO!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Queridos estudiantes: miren a su alrededor y sientan orgullo. Todo esto lo lograron cursando los niveles de Técnico Básico y Técnico Auxiliar. Con esfuerzo, dedicación y noches de trabajo en equipo, crearon proyectos funcionales que impactaron a toda nuestra comunidad.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Por eso les decimos con el corazón: ¡esto es solo el comienzo! Imagínense todo lo que serán capaces de crear cuando alcancen el nivel de Técnico Medio.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En el siguiente nivel no solamente dominarán el diseño de interfaces visuales como lo hicieron hoy con el frontend. Aprenderán el verdadero poder del backend: la lógica del servidor, el diseño y administración de bases de datos avanzadas como PostgreSQL en la nube, el control de versiones con Git y repositorios en GitHub, y el despliegue profesional en plataformas de clase mundial como Render y Neon.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Tienen el talento, tienen la pasión y tienen la capacidad. Que esta experiencia sea el combustible para seguir estudiando con más ganas, porque Pailón y Bolivia necesitan de su creatividad y de su conocimiento.</w:t>
      </w:r>
    </w:p>
    <w:p>
      <w:pPr>
        <w:spacing w:before="280" w:after="80"/>
      </w:pPr>
      <w:r>
        <w:rPr>
          <w:rFonts w:ascii="Arial" w:hAnsi="Arial"/>
          <w:b/>
          <w:color w:val="0F1E3C"/>
          <w:sz w:val="24"/>
        </w:rPr>
        <w:t>🤝 PARTE 6: RECONOCIMIENTO Y AGRADECIMIENTO A SUS FACILITADORES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Todo este sueño hecho realidad no habría sido posible sin el liderazgo, la guía constante y el compromiso incondicional de sus facilitadores: el profesor Ruben Condori y el profesor José Luis Medina Torres.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Ayer compañeros de estudio en las aulas universitarias, y hoy colegas y hermanos de profesión. Dos profesionales apasionados por la educación que se organizaron, planificaron y dieron lo máximo de sí mismos para que ustedes no reciban una enseñanza tradicional, sino las herramientas reales y modernas que la sociedad y el mercado laboral exigen hoy en día.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A ellos, nuestro más profundo respeto y agradecimiento por creer en la juventud de Pailón y por demostrar que con vocación y trabajo en equipo la educación técnica puede volar tan alto como queramos.</w:t>
      </w:r>
    </w:p>
    <w:p>
      <w:pPr>
        <w:spacing w:before="280" w:after="80"/>
      </w:pPr>
      <w:r>
        <w:rPr>
          <w:rFonts w:ascii="Arial" w:hAnsi="Arial"/>
          <w:b/>
          <w:color w:val="0F1E3C"/>
          <w:sz w:val="24"/>
        </w:rPr>
        <w:t>🌟 PARTE 7: CIERRE Y DESPEDIDA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A todos los equipos de los siete stands, a los jurados calificadores y a nuestras autoridades: ¡muchas felicidades! Sigamos adelante, innovando y construyendo futuro.</w:t>
      </w:r>
    </w:p>
    <w:p>
      <w:pPr>
        <w:spacing w:after="160" w:line="288" w:lineRule="auto"/>
        <w:jc w:val="both"/>
      </w:pPr>
      <w:r>
        <w:rPr>
          <w:rFonts w:ascii="Georgia" w:hAnsi="Georgia"/>
          <w:color w:val="1E293B"/>
          <w:sz w:val="22"/>
        </w:rPr>
        <w:t>Centro de Educación Alternativa «Profesor Herman Ortiz Camargo»... Carrera de Sistemas Informáticos... ¡Orgullo de Pailón y semillero de grandes triunfadores! ¡Muchas gracias y adelante siempre!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