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svg" ContentType="image/svg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ad3cca9a3f4037" /></Relationships>
</file>

<file path=word/document.xml><?xml version="1.0" encoding="utf-8"?>
<w:document xmlns:w="http://schemas.openxmlformats.org/wordprocessingml/2006/main">
  <w:body>
    <w:sectPr>
      <w:pgMar w:top="1000" w:right="800" w:bottom="1000" w:left="800" w:header="0" w:footer="0"/>
    </w:sectPr>
    <w:p>
      <w:pPr>
        <w:pStyle w:val="Title"/>
      </w:pPr>
      <w:r>
        <w:t xml:space="preserve">Workforce Management System</w:t>
      </w:r>
    </w:p>
    <w:p>
      <w:pPr>
        <w:pStyle w:val="Subtitle"/>
      </w:pPr>
      <w:r>
        <w:t xml:space="preserve">High-Level Design Document</w:t>
      </w:r>
    </w:p>
    <w:p>
      <w:r>
        <w:t xml:space="preserve"/>
      </w:r>
    </w:p>
    <w:p>
      <w:r>
        <w:rPr>
          <w:sz w:val="22"/>
        </w:rPr>
        <w:t xml:space="preserve">Version 1.0</w:t>
      </w:r>
    </w:p>
    <w:p>
      <w:r>
        <w:rPr>
          <w:sz w:val="22"/>
        </w:rPr>
        <w:t xml:space="preserve">Document Type: Architecture / Design</w:t>
      </w:r>
    </w:p>
    <w:p>
      <w:r>
        <w:rPr>
          <w:sz w:val="22"/>
        </w:rPr>
        <w:t xml:space="preserve">Prepared By: Architecture Team</w:t>
      </w:r>
    </w:p>
    <w:p>
      <w:r>
        <w:rPr>
          <w:sz w:val="22"/>
        </w:rPr>
        <w:t xml:space="preserve">Date: May 2026</w:t>
      </w:r>
    </w:p>
    <w:p>
      <w:r>
        <w:rPr>
          <w:sz w:val="22"/>
        </w:rPr>
        <w:t xml:space="preserve">Status: Draft</w:t>
      </w:r>
    </w:p>
    <w:p>
      <w:r>
        <w:t xml:space="preserve"/>
      </w:r>
    </w:p>
    <w:p>
      <w:r>
        <w:rPr>
          <w:sz w:val="18"/>
        </w:rPr>
        <w:t xml:space="preserve">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t xml:space="preserve"/>
      </w:r>
    </w:p>
    <w:p>
      <w:pPr>
        <w:ind w:left="720" w:hanging="360"/>
        <w:spacing w:before="40" w:after="40"/>
      </w:pPr>
      <w:r>
        <w:t xml:space="preserve">•  1. Project Overview</w:t>
      </w:r>
    </w:p>
    <w:p>
      <w:pPr>
        <w:ind w:left="720" w:hanging="360"/>
        <w:spacing w:before="40" w:after="40"/>
      </w:pPr>
      <w:r>
        <w:t xml:space="preserve">•  2. Objectives</w:t>
      </w:r>
    </w:p>
    <w:p>
      <w:pPr>
        <w:ind w:left="720" w:hanging="360"/>
        <w:spacing w:before="40" w:after="40"/>
      </w:pPr>
      <w:r>
        <w:t xml:space="preserve">•  3. System Architecture</w:t>
      </w:r>
    </w:p>
    <w:p>
      <w:pPr>
        <w:ind w:left="720" w:hanging="360"/>
        <w:spacing w:before="40" w:after="40"/>
      </w:pPr>
      <w:r>
        <w:t xml:space="preserve">•  4. Technology Stack</w:t>
      </w:r>
    </w:p>
    <w:p>
      <w:pPr>
        <w:ind w:left="720" w:hanging="360"/>
        <w:spacing w:before="40" w:after="40"/>
      </w:pPr>
      <w:r>
        <w:t xml:space="preserve">•  5. Module Overview &amp; Interaction</w:t>
      </w:r>
    </w:p>
    <w:p>
      <w:pPr>
        <w:ind w:left="720" w:hanging="360"/>
        <w:spacing w:before="40" w:after="40"/>
      </w:pPr>
      <w:r>
        <w:t xml:space="preserve">•  6. Database Design</w:t>
      </w:r>
    </w:p>
    <w:p>
      <w:pPr>
        <w:ind w:left="720" w:hanging="360"/>
        <w:spacing w:before="40" w:after="40"/>
      </w:pPr>
      <w:r>
        <w:t xml:space="preserve">•  7. Security Design</w:t>
      </w:r>
    </w:p>
    <w:p>
      <w:pPr>
        <w:ind w:left="720" w:hanging="360"/>
        <w:spacing w:before="40" w:after="40"/>
      </w:pPr>
      <w:r>
        <w:t xml:space="preserve">•  8. Deployment Overview</w:t>
      </w:r>
    </w:p>
    <w:p>
      <w:pPr>
        <w:ind w:left="720" w:hanging="360"/>
        <w:spacing w:before="40" w:after="40"/>
      </w:pPr>
      <w:r>
        <w:t xml:space="preserve">•  9. Appendix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r>
        <w:t xml:space="preserve"/>
      </w:r>
    </w:p>
    <w:p>
      <w:pPr>
        <w:pStyle w:val="Heading3"/>
      </w:pPr>
      <w:r>
        <w:t xml:space="preserve">Project Name:</w:t>
      </w:r>
    </w:p>
    <w:p>
      <w:r>
        <w:t xml:space="preserve">Workforce Management System (WMS)</w:t>
      </w:r>
    </w:p>
    <w:p>
      <w:r>
        <w:t xml:space="preserve"/>
      </w:r>
    </w:p>
    <w:p>
      <w:pPr>
        <w:pStyle w:val="Heading3"/>
      </w:pPr>
      <w:r>
        <w:t xml:space="preserve">Description:</w:t>
      </w:r>
    </w:p>
    <w:p>
      <w:r>
        <w:t xml:space="preserve">The Workforce Management System (WMS) is a centralized, web-based platform designed to streamline and automate core HR and operational workflows within an organization. It provides a unified interface for managing employee records, tracking daily attendance, administering leave requests, allocating personnel to projects, and delivering real-time business intelligence through interactive dashboards. The system follows a modern three-tier architecture with an Angular single-page application frontend, an ASP.NET Core Web API backend, and a SQL Server relational database.</w:t>
      </w:r>
    </w:p>
    <w:p>
      <w:r>
        <w:t xml:space="preserve"/>
      </w:r>
    </w:p>
    <w:p>
      <w:pPr>
        <w:pStyle w:val="Heading3"/>
      </w:pPr>
      <w:r>
        <w:t xml:space="preserve">Purpose:</w:t>
      </w:r>
    </w:p>
    <w:p>
      <w:pPr>
        <w:ind w:left="720" w:hanging="360"/>
        <w:spacing w:before="40" w:after="40"/>
      </w:pPr>
      <w:r>
        <w:t xml:space="preserve">•  Replace manual/paper-based HR processes with a digital, automated workflow</w:t>
      </w:r>
    </w:p>
    <w:p>
      <w:pPr>
        <w:ind w:left="720" w:hanging="360"/>
        <w:spacing w:before="40" w:after="40"/>
      </w:pPr>
      <w:r>
        <w:t xml:space="preserve">•  Provide a single source of truth for employee, attendance, leave, and project data</w:t>
      </w:r>
    </w:p>
    <w:p>
      <w:pPr>
        <w:ind w:left="720" w:hanging="360"/>
        <w:spacing w:before="40" w:after="40"/>
      </w:pPr>
      <w:r>
        <w:t xml:space="preserve">•  Enable role-based access control for Admin, Manager, and Employee user types</w:t>
      </w:r>
    </w:p>
    <w:p>
      <w:pPr>
        <w:ind w:left="720" w:hanging="360"/>
        <w:spacing w:before="40" w:after="40"/>
      </w:pPr>
      <w:r>
        <w:t xml:space="preserve">•  Deliver actionable insights through real-time dashboards and charts</w:t>
      </w:r>
    </w:p>
    <w:p>
      <w:r>
        <w:t xml:space="preserve"/>
      </w:r>
    </w:p>
    <w:p>
      <w:pPr>
        <w:pStyle w:val="Heading1"/>
      </w:pPr>
      <w:r>
        <w:t xml:space="preserve">2. Objectives</w:t>
      </w:r>
    </w:p>
    <w:p>
      <w:r>
        <w:t xml:space="preserve"/>
      </w:r>
    </w:p>
    <w:p>
      <w:pPr>
        <w:ind w:left="720" w:hanging="360"/>
        <w:spacing w:before="40" w:after="40"/>
      </w:pPr>
      <w:r>
        <w:t xml:space="preserve">1.  Centralize employee information — Maintain a single repository for all employee demographic, role, and status data accessible by authorized personnel.</w:t>
      </w:r>
    </w:p>
    <w:p>
      <w:pPr>
        <w:ind w:left="720" w:hanging="360"/>
        <w:spacing w:before="40" w:after="40"/>
      </w:pPr>
      <w:r>
        <w:t xml:space="preserve">2.  Attendance tracking — Enable employees to check in/out with work-mode selection (WFO/WFH/Hybrid) and provide admins with real-time attendance visibility and absent/present metrics.</w:t>
      </w:r>
    </w:p>
    <w:p>
      <w:pPr>
        <w:ind w:left="720" w:hanging="360"/>
        <w:spacing w:before="40" w:after="40"/>
      </w:pPr>
      <w:r>
        <w:t xml:space="preserve">3.  Leave workflow automation — Provide a complete leave lifecycle from application and approval to rejection and cancellation, with overlapping-date prevention and status tracking.</w:t>
      </w:r>
    </w:p>
    <w:p>
      <w:pPr>
        <w:ind w:left="720" w:hanging="360"/>
        <w:spacing w:before="40" w:after="40"/>
      </w:pPr>
      <w:r>
        <w:t xml:space="preserve">4.  Project &amp; allocation management — Allow creation of projects with client associations and allocation of employees to projects, preventing duplicate allocations.</w:t>
      </w:r>
    </w:p>
    <w:p>
      <w:pPr>
        <w:ind w:left="720" w:hanging="360"/>
        <w:spacing w:before="40" w:after="40"/>
      </w:pPr>
      <w:r>
        <w:t xml:space="preserve">5.  Real-time dashboard — Surface key metrics (employee counts, attendance statistics, leave summaries, project status) through dynamically rendered charts and stat cards sourced directly from the database.</w:t>
      </w:r>
    </w:p>
    <w:p>
      <w:pPr>
        <w:ind w:left="720" w:hanging="360"/>
        <w:spacing w:before="40" w:after="40"/>
      </w:pPr>
      <w:r>
        <w:t xml:space="preserve">6.  Role-based security — Enforce access control through JWT authentication and role-based authorization (Admin, Manager, Employee) across all API endpoints and frontend routes.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System Architecture</w:t>
      </w:r>
    </w:p>
    <w:p>
      <w:r>
        <w:t xml:space="preserve"/>
      </w:r>
    </w:p>
    <w:p>
      <w:r>
        <w:t xml:space="preserve">The WMS follows a layered architecture pattern with clear separation of concerns. The system is divided into four logical tiers that communicate in a strict top-down fashion:</w:t>
      </w:r>
    </w:p>
    <w:p>
      <w:r>
        <w:t xml:space="preserve"/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</w:tblGrid>
      <w:tr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Layer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Technology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Responsibility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Presentation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Angular 18 / Angular Material / Chart.js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Renders UI, handles user interaction, manages state with RxJS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API Gateway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ASP.NET Core Controllers / Middleware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Validates requests, enforces auth, routes to services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Application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C# Service Classes / DTOs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Contains business logic, validation, orchestration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Data Access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EF Core / GenericRepository / UserRepository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ORM mapping, CRUD operations, query execution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Database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SQL Server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Persistent storage, relational data, constraints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Architecture Diagram:</w:t>
      </w:r>
    </w:p>
    <w:p>
      <w:pPr>
        <w:jc w:val="center"/>
      </w:pPr>
      <w:r>
        <wp:inline xmlns:wp="http://schemas.openxmlformats.org/drawingml/2006/wordprocessingDrawing">
          <wp:extent cx="5800000" cy="4200000"/>
          <wp:effectExtent l="0" t="0" r="0" b="0"/>
          <wp:docPr id="552117883" name="Diagram"/>
          <pic:nvPicPr xmlns:pic="http://schemas.openxmlformats.org/drawingml/2006/picture">
            <pic:cNvPr id="0" name="Diagram"/>
            <pic:cNvPicPr/>
          </pic:nvPicPr>
          <pic:blipFill xmlns:pic="http://schemas.openxmlformats.org/drawingml/2006/picture">
            <a:blip xmlns:r="http://schemas.openxmlformats.org/officeDocument/2006/relationships" xmlns:a="http://schemas.openxmlformats.org/drawingml/2006/main" r:embed="Rb4aba5417c48408e" cstate="print"/>
            <a:stretch xmlns:a="http://schemas.openxmlformats.org/drawingml/2006/main">
              <a:fillRect/>
            </a:stretch>
          </pic:blipFill>
          <pic:spPr xmlns:pic="http://schemas.openxmlformats.org/drawingml/2006/picture">
            <a:xfrm xmlns:a="http://schemas.openxmlformats.org/drawingml/2006/main">
              <a:off x="0" y="0"/>
              <a:ext cx="5800000" cy="4200000"/>
            </a:xfrm>
            <a:prstGeom xmlns:a="http://schemas.openxmlformats.org/drawingml/2006/main" prst="rect"/>
          </pic:spPr>
        </wp:inline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Technology Stack</w:t>
      </w:r>
    </w:p>
    <w:p>
      <w:r>
        <w:t xml:space="preserve"/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Technology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Frontend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Angular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18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Single-page application framework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Frontend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RxJS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7.8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Reactive state management &amp; HTTP handling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Frontend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Angular Material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18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UI component library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Frontend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Chart.js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4.4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Interactive chart rendering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Backend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ASP.NET Core Web API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10.0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RESTful API framework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Backend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Entity Framework Core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10.0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ORM &amp; data access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Backend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JWT (Bearer Auth)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—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Token-based authentication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Backend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BCrypt.Net-Next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4.2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Password hashing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Database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SQL Server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—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Relational database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Testing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xUnit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2.9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Unit testing framework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Testing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Moq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4.20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Mocking framework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Testing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FluentAssertions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8.10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Readable test assertions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Module Overview &amp; Interaction</w:t>
      </w:r>
    </w:p>
    <w:p>
      <w:r>
        <w:t xml:space="preserve"/>
      </w:r>
    </w:p>
    <w:p>
      <w:pPr>
        <w:pStyle w:val="Heading2"/>
      </w:pPr>
      <w:r>
        <w:t xml:space="preserve">5.1 Module Overview</w:t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Module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Key Responsibilities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Key Endpoints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Dependencies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Authentication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User registration, login, JWT generation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POST /api/auth/login, POST /api/auth/register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UserRepository, EmployeeRepository, RoleRepository, JwtService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Employee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CRUD for employee records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GET/POST/PUT/DELETE /api/employee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EmployeeRepository, DepartmentRepository, RoleRepository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Attendance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Check-in/out, timesheet reports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POST /api/attendance/checkin, GET /api/attendance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AttendanceRepository, EmployeeRepository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Leave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Leave workflow (apply/approve/reject/cancel)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POST /api/leave, PUT /api/leave/status/{id}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LeaveRepository, EmployeeRepository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Project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Project CRUD, employee allocation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POST /api/project, POST /api/project/allocate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ProjectRepository, AllocationRepository, ClientRepository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Dashboard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Aggregated statistics, charts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GET /api/dashboard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All 6 domain repositories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Department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Department CRUD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GET/POST/PUT/DELETE /api/department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DepartmentRepository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Module Interaction Diagram</w:t>
      </w:r>
    </w:p>
    <w:p>
      <w:r>
        <w:t xml:space="preserve">The diagram below shows how the modules interact with each other and the shared database:</w:t>
      </w:r>
    </w:p>
    <w:p>
      <w:pPr>
        <w:jc w:val="center"/>
      </w:pPr>
      <w:r>
        <wp:inline xmlns:wp="http://schemas.openxmlformats.org/drawingml/2006/wordprocessingDrawing">
          <wp:extent cx="6600000" cy="4800000"/>
          <wp:effectExtent l="0" t="0" r="0" b="0"/>
          <wp:docPr id="1178029996" name="Diagram"/>
          <pic:nvPicPr xmlns:pic="http://schemas.openxmlformats.org/drawingml/2006/picture">
            <pic:cNvPr id="0" name="Diagram"/>
            <pic:cNvPicPr/>
          </pic:nvPicPr>
          <pic:blipFill xmlns:pic="http://schemas.openxmlformats.org/drawingml/2006/picture">
            <a:blip xmlns:r="http://schemas.openxmlformats.org/officeDocument/2006/relationships" xmlns:a="http://schemas.openxmlformats.org/drawingml/2006/main" r:embed="R9c1687b6c90347bb" cstate="print"/>
            <a:stretch xmlns:a="http://schemas.openxmlformats.org/drawingml/2006/main">
              <a:fillRect/>
            </a:stretch>
          </pic:blipFill>
          <pic:spPr xmlns:pic="http://schemas.openxmlformats.org/drawingml/2006/picture">
            <a:xfrm xmlns:a="http://schemas.openxmlformats.org/drawingml/2006/main">
              <a:off x="0" y="0"/>
              <a:ext cx="6600000" cy="4800000"/>
            </a:xfrm>
            <a:prstGeom xmlns:a="http://schemas.openxmlformats.org/drawingml/2006/main" prst="rect"/>
          </pic:spPr>
        </wp:inline>
      </w:r>
    </w:p>
    <w:p>
      <w:r>
        <w:t xml:space="preserve"/>
      </w:r>
    </w:p>
    <w:p>
      <w:pPr>
        <w:pStyle w:val="Heading2"/>
      </w:pPr>
      <w:r>
        <w:t xml:space="preserve">5.3 Key Interactions</w:t>
      </w:r>
    </w:p>
    <w:p>
      <w:pPr>
        <w:ind w:left="720" w:hanging="360"/>
        <w:spacing w:before="40" w:after="40"/>
      </w:pPr>
      <w:r>
        <w:t xml:space="preserve">•  Authentication tokens are validated by JWT middleware before any module endpoint is accessed</w:t>
      </w:r>
    </w:p>
    <w:p>
      <w:pPr>
        <w:ind w:left="720" w:hanging="360"/>
        <w:spacing w:before="40" w:after="40"/>
      </w:pPr>
      <w:r>
        <w:t xml:space="preserve">•  Employee module serves as the master data reference for Attendance, Leave, and Allocation modules</w:t>
      </w:r>
    </w:p>
    <w:p>
      <w:pPr>
        <w:ind w:left="720" w:hanging="360"/>
        <w:spacing w:before="40" w:after="40"/>
      </w:pPr>
      <w:r>
        <w:t xml:space="preserve">•  Dashboard module aggregates data from all six repositories to compute real-time statistics</w:t>
      </w:r>
    </w:p>
    <w:p>
      <w:pPr>
        <w:ind w:left="720" w:hanging="360"/>
        <w:spacing w:before="40" w:after="40"/>
      </w:pPr>
      <w:r>
        <w:t xml:space="preserve">•  Project and Allocation modules work together to manage employee-project assignments</w:t>
      </w:r>
    </w:p>
    <w:p>
      <w:pPr>
        <w:ind w:left="720" w:hanging="360"/>
        <w:spacing w:before="40" w:after="40"/>
      </w:pPr>
      <w:r>
        <w:t xml:space="preserve">•  All modules persist to and read from the shared SQL Server database via repository abstractions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Database Design</w:t>
      </w:r>
    </w:p>
    <w:p>
      <w:r>
        <w:t xml:space="preserve"/>
      </w:r>
    </w:p>
    <w:p>
      <w:pPr>
        <w:pStyle w:val="Heading2"/>
      </w:pPr>
      <w:r>
        <w:t xml:space="preserve">6.1 Entity Relationship Diagram</w:t>
      </w:r>
    </w:p>
    <w:p>
      <w:pPr>
        <w:jc w:val="center"/>
      </w:pPr>
      <w:r>
        <wp:inline xmlns:wp="http://schemas.openxmlformats.org/drawingml/2006/wordprocessingDrawing">
          <wp:extent cx="7200000" cy="5000000"/>
          <wp:effectExtent l="0" t="0" r="0" b="0"/>
          <wp:docPr id="1402509117" name="Diagram"/>
          <pic:nvPicPr xmlns:pic="http://schemas.openxmlformats.org/drawingml/2006/picture">
            <pic:cNvPr id="0" name="Diagram"/>
            <pic:cNvPicPr/>
          </pic:nvPicPr>
          <pic:blipFill xmlns:pic="http://schemas.openxmlformats.org/drawingml/2006/picture">
            <a:blip xmlns:r="http://schemas.openxmlformats.org/officeDocument/2006/relationships" xmlns:a="http://schemas.openxmlformats.org/drawingml/2006/main" r:embed="Rc56c2561ee824a72" cstate="print"/>
            <a:stretch xmlns:a="http://schemas.openxmlformats.org/drawingml/2006/main">
              <a:fillRect/>
            </a:stretch>
          </pic:blipFill>
          <pic:spPr xmlns:pic="http://schemas.openxmlformats.org/drawingml/2006/picture">
            <a:xfrm xmlns:a="http://schemas.openxmlformats.org/drawingml/2006/main">
              <a:off x="0" y="0"/>
              <a:ext cx="7200000" cy="5000000"/>
            </a:xfrm>
            <a:prstGeom xmlns:a="http://schemas.openxmlformats.org/drawingml/2006/main" prst="rect"/>
          </pic:spPr>
        </wp:inline>
      </w:r>
    </w:p>
    <w:p>
      <w:r>
        <w:t xml:space="preserve"/>
      </w:r>
    </w:p>
    <w:p>
      <w:pPr>
        <w:pStyle w:val="Heading2"/>
      </w:pPr>
      <w:r>
        <w:t xml:space="preserve">6.2 Entity Summary</w:t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  <w:gridCol/>
      </w:tblGrid>
      <w:tr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Entity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Table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Primary Key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Key Foreign Keys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Employee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Employees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EmployeeId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DepartmentId, RoleId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Core employee demographic and status data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Attendance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Attendances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AttendanceId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EmpId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Daily check-in/out records with work mode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Leave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Leaves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LeaveId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EmpId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Leave applications with status workflow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Project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Projects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ProjectId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ClientId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Project definitions with timeline and status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Allocation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EmployeeProjectAllocations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AllocationId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EmpId, ProjectId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Many-to-many employee-project assignments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Client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Clients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ClientId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—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Client / customer organizations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UserLogin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UserLogins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UserId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EmployeeId, RoleId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Authentication credentials and role mapping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Role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Roles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RoleId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—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Role definitions (Admin, Manager, Employee)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Department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Departments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DepartmentId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—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Department definitions (IT, HR, Finance)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Announcement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Announcements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AnnouncementId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CreatedBy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System announcements and notifications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AuditLog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AuditLogs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AuditId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CreatedBy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Audit trail for data changes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Notification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Notifications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NotificationId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EmployeeId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User-specific notifications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Security Design</w:t>
      </w:r>
    </w:p>
    <w:p>
      <w:r>
        <w:t xml:space="preserve"/>
      </w:r>
    </w:p>
    <w:p>
      <w:pPr>
        <w:pStyle w:val="Heading2"/>
      </w:pPr>
      <w:r>
        <w:t xml:space="preserve">7.1 Authentication</w:t>
      </w:r>
    </w:p>
    <w:p>
      <w:pPr>
        <w:ind w:left="720" w:hanging="360"/>
        <w:spacing w:before="40" w:after="40"/>
      </w:pPr>
      <w:r>
        <w:t xml:space="preserve">•  JWT (JSON Web Token) based authentication</w:t>
      </w:r>
    </w:p>
    <w:p>
      <w:pPr>
        <w:ind w:left="720" w:hanging="360"/>
        <w:spacing w:before="40" w:after="40"/>
      </w:pPr>
      <w:r>
        <w:t xml:space="preserve">•  BCrypt password hashing for credential storage</w:t>
      </w:r>
    </w:p>
    <w:p>
      <w:pPr>
        <w:ind w:left="720" w:hanging="360"/>
        <w:spacing w:before="40" w:after="40"/>
      </w:pPr>
      <w:r>
        <w:t xml:space="preserve">•  Token includes claims: NameIdentifier (EmployeeId), Name (Username), Role</w:t>
      </w:r>
    </w:p>
    <w:p>
      <w:pPr>
        <w:ind w:left="720" w:hanging="360"/>
        <w:spacing w:before="40" w:after="40"/>
      </w:pPr>
      <w:r>
        <w:t xml:space="preserve">•  Token expiration configurable via appsettings.json (default: 60 minutes)</w:t>
      </w:r>
    </w:p>
    <w:p>
      <w:pPr>
        <w:ind w:left="720" w:hanging="360"/>
        <w:spacing w:before="40" w:after="40"/>
      </w:pPr>
      <w:r>
        <w:t xml:space="preserve">•  Login endpoint returns token, employee ID, username, role, and expiry timestamp</w:t>
      </w:r>
    </w:p>
    <w:p>
      <w:r>
        <w:t xml:space="preserve"/>
      </w:r>
    </w:p>
    <w:p>
      <w:pPr>
        <w:pStyle w:val="Heading2"/>
      </w:pPr>
      <w:r>
        <w:t xml:space="preserve">7.2 Authorization</w:t>
      </w:r>
    </w:p>
    <w:p>
      <w:pPr>
        <w:ind w:left="720" w:hanging="360"/>
        <w:spacing w:before="40" w:after="40"/>
      </w:pPr>
      <w:r>
        <w:t xml:space="preserve">•  Role-based access control with three roles: Admin, Manager, Employee</w:t>
      </w:r>
    </w:p>
    <w:p>
      <w:pPr>
        <w:ind w:left="720" w:hanging="360"/>
        <w:spacing w:before="40" w:after="40"/>
      </w:pPr>
      <w:r>
        <w:t xml:space="preserve">•  Endpoints decorated with [Authorize] and [Authorize(Roles = "Admin,Manager")] attributes</w:t>
      </w:r>
    </w:p>
    <w:p>
      <w:pPr>
        <w:ind w:left="720" w:hanging="360"/>
        <w:spacing w:before="40" w:after="40"/>
      </w:pPr>
      <w:r>
        <w:t xml:space="preserve">•  Route guards in Angular frontend prevent unauthorized navigation</w:t>
      </w:r>
    </w:p>
    <w:p>
      <w:pPr>
        <w:ind w:left="720" w:hanging="360"/>
        <w:spacing w:before="40" w:after="40"/>
      </w:pPr>
      <w:r>
        <w:t xml:space="preserve">•  API middleware maps exceptions to HTTP status codes (401 Unauthorized, 403 Forbidden)</w:t>
      </w:r>
    </w:p>
    <w:p>
      <w:r>
        <w:t xml:space="preserve"/>
      </w:r>
    </w:p>
    <w:p>
      <w:pPr>
        <w:pStyle w:val="Heading2"/>
      </w:pPr>
      <w:r>
        <w:t xml:space="preserve">7.3 Data Protection</w:t>
      </w:r>
    </w:p>
    <w:p>
      <w:pPr>
        <w:ind w:left="720" w:hanging="360"/>
        <w:spacing w:before="40" w:after="40"/>
      </w:pPr>
      <w:r>
        <w:t xml:space="preserve">•  SQL parameterization through Entity Framework Core (prevents SQL injection)</w:t>
      </w:r>
    </w:p>
    <w:p>
      <w:pPr>
        <w:ind w:left="720" w:hanging="360"/>
        <w:spacing w:before="40" w:after="40"/>
      </w:pPr>
      <w:r>
        <w:t xml:space="preserve">•  Password hashing with BCrypt (salting and adaptive work factor)</w:t>
      </w:r>
    </w:p>
    <w:p>
      <w:pPr>
        <w:ind w:left="720" w:hanging="360"/>
        <w:spacing w:before="40" w:after="40"/>
      </w:pPr>
      <w:r>
        <w:t xml:space="preserve">•  No plain-text secrets in configuration; sensitive values in user secrets / environment variables</w:t>
      </w:r>
    </w:p>
    <w:p>
      <w:pPr>
        <w:ind w:left="720" w:hanging="360"/>
        <w:spacing w:before="40" w:after="40"/>
      </w:pPr>
      <w:r>
        <w:t xml:space="preserve">•  CORS policy restricted to known frontend origins</w:t>
      </w:r>
    </w:p>
    <w:p>
      <w:r>
        <w:t xml:space="preserve"/>
      </w:r>
    </w:p>
    <w:p>
      <w:pPr>
        <w:pStyle w:val="Heading2"/>
      </w:pPr>
      <w:r>
        <w:t xml:space="preserve">7.4 Access Control Matrix</w:t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Module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Admin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Manager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Employee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Employee Management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2E7D32"/>
                <w:sz w:val="20"/>
                <w:b/>
              </w:rPr>
              <w:t xml:space="preserve">Full CRUD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Read-only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Read own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Attendance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2E7D32"/>
                <w:sz w:val="20"/>
                <w:b/>
              </w:rPr>
              <w:t xml:space="preserve">View all, filter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View all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Self check-in/out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Leave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2E7D32"/>
                <w:sz w:val="20"/>
                <w:b/>
              </w:rPr>
              <w:t xml:space="preserve">Approve/reject all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Approve/reject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Apply/cancel own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Projects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2E7D32"/>
                <w:sz w:val="20"/>
                <w:b/>
              </w:rPr>
              <w:t xml:space="preserve">Full CRUD, allocate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View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View assigned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Dashboard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2E7D32"/>
                <w:sz w:val="20"/>
                <w:b/>
              </w:rPr>
              <w:t xml:space="preserve">Full access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2E7D32"/>
                <w:sz w:val="20"/>
                <w:b/>
              </w:rPr>
              <w:t xml:space="preserve">Full access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Personal view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Audit Logs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2E7D32"/>
                <w:sz w:val="20"/>
                <w:b/>
              </w:rPr>
              <w:t xml:space="preserve">Full access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2E7D32"/>
                <w:sz w:val="20"/>
                <w:b/>
              </w:rPr>
              <w:t xml:space="preserve">Full access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C62828"/>
                <w:sz w:val="20"/>
                <w:b/>
              </w:rPr>
              <w:t xml:space="preserve">No access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Deployment Overview</w:t>
      </w:r>
    </w:p>
    <w:p>
      <w:r>
        <w:t xml:space="preserve"/>
      </w:r>
    </w:p>
    <w:p>
      <w:pPr>
        <w:pStyle w:val="Heading2"/>
      </w:pPr>
      <w:r>
        <w:t xml:space="preserve">8.1 Deployment Pipeline</w:t>
      </w:r>
    </w:p>
    <w:p>
      <w:pPr>
        <w:jc w:val="center"/>
      </w:pPr>
      <w:r>
        <wp:inline xmlns:wp="http://schemas.openxmlformats.org/drawingml/2006/wordprocessingDrawing">
          <wp:extent cx="5800000" cy="3200000"/>
          <wp:effectExtent l="0" t="0" r="0" b="0"/>
          <wp:docPr id="614604631" name="Diagram"/>
          <pic:nvPicPr xmlns:pic="http://schemas.openxmlformats.org/drawingml/2006/picture">
            <pic:cNvPr id="0" name="Diagram"/>
            <pic:cNvPicPr/>
          </pic:nvPicPr>
          <pic:blipFill xmlns:pic="http://schemas.openxmlformats.org/drawingml/2006/picture">
            <a:blip xmlns:r="http://schemas.openxmlformats.org/officeDocument/2006/relationships" xmlns:a="http://schemas.openxmlformats.org/drawingml/2006/main" r:embed="R40a326a648d2438d" cstate="print"/>
            <a:stretch xmlns:a="http://schemas.openxmlformats.org/drawingml/2006/main">
              <a:fillRect/>
            </a:stretch>
          </pic:blipFill>
          <pic:spPr xmlns:pic="http://schemas.openxmlformats.org/drawingml/2006/picture">
            <a:xfrm xmlns:a="http://schemas.openxmlformats.org/drawingml/2006/main">
              <a:off x="0" y="0"/>
              <a:ext cx="5800000" cy="3200000"/>
            </a:xfrm>
            <a:prstGeom xmlns:a="http://schemas.openxmlformats.org/drawingml/2006/main" prst="rect"/>
          </pic:spPr>
        </wp:inline>
      </w:r>
    </w:p>
    <w:p>
      <w:r>
        <w:t xml:space="preserve"/>
      </w:r>
    </w:p>
    <w:p>
      <w:pPr>
        <w:pStyle w:val="Heading2"/>
      </w:pPr>
      <w:r>
        <w:t xml:space="preserve">8.2 Environment Specifications</w:t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  <w:gridCol/>
      </w:tblGrid>
      <w:tr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Environment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Backend URL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Frontend URL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Database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Development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http://localhost:5159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http://localhost:4200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Local SQL Server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Active development &amp; debugging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Staging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https://staging-api.example.com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https://staging.example.com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Staging SQL Server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Integration &amp; UAT testing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Production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https://api.example.com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https://example.com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Production SQL Server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Live system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8.3 Build &amp; Run Commands</w:t>
      </w:r>
    </w:p>
    <w:p>
      <w:r>
        <w:t xml:space="preserve">Backend (API):</w:t>
      </w:r>
    </w:p>
    <w:p>
      <w:pPr>
        <w:ind w:left="720" w:hanging="360"/>
        <w:spacing w:before="40" w:after="40"/>
      </w:pPr>
      <w:r>
        <w:t xml:space="preserve">•  dotnet restore WMS-Solution/WMS.API/WMS.API.csproj</w:t>
      </w:r>
    </w:p>
    <w:p>
      <w:pPr>
        <w:ind w:left="720" w:hanging="360"/>
        <w:spacing w:before="40" w:after="40"/>
      </w:pPr>
      <w:r>
        <w:t xml:space="preserve">•  dotnet build WMS-Solution/WMS.API/WMS.API.csproj</w:t>
      </w:r>
    </w:p>
    <w:p>
      <w:pPr>
        <w:ind w:left="720" w:hanging="360"/>
        <w:spacing w:before="40" w:after="40"/>
      </w:pPr>
      <w:r>
        <w:t xml:space="preserve">•  dotnet run --project WMS-Solution/WMS.API/WMS.API.csproj --urls "http://localhost:5159"</w:t>
      </w:r>
    </w:p>
    <w:p>
      <w:r>
        <w:t xml:space="preserve"/>
      </w:r>
    </w:p>
    <w:p>
      <w:r>
        <w:t xml:space="preserve">Frontend (Angular):</w:t>
      </w:r>
    </w:p>
    <w:p>
      <w:pPr>
        <w:ind w:left="720" w:hanging="360"/>
        <w:spacing w:before="40" w:after="40"/>
      </w:pPr>
      <w:r>
        <w:t xml:space="preserve">•  npm install</w:t>
      </w:r>
    </w:p>
    <w:p>
      <w:pPr>
        <w:ind w:left="720" w:hanging="360"/>
        <w:spacing w:before="40" w:after="40"/>
      </w:pPr>
      <w:r>
        <w:t xml:space="preserve">•  ng serve (dev) / ng build --prod (production)</w:t>
      </w:r>
    </w:p>
    <w:p>
      <w:r>
        <w:t xml:space="preserve"/>
      </w:r>
    </w:p>
    <w:p>
      <w:r>
        <w:t xml:space="preserve">Database:</w:t>
      </w:r>
    </w:p>
    <w:p>
      <w:pPr>
        <w:ind w:left="720" w:hanging="360"/>
        <w:spacing w:before="40" w:after="40"/>
      </w:pPr>
      <w:r>
        <w:t xml:space="preserve">•  dotnet ef migrations add &lt;MigrationName&gt;</w:t>
      </w:r>
    </w:p>
    <w:p>
      <w:pPr>
        <w:ind w:left="720" w:hanging="360"/>
        <w:spacing w:before="40" w:after="40"/>
      </w:pPr>
      <w:r>
        <w:t xml:space="preserve">•  dotnet ef database update</w:t>
      </w:r>
    </w:p>
    <w:p>
      <w:pPr>
        <w:ind w:left="720" w:hanging="360"/>
        <w:spacing w:before="40" w:after="40"/>
      </w:pPr>
      <w:r>
        <w:t xml:space="preserve">•  EF Core automatically creates/migrates the database on first run via Program.cs seeding logic</w:t>
      </w:r>
    </w:p>
    <w:p>
      <w:r>
        <w:t xml:space="preserve"/>
      </w:r>
    </w:p>
    <w:p>
      <w:pPr>
        <w:pStyle w:val="Heading2"/>
      </w:pPr>
      <w:r>
        <w:t xml:space="preserve">8.4 Deployment Architecture</w:t>
      </w:r>
    </w:p>
    <w:p>
      <w:pPr>
        <w:ind w:left="720" w:hanging="360"/>
        <w:spacing w:before="40" w:after="40"/>
      </w:pPr>
      <w:r>
        <w:t xml:space="preserve">•  Backend: ASP.NET Core binaries published via dotnet publish, hosted on IIS / Kestrel / cloud</w:t>
      </w:r>
    </w:p>
    <w:p>
      <w:pPr>
        <w:ind w:left="720" w:hanging="360"/>
        <w:spacing w:before="40" w:after="40"/>
      </w:pPr>
      <w:r>
        <w:t xml:space="preserve">•  Frontend: Static files from ng build output (dist/) served via CDN / Nginx / static host</w:t>
      </w:r>
    </w:p>
    <w:p>
      <w:pPr>
        <w:ind w:left="720" w:hanging="360"/>
        <w:spacing w:before="40" w:after="40"/>
      </w:pPr>
      <w:r>
        <w:t xml:space="preserve">•  Database: SQL Server (on-prem or cloud-managed instance)</w:t>
      </w:r>
    </w:p>
    <w:p>
      <w:pPr>
        <w:ind w:left="720" w:hanging="360"/>
        <w:spacing w:before="40" w:after="40"/>
      </w:pPr>
      <w:r>
        <w:t xml:space="preserve">•  HTTPS enforced in production via reverse proxy (Nginx / IIS / cloud load balancer)</w:t>
      </w:r>
    </w:p>
    <w:p>
      <w:r>
        <w:br w:type="page"/>
      </w:r>
    </w:p>
    <w:p>
      <w:pPr>
        <w:pStyle w:val="Heading1"/>
      </w:pPr>
      <w:r>
        <w:t xml:space="preserve">9. Appendix</w:t>
      </w:r>
    </w:p>
    <w:p>
      <w:r>
        <w:t xml:space="preserve"/>
      </w:r>
    </w:p>
    <w:p>
      <w:pPr>
        <w:pStyle w:val="Heading2"/>
      </w:pPr>
      <w:r>
        <w:t xml:space="preserve">9.1 Project Structure</w:t>
      </w:r>
    </w:p>
    <w:p>
      <w:r>
        <w:t xml:space="preserve">WMS-Solution/</w:t>
      </w:r>
    </w:p>
    <w:p>
      <w:pPr>
        <w:ind w:left="720" w:hanging="360"/>
        <w:spacing w:before="40" w:after="40"/>
      </w:pPr>
      <w:r>
        <w:t xml:space="preserve">•  WMS.Domain/         — Entity models &amp; repository interfaces</w:t>
      </w:r>
    </w:p>
    <w:p>
      <w:pPr>
        <w:ind w:left="720" w:hanging="360"/>
        <w:spacing w:before="40" w:after="40"/>
      </w:pPr>
      <w:r>
        <w:t xml:space="preserve">•  WMS.Application/    — DTOs, service interfaces &amp; implementations</w:t>
      </w:r>
    </w:p>
    <w:p>
      <w:pPr>
        <w:ind w:left="720" w:hanging="360"/>
        <w:spacing w:before="40" w:after="40"/>
      </w:pPr>
      <w:r>
        <w:t xml:space="preserve">•  WMS.Infrastructure/ — EF Core DbContext, repository implementations</w:t>
      </w:r>
    </w:p>
    <w:p>
      <w:pPr>
        <w:ind w:left="720" w:hanging="360"/>
        <w:spacing w:before="40" w:after="40"/>
      </w:pPr>
      <w:r>
        <w:t xml:space="preserve">•  WMS.API/            — Controllers, middleware, Program.cs, seed data</w:t>
      </w:r>
    </w:p>
    <w:p>
      <w:pPr>
        <w:ind w:left="720" w:hanging="360"/>
        <w:spacing w:before="40" w:after="40"/>
      </w:pPr>
      <w:r>
        <w:t xml:space="preserve">•  WMS.Tests/          — xUnit unit tests (Authentication, Employee, Attendance, Leave, Projects, Dashboard)</w:t>
      </w:r>
    </w:p>
    <w:p>
      <w:pPr>
        <w:ind w:left="720" w:hanging="360"/>
        <w:spacing w:before="40" w:after="40"/>
      </w:pPr>
      <w:r>
        <w:t xml:space="preserve">•  wms-frontend/       — Angular SPA (components, services, models, routing)</w:t>
      </w:r>
    </w:p>
    <w:p>
      <w:pPr>
        <w:ind w:left="720" w:hanging="360"/>
        <w:spacing w:before="40" w:after="40"/>
      </w:pPr>
      <w:r>
        <w:t xml:space="preserve">•  Documentation/      — HLD, Test Cases, Diagrams</w:t>
      </w:r>
    </w:p>
    <w:p>
      <w:r>
        <w:t xml:space="preserve"/>
      </w:r>
    </w:p>
    <w:p>
      <w:pPr>
        <w:pStyle w:val="Heading2"/>
      </w:pPr>
      <w:r>
        <w:t xml:space="preserve">9.2 API Endpoint Summary</w:t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Controller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Route Prefix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Auth Required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Key Methods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Auth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/api/auth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Anonymous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POST login, POST register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Employee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/api/employee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Authorize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GET, POST, PUT {id}, DELETE {id}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Attendance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/api/attendance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Authorize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POST checkin/checkout, GET, GET timesheet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Leave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/api/leave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Authorize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POST, PUT status, PUT cancel, DELETE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Project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/api/project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Authorize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POST, PUT, DELETE, GET, POST allocate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Dashboard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/api/dashboard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Admin, Manager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GET /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Department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/api/department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Authorize*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GET, POST, PUT, DELETE (*GET AllowAnonymous)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9.3 Revision History</w:t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Date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Author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Changes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1.0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May 24, 2026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Architecture Team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Initial HLD document</w:t>
            </w:r>
          </w:p>
        </w:tc>
      </w:tr>
    </w:tbl>
    <w:p>
      <w:r>
        <w:t xml:space="preserve"/>
      </w:r>
    </w:p>
    <w:p>
      <w:r>
        <w:rPr>
          <w:sz w:val="18"/>
        </w:rPr>
        <w:t xml:space="preserve">— End of Document —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76" w:lineRule="auto"/>
    </w:pPr>
    <w:rPr>
      <w:sz w:val="22"/>
    </w:rPr>
  </w:style>
  <w:style w:type="paragraph" w:styleId="Title">
    <w:name w:val="Title"/>
    <w:pPr>
      <w:spacing w:before="240" w:after="120"/>
    </w:pPr>
    <w:rPr>
      <w:b w:val="true"/>
      <w:color w:val="1F4E79"/>
      <w:sz w:val="36"/>
    </w:rPr>
  </w:style>
  <w:style w:type="paragraph" w:styleId="Subtitle">
    <w:name w:val="Subtitle"/>
    <w:pPr>
      <w:spacing w:before="60" w:after="200"/>
    </w:pPr>
    <w:rPr>
      <w:b w:val="false"/>
      <w:color w:val="2E75B6"/>
      <w:sz w:val="24"/>
    </w:rPr>
  </w:style>
  <w:style w:type="paragraph" w:styleId="Heading1">
    <w:name w:val="heading 1"/>
    <w:pPr>
      <w:spacing w:before="300" w:after="120"/>
      <w:outlineLvl w:val="0"/>
    </w:pPr>
    <w:rPr>
      <w:b w:val="true"/>
      <w:color w:val="1F4E79"/>
      <w:sz w:val="28"/>
    </w:rPr>
  </w:style>
  <w:style w:type="paragraph" w:styleId="Heading2">
    <w:name w:val="heading 2"/>
    <w:pPr>
      <w:spacing w:before="240" w:after="80"/>
      <w:outlineLvl w:val="1"/>
    </w:pPr>
    <w:rPr>
      <w:b w:val="true"/>
      <w:color w:val="2E75B6"/>
      <w:sz w:val="24"/>
    </w:rPr>
  </w:style>
  <w:style w:type="paragraph" w:styleId="Heading3">
    <w:name w:val="heading 3"/>
    <w:pPr>
      <w:spacing w:before="200" w:after="60"/>
      <w:outlineLvl w:val="2"/>
    </w:pPr>
    <w:rPr>
      <w:b w:val="true"/>
      <w:color w:val="333333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fce848432564a08" /><Relationship Type="http://schemas.openxmlformats.org/officeDocument/2006/relationships/image" Target="/media/image.svg" Id="Rb4aba5417c48408e" /><Relationship Type="http://schemas.openxmlformats.org/officeDocument/2006/relationships/image" Target="/media/image2.svg" Id="R9c1687b6c90347bb" /><Relationship Type="http://schemas.openxmlformats.org/officeDocument/2006/relationships/image" Target="/media/image3.svg" Id="Rc56c2561ee824a72" /><Relationship Type="http://schemas.openxmlformats.org/officeDocument/2006/relationships/image" Target="/media/image4.svg" Id="R40a326a648d2438d" /></Relationships>
</file>