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F29A" w14:textId="77777777" w:rsidR="000D6F2C" w:rsidRPr="00BC3A40" w:rsidRDefault="000D6F2C" w:rsidP="000D6F2C">
      <w:pPr>
        <w:widowControl w:val="0"/>
        <w:autoSpaceDE w:val="0"/>
        <w:autoSpaceDN w:val="0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Toc15300317"/>
      <w:bookmarkStart w:id="1" w:name="_Toc13777332"/>
      <w:bookmarkStart w:id="2" w:name="_Toc8171894"/>
      <w:bookmarkStart w:id="3" w:name="_Toc13828063"/>
      <w:bookmarkStart w:id="4" w:name="_Toc106782229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7C45ECFC" w14:textId="77777777" w:rsidR="000D6F2C" w:rsidRPr="00BC3A40" w:rsidRDefault="000D6F2C" w:rsidP="000D6F2C">
      <w:pPr>
        <w:widowControl w:val="0"/>
        <w:autoSpaceDE w:val="0"/>
        <w:autoSpaceDN w:val="0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21A18718" w14:textId="77777777" w:rsidR="000D6F2C" w:rsidRPr="00BC3A40" w:rsidRDefault="000D6F2C" w:rsidP="000D6F2C">
      <w:pPr>
        <w:widowControl w:val="0"/>
        <w:autoSpaceDE w:val="0"/>
        <w:autoSpaceDN w:val="0"/>
        <w:spacing w:before="2" w:line="322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4CC86DD3" w14:textId="77777777" w:rsidR="000D6F2C" w:rsidRPr="00BC3A40" w:rsidRDefault="000D6F2C" w:rsidP="000D6F2C">
      <w:pPr>
        <w:widowControl w:val="0"/>
        <w:autoSpaceDE w:val="0"/>
        <w:autoSpaceDN w:val="0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402A03C8" w14:textId="77777777" w:rsidR="000D6F2C" w:rsidRPr="00BC3A40" w:rsidRDefault="000D6F2C" w:rsidP="000D6F2C">
      <w:pPr>
        <w:widowControl w:val="0"/>
        <w:autoSpaceDE w:val="0"/>
        <w:autoSpaceDN w:val="0"/>
        <w:spacing w:before="10"/>
        <w:ind w:right="-1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26DFD81D" w14:textId="77777777" w:rsidR="000D6F2C" w:rsidRPr="0014005E" w:rsidRDefault="000D6F2C" w:rsidP="000D6F2C">
      <w:pPr>
        <w:widowControl w:val="0"/>
        <w:autoSpaceDE w:val="0"/>
        <w:autoSpaceDN w:val="0"/>
        <w:spacing w:before="140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74729CCF" w14:textId="77777777" w:rsidR="000D6F2C" w:rsidRPr="0014005E" w:rsidRDefault="000D6F2C" w:rsidP="000D6F2C">
      <w:pPr>
        <w:widowControl w:val="0"/>
        <w:tabs>
          <w:tab w:val="left" w:pos="8222"/>
        </w:tabs>
        <w:autoSpaceDE w:val="0"/>
        <w:autoSpaceDN w:val="0"/>
        <w:spacing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f8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0D6F2C" w:rsidRPr="0014005E" w14:paraId="49B3BAB8" w14:textId="77777777" w:rsidTr="00543C12">
        <w:trPr>
          <w:jc w:val="center"/>
        </w:trPr>
        <w:tc>
          <w:tcPr>
            <w:tcW w:w="2079" w:type="dxa"/>
            <w:gridSpan w:val="2"/>
          </w:tcPr>
          <w:p w14:paraId="6BF6ADF4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717C541C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учебной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0D6F2C" w:rsidRPr="0014005E" w14:paraId="2BDB6121" w14:textId="77777777" w:rsidTr="00543C12">
        <w:trPr>
          <w:jc w:val="center"/>
        </w:trPr>
        <w:tc>
          <w:tcPr>
            <w:tcW w:w="2079" w:type="dxa"/>
            <w:gridSpan w:val="2"/>
          </w:tcPr>
          <w:p w14:paraId="0F0F0B20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4F2A7BC7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0D6F2C" w:rsidRPr="0014005E" w14:paraId="55B64BD2" w14:textId="77777777" w:rsidTr="00543C12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1A29EEAE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технологическая (проектно-технологическая) практика</w:t>
            </w:r>
          </w:p>
        </w:tc>
      </w:tr>
      <w:tr w:rsidR="000D6F2C" w:rsidRPr="0014005E" w14:paraId="6797B0F9" w14:textId="77777777" w:rsidTr="00543C12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4D87A37C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0D6F2C" w:rsidRPr="0014005E" w14:paraId="15709AED" w14:textId="77777777" w:rsidTr="00543C12">
        <w:trPr>
          <w:jc w:val="center"/>
        </w:trPr>
        <w:tc>
          <w:tcPr>
            <w:tcW w:w="8930" w:type="dxa"/>
            <w:gridSpan w:val="3"/>
          </w:tcPr>
          <w:p w14:paraId="416D33FF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0D6F2C" w:rsidRPr="0014005E" w14:paraId="60FBEA4F" w14:textId="77777777" w:rsidTr="00543C12">
        <w:trPr>
          <w:jc w:val="center"/>
        </w:trPr>
        <w:tc>
          <w:tcPr>
            <w:tcW w:w="491" w:type="dxa"/>
          </w:tcPr>
          <w:p w14:paraId="1BF42F0C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01BD94A3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noProof/>
              </w:rPr>
              <w:pict w14:anchorId="7A855658">
                <v:line id="Прямая соединительная линия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" strokecolor="windowText" strokeweight=".5pt">
                  <v:stroke joinstyle="miter"/>
                </v:line>
              </w:pic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Институте ИТиАД</w:t>
            </w:r>
          </w:p>
        </w:tc>
      </w:tr>
      <w:tr w:rsidR="000D6F2C" w:rsidRPr="0014005E" w14:paraId="4A73F290" w14:textId="77777777" w:rsidTr="00543C12">
        <w:trPr>
          <w:jc w:val="center"/>
        </w:trPr>
        <w:tc>
          <w:tcPr>
            <w:tcW w:w="491" w:type="dxa"/>
          </w:tcPr>
          <w:p w14:paraId="3B58C247" w14:textId="77777777" w:rsidR="000D6F2C" w:rsidRPr="0014005E" w:rsidRDefault="000D6F2C" w:rsidP="00543C12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5721E5A6" w14:textId="77777777" w:rsidR="000D6F2C" w:rsidRPr="0014005E" w:rsidRDefault="000D6F2C" w:rsidP="00543C12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5D2D4F4F" w14:textId="77777777" w:rsidR="000D6F2C" w:rsidRPr="00BC3A40" w:rsidRDefault="000D6F2C" w:rsidP="000D6F2C">
      <w:pPr>
        <w:widowControl w:val="0"/>
        <w:tabs>
          <w:tab w:val="left" w:pos="6960"/>
          <w:tab w:val="left" w:pos="9355"/>
        </w:tabs>
        <w:autoSpaceDE w:val="0"/>
        <w:autoSpaceDN w:val="0"/>
        <w:spacing w:before="720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Обучающегося 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>
        <w:rPr>
          <w:rStyle w:val="af9"/>
        </w:rPr>
        <w:commentReference w:id="5"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2E48711A" w14:textId="77777777" w:rsidR="000D6F2C" w:rsidRPr="0014005E" w:rsidRDefault="000D6F2C" w:rsidP="000D6F2C">
      <w:pPr>
        <w:widowControl w:val="0"/>
        <w:autoSpaceDE w:val="0"/>
        <w:autoSpaceDN w:val="0"/>
        <w:spacing w:before="1"/>
        <w:ind w:left="668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14:paraId="2C27BF66" w14:textId="77777777" w:rsidR="000D6F2C" w:rsidRPr="0014005E" w:rsidRDefault="000D6F2C" w:rsidP="000D6F2C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lang w:eastAsia="ru-RU" w:bidi="ru-RU"/>
        </w:rPr>
      </w:pPr>
    </w:p>
    <w:p w14:paraId="0BE67470" w14:textId="77777777" w:rsidR="000D6F2C" w:rsidRPr="00BC3A40" w:rsidRDefault="000D6F2C" w:rsidP="000D6F2C">
      <w:pPr>
        <w:widowControl w:val="0"/>
        <w:autoSpaceDE w:val="0"/>
        <w:autoSpaceDN w:val="0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института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</w:p>
    <w:p w14:paraId="230DB200" w14:textId="77777777" w:rsidR="000D6F2C" w:rsidRPr="00FB15E9" w:rsidRDefault="000D6F2C" w:rsidP="000D6F2C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ind w:left="3828"/>
        <w:rPr>
          <w:rFonts w:ascii="Times New Roman" w:eastAsia="Times New Roman" w:hAnsi="Times New Roman" w:cs="Times New Roman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Осипова Е.А.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доцент ЦПИ</w:t>
      </w:r>
      <w:r w:rsidRPr="00FB15E9">
        <w:rPr>
          <w:rFonts w:ascii="Times New Roman" w:eastAsia="Times New Roman" w:hAnsi="Times New Roman" w:cs="Times New Roman"/>
          <w:lang w:eastAsia="ru-RU" w:bidi="ru-RU"/>
        </w:rPr>
        <w:tab/>
      </w:r>
      <w:r w:rsidRPr="00FB15E9">
        <w:rPr>
          <w:rStyle w:val="af9"/>
        </w:rPr>
        <w:commentReference w:id="6"/>
      </w:r>
    </w:p>
    <w:p w14:paraId="5F725E26" w14:textId="77777777" w:rsidR="000D6F2C" w:rsidRPr="0014005E" w:rsidRDefault="000D6F2C" w:rsidP="000D6F2C">
      <w:pPr>
        <w:widowControl w:val="0"/>
        <w:autoSpaceDE w:val="0"/>
        <w:autoSpaceDN w:val="0"/>
        <w:spacing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4192C1D4" w14:textId="77777777" w:rsidR="000D6F2C" w:rsidRPr="0014005E" w:rsidRDefault="000D6F2C" w:rsidP="000D6F2C">
      <w:pPr>
        <w:widowControl w:val="0"/>
        <w:autoSpaceDE w:val="0"/>
        <w:autoSpaceDN w:val="0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3622BCAE" w14:textId="77777777" w:rsidR="000D6F2C" w:rsidRPr="0014005E" w:rsidRDefault="000D6F2C" w:rsidP="000D6F2C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6DAD30CE" w14:textId="77777777" w:rsidR="000D6F2C" w:rsidRPr="00BC3A40" w:rsidRDefault="000D6F2C" w:rsidP="000D6F2C">
      <w:pPr>
        <w:widowControl w:val="0"/>
        <w:tabs>
          <w:tab w:val="left" w:pos="7041"/>
          <w:tab w:val="left" w:pos="8328"/>
          <w:tab w:val="left" w:pos="8887"/>
        </w:tabs>
        <w:autoSpaceDE w:val="0"/>
        <w:autoSpaceDN w:val="0"/>
        <w:ind w:left="3828" w:right="78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образовательной программы</w:t>
      </w:r>
    </w:p>
    <w:p w14:paraId="2836479F" w14:textId="77777777" w:rsidR="000D6F2C" w:rsidRPr="00FB15E9" w:rsidRDefault="000D6F2C" w:rsidP="000D6F2C">
      <w:pPr>
        <w:widowControl w:val="0"/>
        <w:pBdr>
          <w:bottom w:val="single" w:sz="4" w:space="1" w:color="auto"/>
        </w:pBdr>
        <w:tabs>
          <w:tab w:val="left" w:pos="9356"/>
        </w:tabs>
        <w:autoSpaceDE w:val="0"/>
        <w:autoSpaceDN w:val="0"/>
        <w:ind w:left="3828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Аршинский 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., доцент ЦПИ</w:t>
      </w:r>
      <w:r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4566711C" w14:textId="77777777" w:rsidR="000D6F2C" w:rsidRPr="0014005E" w:rsidRDefault="000D6F2C" w:rsidP="000D6F2C">
      <w:pPr>
        <w:widowControl w:val="0"/>
        <w:autoSpaceDE w:val="0"/>
        <w:autoSpaceDN w:val="0"/>
        <w:spacing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060E0A8E" w14:textId="77777777" w:rsidR="000D6F2C" w:rsidRPr="0014005E" w:rsidRDefault="000D6F2C" w:rsidP="000D6F2C">
      <w:pPr>
        <w:widowControl w:val="0"/>
        <w:autoSpaceDE w:val="0"/>
        <w:autoSpaceDN w:val="0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63B792B8" w14:textId="77777777" w:rsidR="000D6F2C" w:rsidRPr="0014005E" w:rsidRDefault="000D6F2C" w:rsidP="000D6F2C">
      <w:pPr>
        <w:widowControl w:val="0"/>
        <w:autoSpaceDE w:val="0"/>
        <w:autoSpaceDN w:val="0"/>
        <w:spacing w:before="10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14849256" w14:textId="77777777" w:rsidR="000D6F2C" w:rsidRPr="00BC3A40" w:rsidRDefault="000D6F2C" w:rsidP="000D6F2C">
      <w:pPr>
        <w:widowControl w:val="0"/>
        <w:tabs>
          <w:tab w:val="left" w:pos="9355"/>
        </w:tabs>
        <w:autoSpaceDE w:val="0"/>
        <w:autoSpaceDN w:val="0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Оценка по</w:t>
      </w:r>
      <w:r w:rsidRPr="00BC3A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практике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3CEE9986" w14:textId="77777777" w:rsidR="000D6F2C" w:rsidRPr="0014005E" w:rsidRDefault="000D6F2C" w:rsidP="000D6F2C">
      <w:pPr>
        <w:widowControl w:val="0"/>
        <w:tabs>
          <w:tab w:val="left" w:pos="9355"/>
        </w:tabs>
        <w:autoSpaceDE w:val="0"/>
        <w:autoSpaceDN w:val="0"/>
        <w:spacing w:before="2"/>
        <w:ind w:firstLine="3828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ab/>
      </w:r>
    </w:p>
    <w:p w14:paraId="288490EF" w14:textId="77777777" w:rsidR="000D6F2C" w:rsidRPr="0014005E" w:rsidRDefault="000D6F2C" w:rsidP="000D6F2C">
      <w:pPr>
        <w:widowControl w:val="0"/>
        <w:autoSpaceDE w:val="0"/>
        <w:autoSpaceDN w:val="0"/>
        <w:spacing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00B8DFD8" w14:textId="77777777" w:rsidR="000D6F2C" w:rsidRPr="0014005E" w:rsidRDefault="000D6F2C" w:rsidP="000D6F2C">
      <w:pPr>
        <w:widowControl w:val="0"/>
        <w:autoSpaceDE w:val="0"/>
        <w:autoSpaceDN w:val="0"/>
        <w:ind w:left="6793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14:paraId="4F700BBA" w14:textId="77777777" w:rsidR="000D6F2C" w:rsidRPr="0014005E" w:rsidRDefault="000D6F2C" w:rsidP="000D6F2C">
      <w:pPr>
        <w:widowControl w:val="0"/>
        <w:autoSpaceDE w:val="0"/>
        <w:autoSpaceDN w:val="0"/>
        <w:spacing w:before="11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187EC97F" w14:textId="77777777" w:rsidR="000D6F2C" w:rsidRPr="0014005E" w:rsidRDefault="000D6F2C" w:rsidP="000D6F2C">
      <w:pPr>
        <w:widowControl w:val="0"/>
        <w:tabs>
          <w:tab w:val="left" w:pos="8691"/>
        </w:tabs>
        <w:autoSpaceDE w:val="0"/>
        <w:autoSpaceDN w:val="0"/>
        <w:ind w:left="4111" w:right="850"/>
        <w:rPr>
          <w:rFonts w:ascii="Times New Roman" w:eastAsia="Times New Roman" w:hAnsi="Times New Roman" w:cs="Times New Roman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7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7"/>
      <w:r w:rsidRPr="00BC3A40">
        <w:rPr>
          <w:rStyle w:val="af9"/>
          <w:sz w:val="28"/>
          <w:szCs w:val="28"/>
        </w:rPr>
        <w:commentReference w:id="7"/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8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8"/>
      <w:r w:rsidRPr="00BC3A40">
        <w:rPr>
          <w:rStyle w:val="af9"/>
          <w:sz w:val="28"/>
          <w:szCs w:val="28"/>
        </w:rPr>
        <w:commentReference w:id="8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lang w:eastAsia="ru-RU" w:bidi="ru-RU"/>
        </w:rPr>
        <w:t>.</w:t>
      </w:r>
    </w:p>
    <w:p w14:paraId="5304D3CB" w14:textId="77777777" w:rsidR="000D6F2C" w:rsidRPr="00BC3A40" w:rsidRDefault="000D6F2C" w:rsidP="000D6F2C">
      <w:pPr>
        <w:widowControl w:val="0"/>
        <w:tabs>
          <w:tab w:val="left" w:pos="2135"/>
        </w:tabs>
        <w:autoSpaceDE w:val="0"/>
        <w:autoSpaceDN w:val="0"/>
        <w:spacing w:before="1560"/>
        <w:ind w:left="624" w:hanging="624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23</w:t>
      </w:r>
    </w:p>
    <w:p w14:paraId="7B3DF799" w14:textId="77777777" w:rsidR="000D6F2C" w:rsidRPr="002B017D" w:rsidRDefault="000D6F2C" w:rsidP="000D6F2C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13509528" w14:textId="77777777" w:rsidR="000D6F2C" w:rsidRPr="002B017D" w:rsidRDefault="000D6F2C" w:rsidP="000D6F2C">
      <w:pPr>
        <w:widowControl w:val="0"/>
        <w:autoSpaceDE w:val="0"/>
        <w:autoSpaceDN w:val="0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практики: технологическ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ая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(проектно-технологическ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ая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) практик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а</w:t>
      </w:r>
    </w:p>
    <w:p w14:paraId="1576DAA7" w14:textId="77777777" w:rsidR="000D6F2C" w:rsidRDefault="000D6F2C" w:rsidP="000D6F2C">
      <w:pPr>
        <w:widowControl w:val="0"/>
        <w:autoSpaceDE w:val="0"/>
        <w:autoSpaceDN w:val="0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1276"/>
        <w:gridCol w:w="968"/>
        <w:gridCol w:w="2929"/>
        <w:gridCol w:w="1133"/>
        <w:gridCol w:w="2464"/>
      </w:tblGrid>
      <w:tr w:rsidR="000D6F2C" w14:paraId="6966DF52" w14:textId="77777777" w:rsidTr="00543C12">
        <w:tc>
          <w:tcPr>
            <w:tcW w:w="675" w:type="dxa"/>
          </w:tcPr>
          <w:p w14:paraId="0BAEF836" w14:textId="77777777" w:rsidR="000D6F2C" w:rsidRDefault="000D6F2C" w:rsidP="00543C12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9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  <w:commentRangeEnd w:id="9"/>
            <w:r>
              <w:rPr>
                <w:rStyle w:val="af9"/>
              </w:rPr>
              <w:commentReference w:id="9"/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274E44A" w14:textId="77777777" w:rsidR="000D6F2C" w:rsidRDefault="000D6F2C" w:rsidP="00543C12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0D6F2C" w14:paraId="122DD333" w14:textId="77777777" w:rsidTr="00543C12">
        <w:tc>
          <w:tcPr>
            <w:tcW w:w="675" w:type="dxa"/>
          </w:tcPr>
          <w:p w14:paraId="2A9230F8" w14:textId="77777777" w:rsidR="000D6F2C" w:rsidRDefault="000D6F2C" w:rsidP="00543C12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456D6E50" w14:textId="77777777" w:rsidR="000D6F2C" w:rsidRPr="002B017D" w:rsidRDefault="000D6F2C" w:rsidP="00543C1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D6F2C" w14:paraId="40512E1A" w14:textId="77777777" w:rsidTr="00543C12">
        <w:tc>
          <w:tcPr>
            <w:tcW w:w="1961" w:type="dxa"/>
            <w:gridSpan w:val="2"/>
          </w:tcPr>
          <w:p w14:paraId="030C00BB" w14:textId="77777777" w:rsidR="000D6F2C" w:rsidRDefault="000D6F2C" w:rsidP="00543C12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7E84B80F" w14:textId="77777777" w:rsidR="000D6F2C" w:rsidRDefault="000D6F2C" w:rsidP="00543C1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44960526" w14:textId="77777777" w:rsidR="000D6F2C" w:rsidRDefault="000D6F2C" w:rsidP="00543C12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A504A5C" w14:textId="77777777" w:rsidR="000D6F2C" w:rsidRDefault="000D6F2C" w:rsidP="00543C12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541972C" w14:textId="77777777" w:rsidR="000D6F2C" w:rsidRDefault="000D6F2C" w:rsidP="00543C1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0562815A" w14:textId="77777777" w:rsidR="000D6F2C" w:rsidRPr="002B017D" w:rsidRDefault="000D6F2C" w:rsidP="000D6F2C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F090E5F" w14:textId="77777777" w:rsidR="000D6F2C" w:rsidRPr="002B017D" w:rsidRDefault="000D6F2C" w:rsidP="000D6F2C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в административном управлении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09792097" w14:textId="77777777" w:rsidR="000D6F2C" w:rsidRPr="002B017D" w:rsidRDefault="000D6F2C" w:rsidP="000D6F2C">
      <w:pPr>
        <w:widowControl w:val="0"/>
        <w:autoSpaceDE w:val="0"/>
        <w:autoSpaceDN w:val="0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E3FEAD" w14:textId="77777777" w:rsidR="000D6F2C" w:rsidRPr="002B017D" w:rsidRDefault="000D6F2C" w:rsidP="000D6F2C">
      <w:pPr>
        <w:widowControl w:val="0"/>
        <w:autoSpaceDE w:val="0"/>
        <w:autoSpaceDN w:val="0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ИТиАД</w:t>
      </w:r>
    </w:p>
    <w:p w14:paraId="73ADE0B3" w14:textId="77777777" w:rsidR="000D6F2C" w:rsidRPr="00071689" w:rsidRDefault="000D6F2C" w:rsidP="000D6F2C">
      <w:pPr>
        <w:widowControl w:val="0"/>
        <w:autoSpaceDE w:val="0"/>
        <w:autoSpaceDN w:val="0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0923985" w14:textId="77777777" w:rsidR="000D6F2C" w:rsidRPr="000D6F2C" w:rsidRDefault="000D6F2C" w:rsidP="000D6F2C">
      <w:pPr>
        <w:pStyle w:val="a6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rFonts w:ascii="Times New Roman" w:hAnsi="Times New Roman" w:cs="Times New Roman"/>
          <w:sz w:val="28"/>
          <w:szCs w:val="28"/>
        </w:rPr>
      </w:pPr>
      <w:r w:rsidRPr="000D6F2C">
        <w:rPr>
          <w:rFonts w:ascii="Times New Roman" w:hAnsi="Times New Roman" w:cs="Times New Roman"/>
          <w:sz w:val="28"/>
          <w:szCs w:val="28"/>
        </w:rPr>
        <w:t>Сроки прохождения практики с «__» _____ 2023 г.  по «__» _____ 2023 г.</w:t>
      </w:r>
    </w:p>
    <w:p w14:paraId="34B5A551" w14:textId="77777777" w:rsidR="000D6F2C" w:rsidRPr="002B017D" w:rsidRDefault="000D6F2C" w:rsidP="000D6F2C">
      <w:pPr>
        <w:widowControl w:val="0"/>
        <w:autoSpaceDE w:val="0"/>
        <w:autoSpaceDN w:val="0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793F3F6" w14:textId="77777777" w:rsidR="000D6F2C" w:rsidRPr="000D6F2C" w:rsidRDefault="000D6F2C" w:rsidP="000D6F2C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0D6F2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  <w:t xml:space="preserve">Цели и задачи прохождения практики: </w:t>
      </w:r>
    </w:p>
    <w:p w14:paraId="4202EE8C" w14:textId="77777777" w:rsidR="000D6F2C" w:rsidRPr="000D6F2C" w:rsidRDefault="000D6F2C" w:rsidP="000D6F2C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</w:p>
    <w:p w14:paraId="058643F5" w14:textId="77777777" w:rsidR="000D6F2C" w:rsidRPr="002B017D" w:rsidRDefault="000D6F2C" w:rsidP="000D6F2C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D6F2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0AE9D258" w14:textId="77777777" w:rsidR="000D6F2C" w:rsidRPr="002B017D" w:rsidRDefault="000D6F2C" w:rsidP="000D6F2C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7372042" w14:textId="77777777" w:rsidR="000D6F2C" w:rsidRPr="002B017D" w:rsidRDefault="000D6F2C" w:rsidP="000D6F2C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</w:p>
    <w:p w14:paraId="28DD56D9" w14:textId="77777777" w:rsidR="000D6F2C" w:rsidRPr="002B017D" w:rsidRDefault="000D6F2C" w:rsidP="000D6F2C">
      <w:pPr>
        <w:widowControl w:val="0"/>
        <w:autoSpaceDE w:val="0"/>
        <w:autoSpaceDN w:val="0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E5998A0" w14:textId="77777777" w:rsidR="000D6F2C" w:rsidRPr="002B017D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5E410B23" w14:textId="77777777" w:rsidR="000D6F2C" w:rsidRPr="002B017D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Осипова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/ </w:t>
      </w:r>
    </w:p>
    <w:p w14:paraId="005535D4" w14:textId="77777777" w:rsidR="000D6F2C" w:rsidRPr="00704599" w:rsidRDefault="000D6F2C" w:rsidP="000D6F2C">
      <w:pPr>
        <w:autoSpaceDE w:val="0"/>
        <w:autoSpaceDN w:val="0"/>
        <w:adjustRightInd w:val="0"/>
        <w:ind w:left="4253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704599">
        <w:rPr>
          <w:rFonts w:ascii="Times New Roman" w:eastAsia="Calibri" w:hAnsi="Times New Roman" w:cs="Times New Roman"/>
          <w:color w:val="000000"/>
          <w:sz w:val="16"/>
          <w:szCs w:val="16"/>
        </w:rPr>
        <w:t>(подпись)</w:t>
      </w:r>
    </w:p>
    <w:p w14:paraId="5FFEC002" w14:textId="77777777" w:rsidR="000D6F2C" w:rsidRPr="002B017D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4B18FD32" w14:textId="77777777" w:rsidR="000D6F2C" w:rsidRPr="002B017D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18B641AE" w14:textId="77777777" w:rsidR="000D6F2C" w:rsidRPr="002B017D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230273E0" w14:textId="77777777" w:rsidR="000D6F2C" w:rsidRPr="00556953" w:rsidRDefault="000D6F2C" w:rsidP="000D6F2C">
      <w:pPr>
        <w:autoSpaceDE w:val="0"/>
        <w:autoSpaceDN w:val="0"/>
        <w:adjustRightInd w:val="0"/>
        <w:ind w:left="4253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30240CAD" w14:textId="77777777" w:rsidR="000D6F2C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«___»__________202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2071A71" w14:textId="77777777" w:rsidR="000D6F2C" w:rsidRDefault="000D6F2C" w:rsidP="000D6F2C">
      <w:pPr>
        <w:autoSpaceDE w:val="0"/>
        <w:autoSpaceDN w:val="0"/>
        <w:adjustRightInd w:val="0"/>
        <w:ind w:left="382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8E59D7" w14:textId="77777777" w:rsidR="000D6F2C" w:rsidRDefault="000D6F2C" w:rsidP="000D6F2C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11193917" w14:textId="77777777" w:rsidR="000D6F2C" w:rsidRDefault="000D6F2C" w:rsidP="000D6F2C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0FAFF2BD" w14:textId="77777777" w:rsidR="000D6F2C" w:rsidRPr="00556953" w:rsidRDefault="000D6F2C" w:rsidP="000D6F2C">
      <w:pPr>
        <w:autoSpaceDE w:val="0"/>
        <w:autoSpaceDN w:val="0"/>
        <w:adjustRightInd w:val="0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6BFFE5CB" w14:textId="77777777" w:rsidR="000D6F2C" w:rsidRDefault="000D6F2C" w:rsidP="000D6F2C">
      <w:pPr>
        <w:jc w:val="center"/>
        <w:rPr>
          <w:rFonts w:ascii="Times New Roman" w:hAnsi="Times New Roman"/>
          <w:b/>
          <w:sz w:val="28"/>
          <w:szCs w:val="28"/>
        </w:rPr>
      </w:pPr>
      <w:bookmarkStart w:id="10" w:name="_GoBack"/>
      <w:bookmarkEnd w:id="10"/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531F923C" w14:textId="77777777" w:rsidR="000D6F2C" w:rsidRDefault="000D6F2C">
      <w:pPr>
        <w:rPr>
          <w:rFonts w:ascii="Times New Roman" w:hAnsi="Times New Roman"/>
          <w:b/>
          <w:sz w:val="28"/>
          <w:szCs w:val="28"/>
        </w:rPr>
      </w:pPr>
    </w:p>
    <w:p w14:paraId="7D39DA70" w14:textId="77777777" w:rsidR="00652E44" w:rsidRDefault="000D6F2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F7E084E" w14:textId="77777777" w:rsidR="00F47420" w:rsidRDefault="00A612D3" w:rsidP="00CF47B9">
      <w:pPr>
        <w:pStyle w:val="10"/>
        <w:tabs>
          <w:tab w:val="left" w:pos="720"/>
        </w:tabs>
        <w:ind w:left="1080" w:firstLine="0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11115781" w14:textId="77777777" w:rsidR="00F47420" w:rsidRDefault="00A612D3" w:rsidP="00A843B0">
      <w:pPr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Целью практики является совершенствование навыков алгоритмизации, тестирования и программирования на языке высокого уровня, а также закрепление знаний, полученных при изучении дисциплин «Информатика» и «Программирование». </w:t>
      </w:r>
    </w:p>
    <w:p w14:paraId="6156A80F" w14:textId="77777777" w:rsidR="00F47420" w:rsidRDefault="00A612D3" w:rsidP="00A843B0">
      <w:pPr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Основными задачами учебной практики являются приобретение практических навыков:</w:t>
      </w:r>
    </w:p>
    <w:p w14:paraId="547A2A21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рационального использования рабочего времени; </w:t>
      </w:r>
    </w:p>
    <w:p w14:paraId="6DAF164B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культуры труда;</w:t>
      </w:r>
    </w:p>
    <w:p w14:paraId="70F72112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разработки алгоритмов решения задач;</w:t>
      </w:r>
    </w:p>
    <w:p w14:paraId="53BCAA0C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использования различных методов тестирования алгоритмов;</w:t>
      </w:r>
    </w:p>
    <w:p w14:paraId="07D4679A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применения языка программирования высокого уровня;</w:t>
      </w:r>
    </w:p>
    <w:p w14:paraId="7A973F3B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качественного выполнения заданий; </w:t>
      </w:r>
    </w:p>
    <w:p w14:paraId="1761B4CB" w14:textId="77777777" w:rsidR="00F47420" w:rsidRDefault="00A612D3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межличностных отношений при коллективном выполнении задания.</w:t>
      </w:r>
      <w:r>
        <w:br w:type="page"/>
      </w:r>
    </w:p>
    <w:p w14:paraId="1A619B0D" w14:textId="77777777" w:rsidR="00F47420" w:rsidRDefault="00A612D3">
      <w:pPr>
        <w:pStyle w:val="10"/>
        <w:tabs>
          <w:tab w:val="left" w:pos="720"/>
        </w:tabs>
        <w:ind w:left="1080" w:firstLine="0"/>
        <w:rPr>
          <w:rFonts w:hint="eastAsia"/>
        </w:rPr>
      </w:pPr>
      <w:bookmarkStart w:id="11" w:name="_Toc106782230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12" w:name="_Toc13777335"/>
      <w:bookmarkStart w:id="13" w:name="_Toc13828066"/>
      <w:bookmarkStart w:id="14" w:name="_Toc15300320"/>
      <w:bookmarkStart w:id="15" w:name="_Toc518566456"/>
      <w:r>
        <w:rPr>
          <w:rFonts w:ascii="Times New Roman" w:hAnsi="Times New Roman"/>
          <w:sz w:val="28"/>
          <w:szCs w:val="28"/>
        </w:rPr>
        <w:t>Постановка задачи</w:t>
      </w:r>
      <w:bookmarkEnd w:id="11"/>
      <w:bookmarkEnd w:id="12"/>
      <w:bookmarkEnd w:id="13"/>
      <w:bookmarkEnd w:id="14"/>
      <w:bookmarkEnd w:id="15"/>
    </w:p>
    <w:p w14:paraId="2D860A41" w14:textId="77777777" w:rsidR="00C0132F" w:rsidRDefault="00C0132F" w:rsidP="00C0132F">
      <w:pPr>
        <w:pStyle w:val="a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Индивидуальное задание: </w:t>
      </w:r>
    </w:p>
    <w:p w14:paraId="0A4432DD" w14:textId="77777777" w:rsidR="00C0132F" w:rsidRDefault="00C0132F" w:rsidP="00C0132F">
      <w:pPr>
        <w:pStyle w:val="a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Зарплата официантов складывается из оклада и премии. Величина оклада фиксированная и не зависит от прибыли ресторана. Размер премии зависит от величины премиального фонда и количества сотрудников. Премиальный фонд формируется пз чистой прибыли после вычета доли владельца бизнеса (25%). </w:t>
      </w:r>
    </w:p>
    <w:p w14:paraId="755FF431" w14:textId="77777777" w:rsidR="00C0132F" w:rsidRDefault="00C0132F" w:rsidP="00C0132F">
      <w:pPr>
        <w:pStyle w:val="ae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Реализовать программу для расчета зарплаты официантов.</w:t>
      </w:r>
    </w:p>
    <w:p w14:paraId="7D27E692" w14:textId="77777777" w:rsidR="00C0132F" w:rsidRDefault="00C0132F" w:rsidP="00C0132F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7EC56918" w14:textId="77777777" w:rsidR="00C0132F" w:rsidRPr="00C0132F" w:rsidRDefault="00C0132F" w:rsidP="00C0132F">
      <w:pPr>
        <w:pStyle w:val="10"/>
        <w:rPr>
          <w:rFonts w:ascii="Times New Roman" w:hAnsi="Times New Roman" w:cs="Times New Roman"/>
          <w:sz w:val="28"/>
          <w:szCs w:val="28"/>
        </w:rPr>
      </w:pPr>
      <w:r w:rsidRPr="00C0132F">
        <w:rPr>
          <w:rFonts w:ascii="Times New Roman" w:hAnsi="Times New Roman" w:cs="Times New Roman"/>
          <w:sz w:val="28"/>
          <w:szCs w:val="28"/>
        </w:rPr>
        <w:t xml:space="preserve">2 </w:t>
      </w:r>
      <w:bookmarkStart w:id="16" w:name="_Toc13828068"/>
      <w:bookmarkStart w:id="17" w:name="_Toc13777337"/>
      <w:bookmarkStart w:id="18" w:name="_Toc15300322"/>
      <w:r w:rsidRPr="00C0132F">
        <w:rPr>
          <w:rFonts w:ascii="Times New Roman" w:hAnsi="Times New Roman" w:cs="Times New Roman"/>
          <w:sz w:val="28"/>
          <w:szCs w:val="28"/>
        </w:rPr>
        <w:t>Таблица спецификаций</w:t>
      </w:r>
      <w:bookmarkEnd w:id="16"/>
      <w:bookmarkEnd w:id="17"/>
      <w:bookmarkEnd w:id="18"/>
    </w:p>
    <w:p w14:paraId="765DB9DF" w14:textId="77777777" w:rsidR="00C0132F" w:rsidRDefault="00C0132F" w:rsidP="00C0132F">
      <w:pPr>
        <w:pStyle w:val="ae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1 – Таблица спецификаций</w:t>
      </w:r>
    </w:p>
    <w:tbl>
      <w:tblPr>
        <w:tblW w:w="9855" w:type="dxa"/>
        <w:tblInd w:w="-108" w:type="dxa"/>
        <w:tblLook w:val="0000" w:firstRow="0" w:lastRow="0" w:firstColumn="0" w:lastColumn="0" w:noHBand="0" w:noVBand="0"/>
      </w:tblPr>
      <w:tblGrid>
        <w:gridCol w:w="498"/>
        <w:gridCol w:w="1656"/>
        <w:gridCol w:w="4499"/>
        <w:gridCol w:w="953"/>
        <w:gridCol w:w="2249"/>
      </w:tblGrid>
      <w:tr w:rsidR="00C0132F" w14:paraId="798CE639" w14:textId="77777777" w:rsidTr="00064838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9F78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7106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6B006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B9C89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1231E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ОДЗ</w:t>
            </w:r>
          </w:p>
        </w:tc>
      </w:tr>
      <w:tr w:rsidR="00C0132F" w14:paraId="34D649D8" w14:textId="77777777" w:rsidTr="00064838">
        <w:tc>
          <w:tcPr>
            <w:tcW w:w="98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91EFB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 – точка входа в программу</w:t>
            </w:r>
          </w:p>
        </w:tc>
      </w:tr>
      <w:tr w:rsidR="00C0132F" w14:paraId="07B7B62A" w14:textId="77777777" w:rsidTr="00064838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A1F6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12093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lang w:val="en-US"/>
              </w:rPr>
              <w:t>totalIncome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B88CE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Входные данные — </w:t>
            </w:r>
            <w:r>
              <w:t>чистая прибыль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C4C23" w14:textId="77777777" w:rsidR="00C0132F" w:rsidRDefault="00C0132F" w:rsidP="00064838">
            <w:pPr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9397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[5.0 E-38</w:t>
            </w:r>
            <w:r>
              <w:rPr>
                <w:rFonts w:ascii="Times New Roman" w:hAnsi="Times New Roman"/>
                <w:lang w:val="en-US"/>
              </w:rPr>
              <w:t>…</w:t>
            </w:r>
            <w:r>
              <w:rPr>
                <w:rFonts w:ascii="Times New Roman" w:hAnsi="Times New Roman"/>
              </w:rPr>
              <w:t>5,0E+38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C0132F" w14:paraId="178A98E4" w14:textId="77777777" w:rsidTr="00064838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4267A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D928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lang w:val="en-US"/>
              </w:rPr>
              <w:t>employCount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BAE46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Входные данные — количество сотрудников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965A2" w14:textId="77777777" w:rsidR="00C0132F" w:rsidRDefault="00C0132F" w:rsidP="00064838">
            <w:pPr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short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CC627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[1</w:t>
            </w:r>
            <w:r>
              <w:rPr>
                <w:rFonts w:ascii="Times New Roman" w:hAnsi="Times New Roman"/>
                <w:lang w:val="en-US"/>
              </w:rPr>
              <w:t>…</w:t>
            </w:r>
            <w:r>
              <w:rPr>
                <w:rFonts w:ascii="Times New Roman" w:hAnsi="Times New Roman"/>
              </w:rPr>
              <w:t>1000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C0132F" w14:paraId="26B4F9C5" w14:textId="77777777" w:rsidTr="00064838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82AAF" w14:textId="77777777" w:rsidR="00C0132F" w:rsidRDefault="00C0132F" w:rsidP="00064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5CD5" w14:textId="77777777" w:rsidR="00C0132F" w:rsidRDefault="00C0132F" w:rsidP="0006483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employIncome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82860" w14:textId="77777777" w:rsidR="00C0132F" w:rsidRDefault="00C0132F" w:rsidP="000648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 — оклад сотрудника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1D246" w14:textId="77777777" w:rsidR="00C0132F" w:rsidRDefault="00C0132F" w:rsidP="000648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CBABE" w14:textId="77777777" w:rsidR="00C0132F" w:rsidRDefault="00C0132F" w:rsidP="000648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</w:t>
            </w:r>
            <w:r>
              <w:rPr>
                <w:rFonts w:ascii="Times New Roman" w:hAnsi="Times New Roman"/>
                <w:lang w:val="en-US"/>
              </w:rPr>
              <w:t>…</w:t>
            </w:r>
            <w:r>
              <w:rPr>
                <w:rFonts w:ascii="Times New Roman" w:hAnsi="Times New Roman"/>
              </w:rPr>
              <w:t>5,0E+38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C0132F" w14:paraId="0773CEE4" w14:textId="77777777" w:rsidTr="00064838">
        <w:tc>
          <w:tcPr>
            <w:tcW w:w="98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EBFE1" w14:textId="77777777" w:rsidR="00C0132F" w:rsidRDefault="00C0132F" w:rsidP="00064838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calcEmploySalary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() – функция для расчета зарплаты одного сотрудника</w:t>
            </w:r>
          </w:p>
        </w:tc>
      </w:tr>
      <w:tr w:rsidR="00C0132F" w14:paraId="0C9EBA10" w14:textId="77777777" w:rsidTr="00064838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4C47E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CA12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extraEmploy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F0C81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размер премии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F688A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2808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[5.0 E-38</w:t>
            </w:r>
            <w:r>
              <w:rPr>
                <w:rFonts w:ascii="Times New Roman" w:hAnsi="Times New Roman"/>
                <w:lang w:val="en-US"/>
              </w:rPr>
              <w:t>…</w:t>
            </w:r>
            <w:r>
              <w:rPr>
                <w:rFonts w:ascii="Times New Roman" w:hAnsi="Times New Roman"/>
              </w:rPr>
              <w:t>5,0E+38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C0132F" w14:paraId="7229CEB9" w14:textId="77777777" w:rsidTr="00064838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4B4BB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63743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lang w:val="en-US"/>
              </w:rPr>
              <w:t>salaryEmploy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2CA33" w14:textId="77777777" w:rsidR="00C0132F" w:rsidRPr="00CF2196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выходные данные — размер зарплаты сотрудника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3DD99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EC9A" w14:textId="77777777" w:rsidR="00C0132F" w:rsidRDefault="00C0132F" w:rsidP="00064838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>[5.0 E-38</w:t>
            </w:r>
            <w:r>
              <w:rPr>
                <w:rFonts w:ascii="Times New Roman" w:hAnsi="Times New Roman"/>
                <w:lang w:val="en-US"/>
              </w:rPr>
              <w:t>…</w:t>
            </w:r>
            <w:r>
              <w:rPr>
                <w:rFonts w:ascii="Times New Roman" w:hAnsi="Times New Roman"/>
              </w:rPr>
              <w:t>5,0E+38</w:t>
            </w:r>
            <w:r>
              <w:rPr>
                <w:rFonts w:ascii="Times New Roman" w:hAnsi="Times New Roman"/>
                <w:lang w:val="en-US"/>
              </w:rPr>
              <w:t>]</w:t>
            </w:r>
          </w:p>
        </w:tc>
      </w:tr>
    </w:tbl>
    <w:p w14:paraId="48EC8D03" w14:textId="77777777" w:rsidR="00F47420" w:rsidRDefault="00A612D3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35EA8508" w14:textId="77777777" w:rsidR="00F47420" w:rsidRDefault="00A612D3">
      <w:pPr>
        <w:pStyle w:val="1"/>
        <w:tabs>
          <w:tab w:val="left" w:pos="720"/>
        </w:tabs>
        <w:ind w:left="1080"/>
        <w:rPr>
          <w:rFonts w:ascii="Liberation Serif" w:hAnsi="Liberation Serif" w:hint="eastAsia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bookmarkStart w:id="19" w:name="_Toc106782232"/>
      <w:r>
        <w:rPr>
          <w:rFonts w:ascii="Times New Roman" w:hAnsi="Times New Roman"/>
          <w:b/>
          <w:color w:val="auto"/>
          <w:sz w:val="28"/>
          <w:szCs w:val="28"/>
        </w:rPr>
        <w:t xml:space="preserve">3 </w:t>
      </w:r>
      <w:bookmarkStart w:id="20" w:name="_Toc13828069"/>
      <w:bookmarkStart w:id="21" w:name="_Toc15300323"/>
      <w:bookmarkStart w:id="22" w:name="_Toc13777338"/>
      <w:r>
        <w:rPr>
          <w:rFonts w:ascii="Times New Roman" w:hAnsi="Times New Roman"/>
          <w:b/>
          <w:color w:val="auto"/>
          <w:sz w:val="28"/>
          <w:szCs w:val="28"/>
        </w:rPr>
        <w:t>Блок-схема алгоритма решения задачи</w:t>
      </w:r>
      <w:bookmarkEnd w:id="19"/>
      <w:bookmarkEnd w:id="20"/>
      <w:bookmarkEnd w:id="21"/>
      <w:bookmarkEnd w:id="22"/>
    </w:p>
    <w:p w14:paraId="00FE4EB0" w14:textId="77777777" w:rsidR="00C0132F" w:rsidRDefault="00C0132F">
      <w:pPr>
        <w:jc w:val="center"/>
        <w:rPr>
          <w:rFonts w:ascii="Times New Roman" w:hAnsi="Times New Roman"/>
          <w:sz w:val="28"/>
          <w:szCs w:val="28"/>
        </w:rPr>
      </w:pPr>
    </w:p>
    <w:p w14:paraId="371D740E" w14:textId="77777777" w:rsidR="00C0132F" w:rsidRDefault="00C0132F" w:rsidP="00C0132F">
      <w:pPr>
        <w:pStyle w:val="a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представлена блок-схема алгоритма решения задачи. </w:t>
      </w:r>
    </w:p>
    <w:p w14:paraId="7FFA06D0" w14:textId="77777777" w:rsidR="00C0132F" w:rsidRDefault="00C0132F" w:rsidP="00C0132F">
      <w:pPr>
        <w:pStyle w:val="ae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84E72E4" wp14:editId="249A77A9">
            <wp:extent cx="3056890" cy="4053205"/>
            <wp:effectExtent l="0" t="0" r="0" b="0"/>
            <wp:docPr id="1" name="Рисунок 14" descr="D:\Ne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D:\New 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1072" t="1002" r="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5B0A" w14:textId="77777777" w:rsidR="00C0132F" w:rsidRDefault="00C0132F" w:rsidP="00C0132F">
      <w:pPr>
        <w:pStyle w:val="ae"/>
        <w:spacing w:after="80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Рисунок 1 – Блок-схема алгоритма решения задания</w:t>
      </w:r>
    </w:p>
    <w:p w14:paraId="148563AE" w14:textId="77777777" w:rsidR="00C0132F" w:rsidRDefault="00C0132F" w:rsidP="00C0132F">
      <w:pPr>
        <w:pStyle w:val="a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алгоритм содержит подалгоритм для расчета зарплаты одного сотрудника (см. рис.2)</w:t>
      </w:r>
    </w:p>
    <w:p w14:paraId="5C4DC3E8" w14:textId="77777777" w:rsidR="00C0132F" w:rsidRDefault="00C0132F" w:rsidP="00C0132F">
      <w:pPr>
        <w:pStyle w:val="ae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4ED5846" wp14:editId="30605304">
            <wp:extent cx="1221740" cy="2948305"/>
            <wp:effectExtent l="0" t="0" r="0" b="0"/>
            <wp:docPr id="13" name="Рисунок 15" descr="D:\Ne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D:\New 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513" t="28002" r="50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6FE0" w14:textId="77777777" w:rsidR="00F47420" w:rsidRDefault="00C0132F" w:rsidP="00C013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Блок-схема подалгоритма расчета зарплаты на одного сотрудника</w:t>
      </w:r>
    </w:p>
    <w:p w14:paraId="6B0DC0FC" w14:textId="77777777" w:rsidR="00F47420" w:rsidRDefault="00A612D3" w:rsidP="00A843B0">
      <w:pPr>
        <w:pStyle w:val="ae"/>
        <w:jc w:val="center"/>
        <w:rPr>
          <w:rFonts w:ascii="Times New Roman" w:hAnsi="Times New Roman"/>
          <w:sz w:val="28"/>
          <w:szCs w:val="28"/>
        </w:rPr>
      </w:pPr>
      <w:r>
        <w:br w:type="page"/>
      </w:r>
    </w:p>
    <w:p w14:paraId="09B170DF" w14:textId="77777777" w:rsidR="00F47420" w:rsidRDefault="00A612D3">
      <w:pPr>
        <w:pStyle w:val="1"/>
        <w:tabs>
          <w:tab w:val="left" w:pos="720"/>
        </w:tabs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bookmarkStart w:id="23" w:name="_Toc106782233"/>
      <w:r>
        <w:rPr>
          <w:rFonts w:ascii="Times New Roman" w:hAnsi="Times New Roman"/>
          <w:b/>
          <w:color w:val="auto"/>
          <w:sz w:val="28"/>
          <w:szCs w:val="28"/>
        </w:rPr>
        <w:t>4</w:t>
      </w:r>
      <w:bookmarkStart w:id="24" w:name="_Toc13828070"/>
      <w:bookmarkStart w:id="25" w:name="_Toc15300324"/>
      <w:bookmarkStart w:id="26" w:name="_Toc13777339"/>
      <w:r>
        <w:rPr>
          <w:rFonts w:ascii="Times New Roman" w:hAnsi="Times New Roman"/>
          <w:b/>
          <w:color w:val="auto"/>
          <w:sz w:val="28"/>
          <w:szCs w:val="28"/>
        </w:rPr>
        <w:t xml:space="preserve"> Таблица тестов</w:t>
      </w:r>
      <w:bookmarkEnd w:id="23"/>
      <w:bookmarkEnd w:id="24"/>
      <w:bookmarkEnd w:id="25"/>
      <w:bookmarkEnd w:id="26"/>
    </w:p>
    <w:p w14:paraId="7743CF15" w14:textId="77777777" w:rsidR="00C0132F" w:rsidRDefault="00C0132F" w:rsidP="00C0132F">
      <w:pPr>
        <w:tabs>
          <w:tab w:val="left" w:pos="709"/>
        </w:tabs>
        <w:spacing w:before="120"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соответствии с рекомендованной стратегией тестирования были определены правильные и неправильные классы эквивалентности для входных данных на основе анализа постановки задачи (см. таблицу 2). </w:t>
      </w:r>
    </w:p>
    <w:p w14:paraId="7F6C620B" w14:textId="77777777" w:rsidR="00C0132F" w:rsidRDefault="00C0132F" w:rsidP="00C0132F">
      <w:pPr>
        <w:spacing w:before="120" w:after="12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2 – Выделенные классы эквивалентности</w:t>
      </w:r>
    </w:p>
    <w:tbl>
      <w:tblPr>
        <w:tblW w:w="7965" w:type="dxa"/>
        <w:jc w:val="center"/>
        <w:tblLook w:val="0000" w:firstRow="0" w:lastRow="0" w:firstColumn="0" w:lastColumn="0" w:noHBand="0" w:noVBand="0"/>
      </w:tblPr>
      <w:tblGrid>
        <w:gridCol w:w="564"/>
        <w:gridCol w:w="3686"/>
        <w:gridCol w:w="3715"/>
      </w:tblGrid>
      <w:tr w:rsidR="00C0132F" w14:paraId="60CFEC25" w14:textId="77777777" w:rsidTr="00064838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454A" w14:textId="77777777" w:rsidR="00C0132F" w:rsidRDefault="00C0132F" w:rsidP="00064838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12D7B" w14:textId="77777777" w:rsidR="00C0132F" w:rsidRDefault="00C0132F" w:rsidP="00064838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Правильные классы эквивалентности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9C6E" w14:textId="77777777" w:rsidR="00C0132F" w:rsidRDefault="00C0132F" w:rsidP="00064838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Неправильные классы эквивалентности</w:t>
            </w:r>
          </w:p>
        </w:tc>
      </w:tr>
      <w:tr w:rsidR="00C0132F" w14:paraId="376C206C" w14:textId="77777777" w:rsidTr="00064838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2C86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ru-RU"/>
              </w:rPr>
              <w:t xml:space="preserve">1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C56E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employCount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val="en-US" w:eastAsia="ru-RU"/>
              </w:rPr>
              <w:t>&gt;0 (</w:t>
            </w:r>
            <w:r>
              <w:rPr>
                <w:rFonts w:ascii="Times New Roman" w:hAnsi="Times New Roman"/>
                <w:lang w:eastAsia="ru-RU"/>
              </w:rPr>
              <w:t>№</w:t>
            </w:r>
            <w:r>
              <w:rPr>
                <w:rFonts w:ascii="Times New Roman" w:hAnsi="Times New Roman"/>
                <w:lang w:val="en-US" w:eastAsia="ru-RU"/>
              </w:rPr>
              <w:t>1)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5E202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employCount</w:t>
            </w:r>
            <w:r>
              <w:rPr>
                <w:rFonts w:ascii="Times New Roman" w:hAnsi="Times New Roman"/>
                <w:lang w:eastAsia="ru-RU"/>
              </w:rPr>
              <w:t xml:space="preserve"> </w:t>
            </w:r>
            <w:r>
              <w:rPr>
                <w:rFonts w:ascii="Times New Roman" w:hAnsi="Times New Roman"/>
                <w:lang w:val="en-US" w:eastAsia="ru-RU"/>
              </w:rPr>
              <w:t>&lt;=0</w:t>
            </w:r>
            <w:r>
              <w:rPr>
                <w:rFonts w:ascii="Times New Roman" w:hAnsi="Times New Roman"/>
                <w:lang w:eastAsia="ru-RU"/>
              </w:rPr>
              <w:t xml:space="preserve">  (№2)</w:t>
            </w:r>
          </w:p>
        </w:tc>
      </w:tr>
      <w:tr w:rsidR="00C0132F" w14:paraId="44C672DA" w14:textId="77777777" w:rsidTr="00064838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4A3D4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ru-RU"/>
              </w:rPr>
              <w:t xml:space="preserve">2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D8A0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eastAsia="ru-RU"/>
              </w:rPr>
              <w:t>employIncome</w:t>
            </w:r>
            <w:r>
              <w:rPr>
                <w:rFonts w:ascii="Times New Roman" w:hAnsi="Times New Roman"/>
                <w:lang w:val="en-US" w:eastAsia="ru-RU"/>
              </w:rPr>
              <w:t>&gt;0 (</w:t>
            </w:r>
            <w:r>
              <w:rPr>
                <w:rFonts w:ascii="Times New Roman" w:hAnsi="Times New Roman"/>
                <w:lang w:eastAsia="ru-RU"/>
              </w:rPr>
              <w:t>№</w:t>
            </w:r>
            <w:r>
              <w:rPr>
                <w:rFonts w:ascii="Times New Roman" w:hAnsi="Times New Roman"/>
                <w:lang w:val="en-US" w:eastAsia="ru-RU"/>
              </w:rPr>
              <w:t>3)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5F71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employIncome</w:t>
            </w:r>
            <w:r>
              <w:rPr>
                <w:rFonts w:ascii="Times New Roman" w:hAnsi="Times New Roman"/>
                <w:lang w:val="en-US" w:eastAsia="ru-RU"/>
              </w:rPr>
              <w:t>&lt;=0 (</w:t>
            </w:r>
            <w:r>
              <w:rPr>
                <w:rFonts w:ascii="Times New Roman" w:hAnsi="Times New Roman"/>
                <w:lang w:eastAsia="ru-RU"/>
              </w:rPr>
              <w:t>№</w:t>
            </w:r>
            <w:r>
              <w:rPr>
                <w:rFonts w:ascii="Times New Roman" w:hAnsi="Times New Roman"/>
                <w:lang w:val="en-US" w:eastAsia="ru-RU"/>
              </w:rPr>
              <w:t>4)</w:t>
            </w:r>
          </w:p>
        </w:tc>
      </w:tr>
      <w:tr w:rsidR="00C0132F" w14:paraId="5742C7EB" w14:textId="77777777" w:rsidTr="00064838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0F854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36DE8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C2A61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</w:p>
        </w:tc>
      </w:tr>
    </w:tbl>
    <w:p w14:paraId="37FC65CD" w14:textId="77777777" w:rsidR="00C0132F" w:rsidRDefault="00C0132F" w:rsidP="00C0132F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DA44BC" w14:textId="77777777" w:rsidR="00C0132F" w:rsidRDefault="00C0132F" w:rsidP="00C0132F">
      <w:pPr>
        <w:tabs>
          <w:tab w:val="left" w:pos="709"/>
        </w:tabs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основе классов эквивалентности были разработаны тесты, представленные в таблице 3. Следует отметить, что в силу особенностей постановки задачи не на каждый правильный класс эквивалентности получился отдельный тест. </w:t>
      </w:r>
    </w:p>
    <w:p w14:paraId="188BC348" w14:textId="77777777" w:rsidR="00C0132F" w:rsidRDefault="00C0132F" w:rsidP="00C0132F">
      <w:pPr>
        <w:pStyle w:val="ae"/>
        <w:tabs>
          <w:tab w:val="left" w:pos="709"/>
        </w:tabs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eastAsia="ru-RU"/>
        </w:rPr>
        <w:t>Далее в таблицу были добавлены тесты полученные методом граничных значений для каждого правильного класса эквивалентности</w:t>
      </w:r>
    </w:p>
    <w:p w14:paraId="44CF529C" w14:textId="77777777" w:rsidR="00C0132F" w:rsidRDefault="00C0132F" w:rsidP="00C0132F">
      <w:pPr>
        <w:spacing w:before="120" w:after="12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3 – Таблица тестов</w:t>
      </w:r>
    </w:p>
    <w:tbl>
      <w:tblPr>
        <w:tblW w:w="9712" w:type="dxa"/>
        <w:jc w:val="center"/>
        <w:tblLook w:val="0000" w:firstRow="0" w:lastRow="0" w:firstColumn="0" w:lastColumn="0" w:noHBand="0" w:noVBand="0"/>
      </w:tblPr>
      <w:tblGrid>
        <w:gridCol w:w="498"/>
        <w:gridCol w:w="4074"/>
        <w:gridCol w:w="2693"/>
        <w:gridCol w:w="2447"/>
      </w:tblGrid>
      <w:tr w:rsidR="00C0132F" w14:paraId="58C73882" w14:textId="77777777" w:rsidTr="00064838">
        <w:trPr>
          <w:jc w:val="center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10003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 xml:space="preserve">№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A6F06" w14:textId="77777777" w:rsidR="00C0132F" w:rsidRDefault="00C0132F" w:rsidP="00064838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Описание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1FD4B" w14:textId="77777777" w:rsidR="00C0132F" w:rsidRDefault="00C0132F" w:rsidP="00064838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Входные данные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EDDFF" w14:textId="77777777" w:rsidR="00C0132F" w:rsidRDefault="00C0132F" w:rsidP="00064838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Выходные данные</w:t>
            </w:r>
          </w:p>
        </w:tc>
      </w:tr>
      <w:tr w:rsidR="00C0132F" w14:paraId="410E4616" w14:textId="77777777" w:rsidTr="00064838">
        <w:trPr>
          <w:jc w:val="center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FA7E5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8DFC5" w14:textId="77777777" w:rsidR="00C0132F" w:rsidRDefault="00C0132F" w:rsidP="00064838">
            <w:pPr>
              <w:tabs>
                <w:tab w:val="left" w:pos="709"/>
              </w:tabs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Штатный тест (правильный классы эквивалентности №1, №3)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D71D8" w14:textId="77777777" w:rsidR="00C0132F" w:rsidRDefault="00C0132F" w:rsidP="00064838">
            <w:pPr>
              <w:rPr>
                <w:rFonts w:hint="eastAsia"/>
              </w:rPr>
            </w:pPr>
            <w:r>
              <w:t>totalIncome = 200000</w:t>
            </w:r>
          </w:p>
          <w:p w14:paraId="47E526D0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employCount</w:t>
            </w:r>
            <w:r>
              <w:t xml:space="preserve"> = 3</w:t>
            </w:r>
          </w:p>
          <w:p w14:paraId="3D0ECE02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employIncome</w:t>
            </w:r>
            <w:r>
              <w:t xml:space="preserve"> = 10000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F166" w14:textId="77777777" w:rsidR="00C0132F" w:rsidRDefault="00C0132F" w:rsidP="0006483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extraEmploy = 50000</w:t>
            </w:r>
          </w:p>
          <w:p w14:paraId="7196CB9D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salaryEmploy = 60000</w:t>
            </w:r>
          </w:p>
        </w:tc>
      </w:tr>
      <w:tr w:rsidR="00C0132F" w14:paraId="603E29B7" w14:textId="77777777" w:rsidTr="00064838">
        <w:trPr>
          <w:jc w:val="center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3A42A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C7DC" w14:textId="77777777" w:rsidR="00C0132F" w:rsidRDefault="00C0132F" w:rsidP="00064838">
            <w:pPr>
              <w:tabs>
                <w:tab w:val="left" w:pos="709"/>
              </w:tabs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Отрицательное количество работников (неправильный класс эквивалентности №2)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0C46" w14:textId="77777777" w:rsidR="00C0132F" w:rsidRDefault="00C0132F" w:rsidP="00064838">
            <w:pPr>
              <w:rPr>
                <w:rFonts w:hint="eastAsia"/>
              </w:rPr>
            </w:pPr>
            <w:r>
              <w:t>totalIncome = 200000</w:t>
            </w:r>
          </w:p>
          <w:p w14:paraId="0F68D2F7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employCount</w:t>
            </w:r>
            <w:r>
              <w:t xml:space="preserve"> = -3</w:t>
            </w:r>
          </w:p>
          <w:p w14:paraId="43721909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employIncome</w:t>
            </w:r>
            <w:r>
              <w:rPr>
                <w:rFonts w:ascii="Times New Roman" w:hAnsi="Times New Roman" w:cs="Calibri"/>
                <w:lang w:eastAsia="ru-RU"/>
              </w:rPr>
              <w:t xml:space="preserve"> = 10000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736CE" w14:textId="77777777" w:rsidR="00C0132F" w:rsidRDefault="00C0132F" w:rsidP="00064838">
            <w:pPr>
              <w:rPr>
                <w:rFonts w:hint="eastAsia"/>
              </w:rPr>
            </w:pPr>
            <w:r>
              <w:t>Сообщение «Количество сотрудников должно быть больше 0»</w:t>
            </w:r>
          </w:p>
        </w:tc>
      </w:tr>
      <w:tr w:rsidR="00C0132F" w14:paraId="1A8F62BD" w14:textId="77777777" w:rsidTr="00064838">
        <w:trPr>
          <w:jc w:val="center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34A1D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F2550" w14:textId="77777777" w:rsidR="00C0132F" w:rsidRDefault="00C0132F" w:rsidP="00064838">
            <w:pPr>
              <w:tabs>
                <w:tab w:val="left" w:pos="709"/>
              </w:tabs>
              <w:rPr>
                <w:rFonts w:hint="eastAsia"/>
              </w:rPr>
            </w:pPr>
            <w:r>
              <w:rPr>
                <w:rFonts w:ascii="Times New Roman" w:hAnsi="Times New Roman"/>
                <w:lang w:eastAsia="ru-RU"/>
              </w:rPr>
              <w:t>Отрицательный оклад работников (неправильный класс эквивалентности №4)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1B52" w14:textId="77777777" w:rsidR="00C0132F" w:rsidRDefault="00C0132F" w:rsidP="00064838">
            <w:pPr>
              <w:rPr>
                <w:rFonts w:hint="eastAsia"/>
              </w:rPr>
            </w:pPr>
            <w:r>
              <w:t>totalIncome = 200000</w:t>
            </w:r>
          </w:p>
          <w:p w14:paraId="233FE78A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lang w:val="en-US"/>
              </w:rPr>
              <w:t>employCount</w:t>
            </w:r>
            <w:r>
              <w:t xml:space="preserve"> = 3</w:t>
            </w:r>
          </w:p>
          <w:p w14:paraId="65A26F4C" w14:textId="77777777" w:rsidR="00C0132F" w:rsidRDefault="00C0132F" w:rsidP="00064838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employIncome</w:t>
            </w:r>
            <w:r>
              <w:rPr>
                <w:rFonts w:ascii="Times New Roman" w:hAnsi="Times New Roman" w:cs="Calibri"/>
                <w:lang w:eastAsia="ru-RU"/>
              </w:rPr>
              <w:t xml:space="preserve"> = -10000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4B278" w14:textId="77777777" w:rsidR="00C0132F" w:rsidRDefault="00C0132F" w:rsidP="00064838">
            <w:pPr>
              <w:rPr>
                <w:rFonts w:hint="eastAsia"/>
              </w:rPr>
            </w:pPr>
            <w:r>
              <w:t>Сообщение «Оклад сотрудников должен быть больше 0»</w:t>
            </w:r>
          </w:p>
        </w:tc>
      </w:tr>
    </w:tbl>
    <w:p w14:paraId="09CBA888" w14:textId="77777777" w:rsidR="00C0132F" w:rsidRDefault="00C0132F" w:rsidP="00C0132F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0D21E6" w14:textId="77777777" w:rsidR="00C0132F" w:rsidRDefault="00C0132F" w:rsidP="00C0132F">
      <w:pPr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 xml:space="preserve">Чтобы провести тестирование по модели </w:t>
      </w:r>
      <w:r>
        <w:rPr>
          <w:rFonts w:ascii="Times New Roman" w:hAnsi="Times New Roman"/>
          <w:b/>
          <w:bCs/>
          <w:sz w:val="28"/>
          <w:szCs w:val="28"/>
        </w:rPr>
        <w:t>белого ящика</w:t>
      </w:r>
      <w:r>
        <w:rPr>
          <w:rFonts w:ascii="Times New Roman" w:hAnsi="Times New Roman"/>
          <w:sz w:val="28"/>
          <w:szCs w:val="28"/>
        </w:rPr>
        <w:t xml:space="preserve"> построим граф потока управления на основе блок-схемы алгоритма. Каждая инструкция представлена отдельным узлом, а ребра показывают направление выполнения алгоритма. Граф потока управления приведен на рисунке 2.</w:t>
      </w:r>
    </w:p>
    <w:p w14:paraId="43DA731C" w14:textId="77777777" w:rsidR="00C0132F" w:rsidRDefault="00C0132F" w:rsidP="00C0132F">
      <w:pPr>
        <w:jc w:val="center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 wp14:anchorId="7A5D9545" wp14:editId="73346994">
            <wp:simplePos x="0" y="0"/>
            <wp:positionH relativeFrom="column">
              <wp:align>center</wp:align>
            </wp:positionH>
            <wp:positionV relativeFrom="paragraph">
              <wp:posOffset>114935</wp:posOffset>
            </wp:positionV>
            <wp:extent cx="1767205" cy="380301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78" t="2808" r="70144" b="4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2 — Граф потока управления для алгоритма</w:t>
      </w:r>
    </w:p>
    <w:p w14:paraId="2E7ECAFF" w14:textId="77777777" w:rsidR="00C0132F" w:rsidRDefault="00C0132F" w:rsidP="00C0132F">
      <w:pPr>
        <w:jc w:val="both"/>
        <w:rPr>
          <w:rFonts w:ascii="Times New Roman" w:hAnsi="Times New Roman"/>
          <w:sz w:val="28"/>
          <w:szCs w:val="28"/>
        </w:rPr>
      </w:pPr>
    </w:p>
    <w:p w14:paraId="513E5999" w14:textId="77777777" w:rsidR="00C0132F" w:rsidRDefault="00C0132F" w:rsidP="00C0132F">
      <w:pPr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 выполнения теста 1 выполняется проход по пути </w:t>
      </w:r>
      <w:r>
        <w:rPr>
          <w:rFonts w:ascii="Times New Roman" w:hAnsi="Times New Roman"/>
          <w:i/>
          <w:iCs/>
          <w:sz w:val="28"/>
          <w:szCs w:val="28"/>
        </w:rPr>
        <w:t>1-2-3-4-5-6</w:t>
      </w:r>
      <w:r>
        <w:rPr>
          <w:rFonts w:ascii="Times New Roman" w:hAnsi="Times New Roman"/>
          <w:sz w:val="28"/>
          <w:szCs w:val="28"/>
        </w:rPr>
        <w:t xml:space="preserve">. В результате выполнения теста 2 — путь </w:t>
      </w:r>
      <w:r>
        <w:rPr>
          <w:rFonts w:ascii="Times New Roman" w:hAnsi="Times New Roman"/>
          <w:i/>
          <w:iCs/>
          <w:sz w:val="28"/>
          <w:szCs w:val="28"/>
        </w:rPr>
        <w:t>1-2-3-7-6</w:t>
      </w:r>
      <w:r>
        <w:rPr>
          <w:rFonts w:ascii="Times New Roman" w:hAnsi="Times New Roman"/>
          <w:sz w:val="28"/>
          <w:szCs w:val="28"/>
        </w:rPr>
        <w:t xml:space="preserve">. Теста 3 — </w:t>
      </w:r>
      <w:r>
        <w:rPr>
          <w:rFonts w:ascii="Times New Roman" w:hAnsi="Times New Roman"/>
          <w:i/>
          <w:iCs/>
          <w:sz w:val="28"/>
          <w:szCs w:val="28"/>
        </w:rPr>
        <w:t>1-2-3-4-8-6</w:t>
      </w:r>
      <w:r>
        <w:rPr>
          <w:rFonts w:ascii="Times New Roman" w:hAnsi="Times New Roman"/>
          <w:sz w:val="28"/>
          <w:szCs w:val="28"/>
        </w:rPr>
        <w:t>. Имеющийся набор тестов обеспечивает покрытие всех возможных путей, поэтому формировать дополнительные тесты не требуется.</w:t>
      </w:r>
    </w:p>
    <w:p w14:paraId="60002EED" w14:textId="77777777" w:rsidR="00F47420" w:rsidRDefault="00A612D3">
      <w:pPr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br w:type="page"/>
      </w:r>
    </w:p>
    <w:p w14:paraId="02152CF8" w14:textId="77777777" w:rsidR="00F47420" w:rsidRDefault="00A612D3">
      <w:pPr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5 Исходный код</w:t>
      </w:r>
    </w:p>
    <w:p w14:paraId="016AC4AB" w14:textId="77777777" w:rsidR="00F47420" w:rsidRDefault="00F47420">
      <w:pPr>
        <w:rPr>
          <w:rFonts w:ascii="Times New Roman" w:hAnsi="Times New Roman"/>
          <w:sz w:val="28"/>
          <w:szCs w:val="28"/>
        </w:rPr>
      </w:pPr>
    </w:p>
    <w:p w14:paraId="78078BCB" w14:textId="77777777" w:rsidR="00F47420" w:rsidRDefault="00A612D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исходный алгоритм были внесены изменения для того, чтобы учесть проблемные ситуации выявленные в ходе разработки тестов. </w:t>
      </w:r>
    </w:p>
    <w:p w14:paraId="548ADA02" w14:textId="77777777" w:rsidR="00F47420" w:rsidRDefault="00A612D3">
      <w:pPr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Алгоритм был реализован на языке программирования C, код доступен по ссылке  </w:t>
      </w:r>
      <w:hyperlink r:id="rId12">
        <w:r>
          <w:rPr>
            <w:rStyle w:val="a4"/>
            <w:rFonts w:ascii="Times New Roman" w:hAnsi="Times New Roman"/>
            <w:sz w:val="28"/>
            <w:szCs w:val="28"/>
          </w:rPr>
          <w:t>https://repl.it/@dpprosk/exapleforsummerpractice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14:paraId="6DDA61B4" w14:textId="77777777" w:rsidR="00F47420" w:rsidRDefault="00F47420">
      <w:pPr>
        <w:rPr>
          <w:rFonts w:hint="eastAsia"/>
        </w:rPr>
      </w:pPr>
    </w:p>
    <w:p w14:paraId="6DE33491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0649A62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stdlib.h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E83773E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math.h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48276F7" w14:textId="77777777" w:rsidR="00F47420" w:rsidRPr="004D7AC3" w:rsidRDefault="00F47420">
      <w:pPr>
        <w:spacing w:line="285" w:lineRule="atLeast"/>
        <w:rPr>
          <w:rFonts w:ascii="Courier New" w:hAnsi="Courier New" w:cs="Courier New"/>
          <w:sz w:val="20"/>
          <w:szCs w:val="20"/>
          <w:lang w:val="en-US"/>
        </w:rPr>
      </w:pPr>
    </w:p>
    <w:p w14:paraId="5C1ABBDE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8A62133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float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y, a, b, c;</w:t>
      </w:r>
    </w:p>
    <w:p w14:paraId="68544411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00"/>
          <w:sz w:val="20"/>
          <w:szCs w:val="20"/>
        </w:rPr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"Введите x "</w:t>
      </w:r>
      <w:r w:rsidRPr="004D7A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C43644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FF"/>
          <w:sz w:val="20"/>
          <w:szCs w:val="20"/>
        </w:rPr>
        <w:t>if</w:t>
      </w:r>
      <w:r w:rsidRPr="004D7AC3">
        <w:rPr>
          <w:rFonts w:ascii="Courier New" w:hAnsi="Courier New" w:cs="Courier New"/>
          <w:color w:val="000000"/>
          <w:sz w:val="20"/>
          <w:szCs w:val="20"/>
        </w:rPr>
        <w:t xml:space="preserve"> (scanf(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"%f"</w:t>
      </w:r>
      <w:r w:rsidRPr="004D7AC3">
        <w:rPr>
          <w:rFonts w:ascii="Courier New" w:hAnsi="Courier New" w:cs="Courier New"/>
          <w:color w:val="000000"/>
          <w:sz w:val="20"/>
          <w:szCs w:val="20"/>
        </w:rPr>
        <w:t xml:space="preserve">, &amp;x) == </w:t>
      </w:r>
      <w:r w:rsidRPr="004D7AC3">
        <w:rPr>
          <w:rFonts w:ascii="Courier New" w:hAnsi="Courier New" w:cs="Courier New"/>
          <w:color w:val="09885A"/>
          <w:sz w:val="20"/>
          <w:szCs w:val="20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</w:rPr>
        <w:t xml:space="preserve">){ </w:t>
      </w:r>
      <w:r w:rsidRPr="004D7AC3">
        <w:rPr>
          <w:rFonts w:ascii="Courier New" w:hAnsi="Courier New" w:cs="Courier New"/>
          <w:color w:val="AAAAAA"/>
          <w:sz w:val="20"/>
          <w:szCs w:val="20"/>
        </w:rPr>
        <w:t>//если функция получает неподходящие данные (в нашем случае строку вместо чисел), то она вернет 0</w:t>
      </w:r>
    </w:p>
    <w:p w14:paraId="19628C5F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00"/>
          <w:sz w:val="20"/>
          <w:szCs w:val="20"/>
        </w:rPr>
        <w:tab/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"Ошибка! Нужно ввести число."</w:t>
      </w:r>
      <w:r w:rsidRPr="004D7A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FDECB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</w:rPr>
        <w:tab/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1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02FA20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F425225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 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56624F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scanf(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"%f"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,&amp;a);</w:t>
      </w:r>
    </w:p>
    <w:p w14:paraId="430636C2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b 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6F83F2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scanf(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"%f"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,&amp;b);</w:t>
      </w:r>
    </w:p>
    <w:p w14:paraId="3125C217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 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93CAC5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scanf(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"%f"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,&amp;c);</w:t>
      </w:r>
    </w:p>
    <w:p w14:paraId="10D695F3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((x -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1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(b - x !=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13434F77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y = a*(pow(x,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2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)) + b;</w:t>
      </w:r>
    </w:p>
    <w:p w14:paraId="184C46F3" w14:textId="77777777" w:rsidR="00F47420" w:rsidRPr="004D7AC3" w:rsidRDefault="00A612D3">
      <w:pPr>
        <w:spacing w:line="285" w:lineRule="atLeast"/>
        <w:rPr>
          <w:rFonts w:ascii="Courier New" w:hAnsi="Courier New" w:cs="Courier New"/>
          <w:sz w:val="20"/>
          <w:szCs w:val="20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14A8D07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64111A96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((x -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1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(b + x ==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7F35CC8C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 = (x - a)/x;</w:t>
      </w:r>
    </w:p>
    <w:p w14:paraId="4DF511D1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DB95B9D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AFC63F6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 !=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F93AA9D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 = x/c;</w:t>
      </w:r>
    </w:p>
    <w:p w14:paraId="7F04FF21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BC9ABB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FF"/>
          <w:sz w:val="20"/>
          <w:szCs w:val="20"/>
        </w:rPr>
        <w:tab/>
      </w:r>
      <w:r w:rsidRPr="004D7AC3">
        <w:rPr>
          <w:rFonts w:ascii="Courier New" w:hAnsi="Courier New" w:cs="Courier New"/>
          <w:color w:val="0000FF"/>
          <w:sz w:val="20"/>
          <w:szCs w:val="20"/>
        </w:rPr>
        <w:tab/>
        <w:t>else</w:t>
      </w:r>
      <w:r w:rsidRPr="004D7AC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8900FA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00"/>
          <w:sz w:val="20"/>
          <w:szCs w:val="20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</w:rPr>
        <w:tab/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</w:rPr>
        <w:t>"Ошибка! Деление на ноль."</w:t>
      </w:r>
      <w:r w:rsidRPr="004D7AC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F75933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</w:rPr>
        <w:tab/>
      </w:r>
      <w:r w:rsidRPr="004D7AC3">
        <w:rPr>
          <w:rFonts w:ascii="Courier New" w:hAnsi="Courier New" w:cs="Courier New"/>
          <w:color w:val="0000FF"/>
          <w:sz w:val="20"/>
          <w:szCs w:val="20"/>
        </w:rPr>
        <w:tab/>
      </w:r>
      <w:r w:rsidRPr="004D7AC3">
        <w:rPr>
          <w:rFonts w:ascii="Courier New" w:hAnsi="Courier New" w:cs="Courier New"/>
          <w:color w:val="0000FF"/>
          <w:sz w:val="20"/>
          <w:szCs w:val="20"/>
        </w:rPr>
        <w:tab/>
      </w: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1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25E653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A01CE19" w14:textId="77777777" w:rsidR="00F47420" w:rsidRPr="004D7AC3" w:rsidRDefault="00A612D3">
      <w:pPr>
        <w:spacing w:line="285" w:lineRule="atLeast"/>
        <w:rPr>
          <w:rFonts w:ascii="Courier New" w:hAnsi="Courier New" w:cs="Courier New"/>
          <w:sz w:val="20"/>
          <w:szCs w:val="20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24C8E05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DF10FBD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printf(</w:t>
      </w:r>
      <w:r w:rsidRPr="004D7AC3">
        <w:rPr>
          <w:rFonts w:ascii="Courier New" w:hAnsi="Courier New" w:cs="Courier New"/>
          <w:color w:val="A31515"/>
          <w:sz w:val="20"/>
          <w:szCs w:val="20"/>
          <w:lang w:val="en-US"/>
        </w:rPr>
        <w:t>"y = %f"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14:paraId="43F588CC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  <w:lang w:val="en-US"/>
        </w:rPr>
      </w:pPr>
      <w:r w:rsidRPr="004D7AC3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7AC3">
        <w:rPr>
          <w:rFonts w:ascii="Courier New" w:hAnsi="Courier New" w:cs="Courier New"/>
          <w:color w:val="09885A"/>
          <w:sz w:val="20"/>
          <w:szCs w:val="20"/>
          <w:lang w:val="en-US"/>
        </w:rPr>
        <w:t>0</w:t>
      </w:r>
      <w:r w:rsidRPr="004D7A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DCA5C" w14:textId="77777777" w:rsidR="00F47420" w:rsidRPr="004D7AC3" w:rsidRDefault="00A612D3">
      <w:pPr>
        <w:spacing w:line="285" w:lineRule="atLeast"/>
        <w:rPr>
          <w:rFonts w:ascii="Courier New" w:hAnsi="Courier New" w:cs="Courier New"/>
          <w:color w:val="000000"/>
          <w:sz w:val="21"/>
          <w:highlight w:val="yellow"/>
        </w:rPr>
      </w:pPr>
      <w:r w:rsidRPr="004D7AC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98F382" w14:textId="77777777" w:rsidR="00F47420" w:rsidRDefault="00F47420">
      <w:pPr>
        <w:rPr>
          <w:rFonts w:ascii="Droid Sans Mono;monospace;monos" w:hAnsi="Droid Sans Mono;monospace;monos" w:hint="eastAsia"/>
          <w:color w:val="000000"/>
          <w:sz w:val="21"/>
        </w:rPr>
      </w:pPr>
    </w:p>
    <w:p w14:paraId="1DC26BAA" w14:textId="77777777" w:rsidR="00F47420" w:rsidRDefault="00F47420">
      <w:pPr>
        <w:rPr>
          <w:rFonts w:hint="eastAsia"/>
        </w:rPr>
      </w:pPr>
    </w:p>
    <w:p w14:paraId="46A91D64" w14:textId="77777777" w:rsidR="00F47420" w:rsidRDefault="00F47420">
      <w:pPr>
        <w:rPr>
          <w:rFonts w:hint="eastAsia"/>
        </w:rPr>
      </w:pPr>
    </w:p>
    <w:p w14:paraId="60D96DDA" w14:textId="77777777" w:rsidR="00F47420" w:rsidRDefault="00A612D3">
      <w:pPr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br w:type="page"/>
      </w:r>
    </w:p>
    <w:p w14:paraId="10582CF3" w14:textId="77777777" w:rsidR="00F47420" w:rsidRDefault="00A612D3">
      <w:pPr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6 Анализ вычислительной сложности алгоритма</w:t>
      </w:r>
    </w:p>
    <w:p w14:paraId="21C11735" w14:textId="77777777" w:rsidR="00F47420" w:rsidRDefault="00F47420">
      <w:pPr>
        <w:rPr>
          <w:rFonts w:ascii="Times New Roman" w:hAnsi="Times New Roman"/>
          <w:sz w:val="28"/>
          <w:szCs w:val="28"/>
        </w:rPr>
      </w:pPr>
    </w:p>
    <w:p w14:paraId="07A41730" w14:textId="77777777" w:rsidR="00F47420" w:rsidRDefault="00A612D3">
      <w:pPr>
        <w:pStyle w:val="2"/>
        <w:tabs>
          <w:tab w:val="left" w:pos="720"/>
        </w:tabs>
        <w:ind w:firstLine="0"/>
        <w:rPr>
          <w:rFonts w:hint="eastAsia"/>
          <w:b w:val="0"/>
        </w:rPr>
      </w:pPr>
      <w:r>
        <w:rPr>
          <w:rFonts w:ascii="Times New Roman" w:hAnsi="Times New Roman"/>
          <w:b w:val="0"/>
          <w:sz w:val="28"/>
        </w:rPr>
        <w:tab/>
      </w:r>
      <w:bookmarkStart w:id="27" w:name="_Toc106782234"/>
      <w:r>
        <w:rPr>
          <w:rFonts w:ascii="Times New Roman" w:hAnsi="Times New Roman"/>
          <w:b w:val="0"/>
          <w:sz w:val="28"/>
        </w:rPr>
        <w:t>Выполним асимптотическую оценку функции сложности алгоритма.</w:t>
      </w:r>
      <w:bookmarkEnd w:id="27"/>
    </w:p>
    <w:p w14:paraId="3D1A3220" w14:textId="77777777" w:rsidR="00F47420" w:rsidRDefault="00A612D3">
      <w:pPr>
        <w:tabs>
          <w:tab w:val="left" w:pos="720"/>
        </w:tabs>
        <w:spacing w:before="80" w:after="8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>Опишем алгоритм в виде псевдокода:</w:t>
      </w:r>
    </w:p>
    <w:p w14:paraId="3101DD7A" w14:textId="77777777" w:rsidR="00F47420" w:rsidRPr="00086DA3" w:rsidRDefault="00A612D3">
      <w:pPr>
        <w:tabs>
          <w:tab w:val="left" w:pos="720"/>
        </w:tabs>
        <w:spacing w:before="80" w:after="80"/>
        <w:rPr>
          <w:rFonts w:hint="eastAsia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1. float x, y, a, b, c</w:t>
      </w:r>
    </w:p>
    <w:p w14:paraId="2F9A61B8" w14:textId="77777777" w:rsidR="00F47420" w:rsidRPr="00086DA3" w:rsidRDefault="00A612D3">
      <w:pPr>
        <w:tabs>
          <w:tab w:val="left" w:pos="720"/>
        </w:tabs>
        <w:spacing w:before="80" w:after="80"/>
        <w:rPr>
          <w:rFonts w:hint="eastAsia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2. print(«</w:t>
      </w:r>
      <w:r>
        <w:rPr>
          <w:rFonts w:ascii="Courier New" w:hAnsi="Courier New"/>
          <w:sz w:val="16"/>
          <w:szCs w:val="16"/>
        </w:rPr>
        <w:t>Введите</w:t>
      </w:r>
      <w:r w:rsidRPr="00086DA3">
        <w:rPr>
          <w:rFonts w:ascii="Courier New" w:hAnsi="Courier New"/>
          <w:sz w:val="16"/>
          <w:szCs w:val="16"/>
          <w:lang w:val="en-US"/>
        </w:rPr>
        <w:t xml:space="preserve"> x»)</w:t>
      </w:r>
    </w:p>
    <w:p w14:paraId="50A3A5DC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3. read(x)</w:t>
      </w:r>
    </w:p>
    <w:p w14:paraId="311ED6D8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4. if (type(x) == String) {</w:t>
      </w:r>
    </w:p>
    <w:p w14:paraId="0724E1DB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sz w:val="16"/>
          <w:szCs w:val="16"/>
        </w:rPr>
        <w:t xml:space="preserve">5. </w:t>
      </w:r>
      <w:r>
        <w:rPr>
          <w:rFonts w:ascii="Courier New" w:hAnsi="Courier New"/>
          <w:sz w:val="16"/>
          <w:szCs w:val="16"/>
        </w:rPr>
        <w:tab/>
        <w:t>print(«Ошибка! Нужно ввести число.»)</w:t>
      </w:r>
    </w:p>
    <w:p w14:paraId="2CF949AE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sz w:val="16"/>
          <w:szCs w:val="16"/>
        </w:rPr>
        <w:t xml:space="preserve">6. </w:t>
      </w:r>
      <w:r>
        <w:rPr>
          <w:rFonts w:ascii="Courier New" w:hAnsi="Courier New"/>
          <w:sz w:val="16"/>
          <w:szCs w:val="16"/>
        </w:rPr>
        <w:tab/>
        <w:t>return 1}</w:t>
      </w:r>
    </w:p>
    <w:p w14:paraId="728C57BF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7. print(«</w:t>
      </w:r>
      <w:r>
        <w:rPr>
          <w:rFonts w:ascii="Courier New" w:hAnsi="Courier New"/>
          <w:sz w:val="16"/>
          <w:szCs w:val="16"/>
        </w:rPr>
        <w:t>Введите</w:t>
      </w:r>
      <w:r w:rsidRPr="00086DA3">
        <w:rPr>
          <w:rFonts w:ascii="Courier New" w:hAnsi="Courier New"/>
          <w:sz w:val="16"/>
          <w:szCs w:val="16"/>
          <w:lang w:val="en-US"/>
        </w:rPr>
        <w:t xml:space="preserve"> a»)</w:t>
      </w:r>
    </w:p>
    <w:p w14:paraId="0D0F3BCB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8. read(a)</w:t>
      </w:r>
    </w:p>
    <w:p w14:paraId="1C758289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9. print(«</w:t>
      </w:r>
      <w:r>
        <w:rPr>
          <w:rFonts w:ascii="Courier New" w:hAnsi="Courier New"/>
          <w:sz w:val="16"/>
          <w:szCs w:val="16"/>
        </w:rPr>
        <w:t>Введите</w:t>
      </w:r>
      <w:r w:rsidRPr="00086DA3">
        <w:rPr>
          <w:rFonts w:ascii="Courier New" w:hAnsi="Courier New"/>
          <w:sz w:val="16"/>
          <w:szCs w:val="16"/>
          <w:lang w:val="en-US"/>
        </w:rPr>
        <w:t xml:space="preserve"> b»)</w:t>
      </w:r>
    </w:p>
    <w:p w14:paraId="631D868D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10. read(b)</w:t>
      </w:r>
    </w:p>
    <w:p w14:paraId="7EBFC5AE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>11. print(«</w:t>
      </w:r>
      <w:r>
        <w:rPr>
          <w:rFonts w:ascii="Courier New" w:hAnsi="Courier New"/>
          <w:sz w:val="16"/>
          <w:szCs w:val="16"/>
        </w:rPr>
        <w:t>Введите</w:t>
      </w:r>
      <w:r w:rsidRPr="00086DA3">
        <w:rPr>
          <w:rFonts w:ascii="Courier New" w:hAnsi="Courier New"/>
          <w:sz w:val="16"/>
          <w:szCs w:val="16"/>
          <w:lang w:val="en-US"/>
        </w:rPr>
        <w:t xml:space="preserve"> c»)</w:t>
      </w:r>
    </w:p>
    <w:p w14:paraId="1E0FAB16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 xml:space="preserve">12. read(c) </w:t>
      </w:r>
    </w:p>
    <w:p w14:paraId="5A231CAB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sz w:val="16"/>
          <w:szCs w:val="16"/>
          <w:lang w:val="en-US"/>
        </w:rPr>
        <w:t xml:space="preserve">13. if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(x — 1 &lt; 0) </w:t>
      </w:r>
      <w:r>
        <w:rPr>
          <w:rFonts w:ascii="Courier New" w:hAnsi="Courier New"/>
          <w:color w:val="000000"/>
          <w:sz w:val="16"/>
          <w:szCs w:val="16"/>
        </w:rPr>
        <w:t>И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 (b — x  != 0) {</w:t>
      </w:r>
    </w:p>
    <w:p w14:paraId="100FB65F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14.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y = a*(x^2) + b}</w:t>
      </w:r>
    </w:p>
    <w:p w14:paraId="45D423B7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>15. else {</w:t>
      </w:r>
    </w:p>
    <w:p w14:paraId="766B0F13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16.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 xml:space="preserve">if (x — 1 &gt; 0) </w:t>
      </w:r>
      <w:r>
        <w:rPr>
          <w:rFonts w:ascii="Courier New" w:hAnsi="Courier New"/>
          <w:color w:val="000000"/>
          <w:sz w:val="16"/>
          <w:szCs w:val="16"/>
        </w:rPr>
        <w:t>И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 (b + x == 0) {</w:t>
      </w:r>
    </w:p>
    <w:p w14:paraId="042E45D1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17.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y = (x — a)/x}</w:t>
      </w:r>
    </w:p>
    <w:p w14:paraId="7E39046A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18.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else {</w:t>
      </w:r>
    </w:p>
    <w:p w14:paraId="6C6B5E20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19.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if (c != 0) {</w:t>
      </w:r>
    </w:p>
    <w:p w14:paraId="6E06E922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20.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y = x/c }</w:t>
      </w:r>
    </w:p>
    <w:p w14:paraId="1A2AB2C4" w14:textId="77777777" w:rsidR="00F47420" w:rsidRPr="00086DA3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  <w:lang w:val="en-US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21.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else {</w:t>
      </w:r>
    </w:p>
    <w:p w14:paraId="7318D4F4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22. 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ab/>
        <w:t>print(«</w:t>
      </w:r>
      <w:r>
        <w:rPr>
          <w:rFonts w:ascii="Courier New" w:hAnsi="Courier New"/>
          <w:color w:val="000000"/>
          <w:sz w:val="16"/>
          <w:szCs w:val="16"/>
        </w:rPr>
        <w:t>Ошибка</w:t>
      </w:r>
      <w:r w:rsidRPr="00086DA3">
        <w:rPr>
          <w:rFonts w:ascii="Courier New" w:hAnsi="Courier New"/>
          <w:color w:val="000000"/>
          <w:sz w:val="16"/>
          <w:szCs w:val="16"/>
          <w:lang w:val="en-US"/>
        </w:rPr>
        <w:t xml:space="preserve">! </w:t>
      </w:r>
      <w:r>
        <w:rPr>
          <w:rFonts w:ascii="Courier New" w:hAnsi="Courier New"/>
          <w:color w:val="000000"/>
          <w:sz w:val="16"/>
          <w:szCs w:val="16"/>
        </w:rPr>
        <w:t>Деление на ноль.»)}}}</w:t>
      </w:r>
    </w:p>
    <w:p w14:paraId="1AAE86FC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color w:val="000000"/>
          <w:sz w:val="16"/>
          <w:szCs w:val="16"/>
        </w:rPr>
        <w:t>23. print(y)</w:t>
      </w:r>
    </w:p>
    <w:p w14:paraId="347D2C37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color w:val="000000"/>
          <w:sz w:val="16"/>
          <w:szCs w:val="16"/>
        </w:rPr>
        <w:t>24. return 0</w:t>
      </w:r>
    </w:p>
    <w:p w14:paraId="41161C70" w14:textId="77777777" w:rsidR="00F47420" w:rsidRDefault="00F47420">
      <w:pPr>
        <w:tabs>
          <w:tab w:val="left" w:pos="720"/>
        </w:tabs>
        <w:spacing w:before="80" w:after="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4DC218" w14:textId="77777777" w:rsidR="00F47420" w:rsidRDefault="00A612D3">
      <w:pPr>
        <w:tabs>
          <w:tab w:val="left" w:pos="72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Проанализировав псевдокод, видим, что размер входных данных для алгоритма является постоянным, следовательно</w:t>
      </w:r>
      <w:r w:rsidR="00A843B0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алгоритм не зависит от объема входных данных. В результате выполнения алгоритма каждый из операторов 1-24 выполняется не более одного раза. Исходя из вышесказанного, можно заключить, что алгоритм имеет постоянное время выполнения. Используя О-нотацию, верхняя асимптотическая граница функции сложности исследуемого алгоритма записывается как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O(1)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A1BB82F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0475B606" w14:textId="77777777" w:rsidR="00F47420" w:rsidRDefault="00A612D3">
      <w:pPr>
        <w:tabs>
          <w:tab w:val="left" w:pos="720"/>
        </w:tabs>
        <w:spacing w:before="80" w:after="8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>
        <w:br w:type="page"/>
      </w:r>
    </w:p>
    <w:p w14:paraId="32D4BA94" w14:textId="77777777" w:rsidR="00F47420" w:rsidRDefault="00A612D3">
      <w:pPr>
        <w:tabs>
          <w:tab w:val="left" w:pos="720"/>
        </w:tabs>
        <w:spacing w:before="80" w:after="80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7 Результаты тестирования</w:t>
      </w:r>
    </w:p>
    <w:p w14:paraId="260694A9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581E984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таблице 4 приведены результаты тестов из таблицы 3.</w:t>
      </w:r>
    </w:p>
    <w:p w14:paraId="43E849CA" w14:textId="77777777" w:rsidR="00A843B0" w:rsidRDefault="00A843B0" w:rsidP="00A843B0">
      <w:pPr>
        <w:spacing w:before="120" w:after="120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4 – Таблица результатов тестирования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0"/>
        <w:gridCol w:w="3639"/>
        <w:gridCol w:w="3623"/>
        <w:gridCol w:w="1876"/>
      </w:tblGrid>
      <w:tr w:rsidR="00F47420" w14:paraId="48570733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3A63F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№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D8CE4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Входные данные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42BDAE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color w:val="000000"/>
              </w:rPr>
              <w:t>Выходные данные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36E30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Результат</w:t>
            </w:r>
          </w:p>
        </w:tc>
      </w:tr>
      <w:tr w:rsidR="00F47420" w14:paraId="6A8B33A0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BFF40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C1E48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-1, b = 2, a = 3, c = 0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27670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68F11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17ACB72E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860A8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0FD92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2, b= -2, a = 3, c =0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CC3A5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A8993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38B83500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C0CF7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A54D7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1, c = 2, b = -1, a = 3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5B8A4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91ADB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19D016B4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61B24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BFB42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-1, b = -1, c = 2, a = 3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3023F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9FA9D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4685498F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3BDAC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057DC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2, b = 2, c = 2, a = 3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6DBD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A4D6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585A86B3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3C60C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17EB2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1, c = 0, a = 3, b = 2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63F51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«Ошибка! Деление на ноль.»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7F04C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773BCFF0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E5ADE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0C853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 w:cs="Calibri"/>
                <w:lang w:val="en-US" w:eastAsia="ru-RU"/>
              </w:rPr>
              <w:t>x = -1, b = -1, c = 0, a = 3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1CB2E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«Ошибка! Деление на ноль.»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C71F1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421CE339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51C87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44812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</w:rPr>
              <w:t>x = 2, b = 2, c = 0, a = 3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DE35B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«Ошибка! Деление на ноль.»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80DF8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  <w:tr w:rsidR="00F47420" w14:paraId="57899E32" w14:textId="77777777" w:rsidTr="00A843B0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5CC8F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57566" w14:textId="77777777" w:rsidR="00F47420" w:rsidRDefault="00A612D3">
            <w:pPr>
              <w:tabs>
                <w:tab w:val="left" w:pos="709"/>
              </w:tabs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</w:rPr>
              <w:t>x = «asdfg», a = 1, b = 1, c = 1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58FA9" w14:textId="77777777" w:rsidR="00F47420" w:rsidRDefault="00A612D3">
            <w:pPr>
              <w:pStyle w:val="af0"/>
              <w:rPr>
                <w:rFonts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«Ошибка! Нужно ввести число.»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3CC7" w14:textId="77777777" w:rsidR="00F47420" w:rsidRDefault="00A612D3">
            <w:pPr>
              <w:pStyle w:val="af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пройден</w:t>
            </w:r>
          </w:p>
        </w:tc>
      </w:tr>
    </w:tbl>
    <w:p w14:paraId="5586C053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D8D1A07" w14:textId="77777777" w:rsidR="00F47420" w:rsidRDefault="00A612D3" w:rsidP="00A843B0">
      <w:pPr>
        <w:tabs>
          <w:tab w:val="left" w:pos="72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выполнения тестов с 1 по 9 приведены на рисунках с 3 по 12 соответственно.</w:t>
      </w:r>
    </w:p>
    <w:p w14:paraId="192C4B46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53506FE8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 wp14:anchorId="3CC35A29" wp14:editId="2D66B9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169481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3 </w:t>
      </w:r>
      <w:r w:rsidR="00A843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Результат выполнения теста 1</w:t>
      </w:r>
    </w:p>
    <w:p w14:paraId="4FE1E8F4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8B2B208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 wp14:anchorId="58E45EF7" wp14:editId="4C1C17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240" cy="1762125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4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2</w:t>
      </w:r>
    </w:p>
    <w:p w14:paraId="6A64AB21" w14:textId="77777777" w:rsidR="00F47420" w:rsidRDefault="00F47420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3306031B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6" behindDoc="0" locked="0" layoutInCell="1" allowOverlap="1" wp14:anchorId="6CC9E6CA" wp14:editId="18A7D2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1790065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5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3</w:t>
      </w:r>
    </w:p>
    <w:p w14:paraId="08B1EECA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D2275E7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 wp14:anchorId="7955F445" wp14:editId="7188FC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5965" cy="1666240"/>
            <wp:effectExtent l="0" t="0" r="0" b="0"/>
            <wp:wrapTopAndBottom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6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4</w:t>
      </w:r>
    </w:p>
    <w:p w14:paraId="1E11F371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1B4E555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8" behindDoc="0" locked="0" layoutInCell="1" allowOverlap="1" wp14:anchorId="2F4775F3" wp14:editId="6384BB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065" cy="1743075"/>
            <wp:effectExtent l="0" t="0" r="0" b="0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7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5</w:t>
      </w:r>
    </w:p>
    <w:p w14:paraId="03CEB8F6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C9A68FF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1" allowOverlap="1" wp14:anchorId="760F72A3" wp14:editId="49ADDDD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6890" cy="1790065"/>
            <wp:effectExtent l="0" t="0" r="0" b="0"/>
            <wp:wrapTopAndBottom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8 </w:t>
      </w:r>
      <w:r w:rsidR="00A843B0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Результат выполнения теста 6</w:t>
      </w:r>
    </w:p>
    <w:p w14:paraId="3ABAB7E2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82D2A40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0" behindDoc="0" locked="0" layoutInCell="1" allowOverlap="1" wp14:anchorId="2E252A7F" wp14:editId="62DC21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5465" cy="1809115"/>
            <wp:effectExtent l="0" t="0" r="0" b="0"/>
            <wp:wrapTopAndBottom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9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7</w:t>
      </w:r>
    </w:p>
    <w:p w14:paraId="67BAA839" w14:textId="77777777" w:rsidR="00F47420" w:rsidRDefault="00F47420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7ED47DC7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11" behindDoc="0" locked="0" layoutInCell="1" allowOverlap="1" wp14:anchorId="31F86405" wp14:editId="2121E3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190" cy="1894840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10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8</w:t>
      </w:r>
    </w:p>
    <w:p w14:paraId="38EA2AC9" w14:textId="77777777" w:rsidR="00F47420" w:rsidRDefault="00F47420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A7845A7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12" behindDoc="0" locked="0" layoutInCell="1" allowOverlap="1" wp14:anchorId="2C344863" wp14:editId="6CC9D1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3590" cy="1475740"/>
            <wp:effectExtent l="0" t="0" r="0" b="0"/>
            <wp:wrapTopAndBottom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11</w:t>
      </w:r>
      <w:r w:rsidR="00A843B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выполнения теста 9</w:t>
      </w:r>
    </w:p>
    <w:p w14:paraId="4314C8F9" w14:textId="77777777" w:rsidR="00F47420" w:rsidRDefault="00F47420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F6EBFDE" w14:textId="77777777" w:rsidR="00F47420" w:rsidRDefault="00F47420">
      <w:pPr>
        <w:tabs>
          <w:tab w:val="left" w:pos="72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26C35F19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br w:type="page"/>
      </w:r>
    </w:p>
    <w:p w14:paraId="30240572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hint="eastAsia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70F1A534" w14:textId="77777777" w:rsidR="00F47420" w:rsidRDefault="00A612D3">
      <w:pPr>
        <w:tabs>
          <w:tab w:val="left" w:pos="720"/>
        </w:tabs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 xml:space="preserve">В процессе практики был разработан алгоритм решения </w:t>
      </w:r>
      <w:r w:rsidR="00A843B0">
        <w:rPr>
          <w:rFonts w:ascii="Times New Roman" w:hAnsi="Times New Roman"/>
          <w:sz w:val="28"/>
          <w:szCs w:val="28"/>
        </w:rPr>
        <w:t>индивидуального задания</w:t>
      </w:r>
      <w:r>
        <w:rPr>
          <w:rFonts w:ascii="Times New Roman" w:hAnsi="Times New Roman"/>
          <w:sz w:val="28"/>
          <w:szCs w:val="28"/>
        </w:rPr>
        <w:t xml:space="preserve">: «вычисление значения функции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086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зависимости от значения аргумента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086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коэффициентов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86DA3">
        <w:rPr>
          <w:rFonts w:ascii="Times New Roman" w:hAnsi="Times New Roman"/>
          <w:sz w:val="28"/>
          <w:szCs w:val="28"/>
        </w:rPr>
        <w:t>,</w:t>
      </w:r>
      <w:r w:rsidR="00A843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86DA3">
        <w:rPr>
          <w:rFonts w:ascii="Times New Roman" w:hAnsi="Times New Roman"/>
          <w:sz w:val="28"/>
          <w:szCs w:val="28"/>
        </w:rPr>
        <w:t>,</w:t>
      </w:r>
      <w:r w:rsidR="00A843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». С использованием методов классов эквивалентности и предположения об ошибке сформировано 9 </w:t>
      </w:r>
      <w:r w:rsidR="00A843B0">
        <w:rPr>
          <w:rFonts w:ascii="Times New Roman" w:hAnsi="Times New Roman"/>
          <w:sz w:val="28"/>
          <w:szCs w:val="28"/>
        </w:rPr>
        <w:t>тестов,</w:t>
      </w:r>
      <w:r>
        <w:rPr>
          <w:rFonts w:ascii="Times New Roman" w:hAnsi="Times New Roman"/>
          <w:sz w:val="28"/>
          <w:szCs w:val="28"/>
        </w:rPr>
        <w:t xml:space="preserve"> покрывающих все пути. Составленная на языке Си программа, реализующая разработанный алгоритм, прошла все 9 тестов успешно.</w:t>
      </w:r>
    </w:p>
    <w:p w14:paraId="015B9DFA" w14:textId="77777777" w:rsidR="00F47420" w:rsidRDefault="00A612D3">
      <w:pPr>
        <w:tabs>
          <w:tab w:val="left" w:pos="720"/>
        </w:tabs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>В ходе учебной практики были получе</w:t>
      </w:r>
      <w:r w:rsidR="00C0132F">
        <w:rPr>
          <w:rFonts w:ascii="Times New Roman" w:hAnsi="Times New Roman"/>
          <w:sz w:val="28"/>
          <w:szCs w:val="28"/>
        </w:rPr>
        <w:t>ны навыки составления блок-схем</w:t>
      </w:r>
      <w:r>
        <w:rPr>
          <w:rFonts w:ascii="Times New Roman" w:hAnsi="Times New Roman"/>
          <w:sz w:val="28"/>
          <w:szCs w:val="28"/>
        </w:rPr>
        <w:t xml:space="preserve"> алгоритма решения задачи, разработки тестов с использованием различных методов, а также применения языка программирования Си для реализации алгоритма решения задачи.</w:t>
      </w:r>
    </w:p>
    <w:p w14:paraId="32C82A75" w14:textId="77777777" w:rsidR="00F47420" w:rsidRDefault="00A612D3">
      <w:pPr>
        <w:tabs>
          <w:tab w:val="left" w:pos="720"/>
        </w:tabs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  <w:t>Все цели практики достигнуты.</w:t>
      </w:r>
    </w:p>
    <w:p w14:paraId="44118B8B" w14:textId="77777777" w:rsidR="00F47420" w:rsidRDefault="00A612D3">
      <w:pPr>
        <w:tabs>
          <w:tab w:val="left" w:pos="720"/>
        </w:tabs>
        <w:contextualSpacing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</w:p>
    <w:p w14:paraId="70232BF2" w14:textId="77777777" w:rsidR="00F47420" w:rsidRDefault="00F47420">
      <w:pPr>
        <w:tabs>
          <w:tab w:val="left" w:pos="720"/>
        </w:tabs>
        <w:spacing w:before="80" w:after="80"/>
        <w:jc w:val="both"/>
        <w:rPr>
          <w:rFonts w:hint="eastAsia"/>
        </w:rPr>
      </w:pPr>
    </w:p>
    <w:p w14:paraId="1059E059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3006C81" w14:textId="77777777" w:rsidR="00F47420" w:rsidRDefault="00F47420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24F7738" w14:textId="77777777" w:rsidR="00F47420" w:rsidRDefault="00A612D3">
      <w:pPr>
        <w:tabs>
          <w:tab w:val="left" w:pos="720"/>
        </w:tabs>
        <w:spacing w:before="80" w:after="80"/>
        <w:rPr>
          <w:rFonts w:ascii="Times New Roman" w:hAnsi="Times New Roman"/>
          <w:sz w:val="28"/>
          <w:szCs w:val="28"/>
        </w:rPr>
      </w:pPr>
      <w:r>
        <w:br w:type="page"/>
      </w:r>
    </w:p>
    <w:p w14:paraId="5D9D5777" w14:textId="77777777" w:rsidR="00F47420" w:rsidRDefault="00A612D3">
      <w:pPr>
        <w:tabs>
          <w:tab w:val="left" w:pos="720"/>
        </w:tabs>
        <w:spacing w:before="80" w:after="80"/>
        <w:jc w:val="center"/>
        <w:rPr>
          <w:rFonts w:hint="eastAsia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литературы</w:t>
      </w:r>
    </w:p>
    <w:p w14:paraId="78314BF1" w14:textId="77777777" w:rsidR="00CF47B9" w:rsidRPr="00CF47B9" w:rsidRDefault="00A612D3" w:rsidP="00CF47B9">
      <w:pPr>
        <w:pStyle w:val="ad"/>
        <w:numPr>
          <w:ilvl w:val="0"/>
          <w:numId w:val="4"/>
        </w:numPr>
        <w:spacing w:before="80" w:after="80"/>
        <w:ind w:left="426"/>
        <w:jc w:val="both"/>
        <w:rPr>
          <w:rFonts w:hint="eastAsia"/>
        </w:rPr>
      </w:pPr>
      <w:r w:rsidRPr="00CF47B9">
        <w:rPr>
          <w:rFonts w:ascii="Times New Roman" w:hAnsi="Times New Roman"/>
          <w:sz w:val="28"/>
          <w:szCs w:val="28"/>
        </w:rPr>
        <w:t>Павловская Т.А. С и С++. Программирование на языке высокого уровня. СПб.: Питер, 2003. – 461с.</w:t>
      </w:r>
    </w:p>
    <w:p w14:paraId="163B42FB" w14:textId="77777777" w:rsidR="00F47420" w:rsidRPr="00CF47B9" w:rsidRDefault="00A612D3" w:rsidP="00CF47B9">
      <w:pPr>
        <w:pStyle w:val="ad"/>
        <w:numPr>
          <w:ilvl w:val="0"/>
          <w:numId w:val="4"/>
        </w:numPr>
        <w:spacing w:before="80" w:after="80"/>
        <w:ind w:left="426"/>
        <w:jc w:val="both"/>
        <w:rPr>
          <w:rFonts w:hint="eastAsia"/>
        </w:rPr>
      </w:pPr>
      <w:r w:rsidRPr="00CF47B9">
        <w:rPr>
          <w:rFonts w:ascii="Times New Roman" w:hAnsi="Times New Roman"/>
          <w:sz w:val="28"/>
          <w:szCs w:val="28"/>
        </w:rPr>
        <w:t xml:space="preserve">Программирование на языке Си [Электронный ресурс] URL: </w:t>
      </w:r>
      <w:hyperlink>
        <w:r w:rsidRPr="00CF47B9">
          <w:rPr>
            <w:rStyle w:val="-"/>
            <w:rFonts w:ascii="Times New Roman" w:hAnsi="Times New Roman"/>
            <w:sz w:val="28"/>
            <w:szCs w:val="28"/>
          </w:rPr>
          <w:t>http://www.codenet.ru/progr/cpp/1/</w:t>
        </w:r>
      </w:hyperlink>
      <w:r w:rsidRPr="00CF47B9">
        <w:rPr>
          <w:rFonts w:ascii="Times New Roman" w:hAnsi="Times New Roman" w:cs="Times New Roman"/>
          <w:sz w:val="28"/>
          <w:szCs w:val="28"/>
        </w:rPr>
        <w:t xml:space="preserve"> </w:t>
      </w:r>
      <w:r w:rsidR="00CF47B9" w:rsidRPr="00CF47B9">
        <w:rPr>
          <w:rFonts w:ascii="Times New Roman" w:hAnsi="Times New Roman" w:cs="Times New Roman"/>
          <w:sz w:val="28"/>
          <w:szCs w:val="28"/>
        </w:rPr>
        <w:t xml:space="preserve">(дата обращения: 29.06.20)  </w:t>
      </w:r>
    </w:p>
    <w:sectPr w:rsidR="00F47420" w:rsidRPr="00CF47B9" w:rsidSect="000D6F2C">
      <w:footerReference w:type="default" r:id="rId22"/>
      <w:pgSz w:w="11906" w:h="16838"/>
      <w:pgMar w:top="1134" w:right="1134" w:bottom="1353" w:left="1134" w:header="0" w:footer="0" w:gutter="0"/>
      <w:cols w:space="720"/>
      <w:formProt w:val="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Аршинский Вадим Леонидович" w:date="2023-04-21T18:57:00Z" w:initials="АВЛ">
    <w:p w14:paraId="651F699E" w14:textId="77777777" w:rsidR="000D6F2C" w:rsidRDefault="000D6F2C" w:rsidP="000D6F2C">
      <w:pPr>
        <w:pStyle w:val="afa"/>
      </w:pPr>
      <w:r>
        <w:rPr>
          <w:rStyle w:val="af9"/>
        </w:rPr>
        <w:annotationRef/>
      </w:r>
      <w:r>
        <w:t>В родительном падеже</w:t>
      </w:r>
    </w:p>
  </w:comment>
  <w:comment w:id="6" w:author="Аршинский Вадим Леонидович" w:date="2022-09-15T17:46:00Z" w:initials="АВЛ">
    <w:p w14:paraId="0123CA37" w14:textId="77777777" w:rsidR="000D6F2C" w:rsidRDefault="000D6F2C" w:rsidP="000D6F2C">
      <w:pPr>
        <w:pStyle w:val="afa"/>
      </w:pPr>
      <w:r>
        <w:rPr>
          <w:rStyle w:val="af9"/>
        </w:rPr>
        <w:annotationRef/>
      </w:r>
      <w:r>
        <w:t>Тут ФИО и должность  руководителя практики из приказа</w:t>
      </w:r>
    </w:p>
  </w:comment>
  <w:comment w:id="7" w:author="Аршинский Вадим Леонидович" w:date="2023-04-21T18:57:00Z" w:initials="АВЛ">
    <w:p w14:paraId="55113E1A" w14:textId="77777777" w:rsidR="000D6F2C" w:rsidRDefault="000D6F2C" w:rsidP="000D6F2C">
      <w:pPr>
        <w:pStyle w:val="afa"/>
      </w:pPr>
      <w:r>
        <w:rPr>
          <w:rStyle w:val="af9"/>
        </w:rPr>
        <w:annotationRef/>
      </w:r>
      <w:r>
        <w:t>Заполняем от руки - количество страниц в отчете без учета приложений</w:t>
      </w:r>
    </w:p>
  </w:comment>
  <w:comment w:id="8" w:author="Аршинский Вадим Леонидович" w:date="2023-04-21T18:57:00Z" w:initials="АВЛ">
    <w:p w14:paraId="1188460A" w14:textId="77777777" w:rsidR="000D6F2C" w:rsidRDefault="000D6F2C" w:rsidP="000D6F2C">
      <w:pPr>
        <w:pStyle w:val="afa"/>
      </w:pPr>
      <w:r>
        <w:rPr>
          <w:rStyle w:val="af9"/>
        </w:rPr>
        <w:annotationRef/>
      </w:r>
      <w:r>
        <w:t>Заполняем от руки количество страниц в приложении, если его нет - то ставим прочерк</w:t>
      </w:r>
    </w:p>
  </w:comment>
  <w:comment w:id="9" w:author="Аршинский Вадим Леонидович" w:date="2023-04-21T18:57:00Z" w:initials="АВЛ">
    <w:p w14:paraId="33F39D5D" w14:textId="77777777" w:rsidR="000D6F2C" w:rsidRDefault="000D6F2C" w:rsidP="000D6F2C">
      <w:pPr>
        <w:pStyle w:val="afa"/>
      </w:pPr>
      <w:r>
        <w:rPr>
          <w:rStyle w:val="af9"/>
        </w:rPr>
        <w:annotationRef/>
      </w:r>
      <w:r>
        <w:t>В дательном падеже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1F699E" w15:done="0"/>
  <w15:commentEx w15:paraId="0123CA37" w15:done="0"/>
  <w15:commentEx w15:paraId="55113E1A" w15:done="0"/>
  <w15:commentEx w15:paraId="1188460A" w15:done="0"/>
  <w15:commentEx w15:paraId="33F39D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00B45" w14:textId="77777777" w:rsidR="009D17FF" w:rsidRDefault="009D17FF">
      <w:pPr>
        <w:rPr>
          <w:rFonts w:hint="eastAsia"/>
        </w:rPr>
      </w:pPr>
      <w:r>
        <w:separator/>
      </w:r>
    </w:p>
  </w:endnote>
  <w:endnote w:type="continuationSeparator" w:id="0">
    <w:p w14:paraId="5EF1C1D7" w14:textId="77777777" w:rsidR="009D17FF" w:rsidRDefault="009D17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873956"/>
      <w:docPartObj>
        <w:docPartGallery w:val="Page Numbers (Bottom of Page)"/>
        <w:docPartUnique/>
      </w:docPartObj>
    </w:sdtPr>
    <w:sdtEndPr/>
    <w:sdtContent>
      <w:p w14:paraId="72169103" w14:textId="77777777" w:rsidR="004D7AC3" w:rsidRDefault="004D7AC3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F2C">
          <w:rPr>
            <w:rFonts w:hint="eastAsia"/>
            <w:noProof/>
          </w:rPr>
          <w:t>15</w:t>
        </w:r>
        <w:r>
          <w:fldChar w:fldCharType="end"/>
        </w:r>
      </w:p>
    </w:sdtContent>
  </w:sdt>
  <w:p w14:paraId="66C60E88" w14:textId="77777777" w:rsidR="00F47420" w:rsidRDefault="00F47420">
    <w:pPr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8D801" w14:textId="77777777" w:rsidR="009D17FF" w:rsidRDefault="009D17FF">
      <w:pPr>
        <w:rPr>
          <w:rFonts w:hint="eastAsia"/>
        </w:rPr>
      </w:pPr>
      <w:r>
        <w:separator/>
      </w:r>
    </w:p>
  </w:footnote>
  <w:footnote w:type="continuationSeparator" w:id="0">
    <w:p w14:paraId="146FE4BB" w14:textId="77777777" w:rsidR="009D17FF" w:rsidRDefault="009D17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C7E0C"/>
    <w:multiLevelType w:val="multilevel"/>
    <w:tmpl w:val="BABC36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6880196"/>
    <w:multiLevelType w:val="hybridMultilevel"/>
    <w:tmpl w:val="B4349BFA"/>
    <w:lvl w:ilvl="0" w:tplc="DBCA7B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559DF"/>
    <w:multiLevelType w:val="hybridMultilevel"/>
    <w:tmpl w:val="02ACB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A6B3B"/>
    <w:multiLevelType w:val="multilevel"/>
    <w:tmpl w:val="ED94E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7420"/>
    <w:rsid w:val="00086DA3"/>
    <w:rsid w:val="000D6F2C"/>
    <w:rsid w:val="001C096F"/>
    <w:rsid w:val="002B2814"/>
    <w:rsid w:val="004D7AC3"/>
    <w:rsid w:val="00652E44"/>
    <w:rsid w:val="009D17FF"/>
    <w:rsid w:val="00A612D3"/>
    <w:rsid w:val="00A843B0"/>
    <w:rsid w:val="00C0132F"/>
    <w:rsid w:val="00CF47B9"/>
    <w:rsid w:val="00F4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B7719"/>
  <w15:docId w15:val="{DDABD43C-A759-4CA5-9C5B-06B2A339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="Cambria" w:eastAsia="SimSun" w:hAnsi="Cambria" w:cs="Tahoma"/>
      <w:color w:val="365F9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4">
    <w:name w:val="Посещённая гиперссылка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paragraph" w:customStyle="1" w:styleId="10">
    <w:name w:val="заголовок1"/>
    <w:basedOn w:val="a"/>
    <w:next w:val="a"/>
    <w:qFormat/>
    <w:pPr>
      <w:spacing w:before="80" w:after="80"/>
      <w:ind w:firstLine="709"/>
      <w:outlineLvl w:val="0"/>
    </w:pPr>
    <w:rPr>
      <w:b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ae">
    <w:name w:val="стиль текста"/>
    <w:basedOn w:val="a"/>
    <w:next w:val="a"/>
    <w:qFormat/>
    <w:pPr>
      <w:ind w:firstLine="709"/>
    </w:pPr>
  </w:style>
  <w:style w:type="paragraph" w:customStyle="1" w:styleId="2">
    <w:name w:val="заголовок2"/>
    <w:basedOn w:val="a"/>
    <w:next w:val="a"/>
    <w:qFormat/>
    <w:pPr>
      <w:spacing w:before="80" w:after="80"/>
      <w:ind w:firstLine="709"/>
      <w:outlineLvl w:val="1"/>
    </w:pPr>
    <w:rPr>
      <w:rFonts w:cs="Times New Roman"/>
      <w:b/>
      <w:szCs w:val="28"/>
    </w:rPr>
  </w:style>
  <w:style w:type="paragraph" w:customStyle="1" w:styleId="af">
    <w:name w:val="Лера_маркир"/>
    <w:basedOn w:val="a"/>
    <w:next w:val="a"/>
    <w:qFormat/>
    <w:pPr>
      <w:spacing w:before="60"/>
    </w:pPr>
    <w:rPr>
      <w:rFonts w:eastAsia="Calibri" w:cs="Times New Roman"/>
      <w:szCs w:val="28"/>
      <w:lang w:eastAsia="ru-RU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D7AC3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4D7AC3"/>
    <w:rPr>
      <w:rFonts w:ascii="Tahoma" w:hAnsi="Tahoma" w:cs="Mangal"/>
      <w:sz w:val="16"/>
      <w:szCs w:val="14"/>
    </w:rPr>
  </w:style>
  <w:style w:type="paragraph" w:styleId="af4">
    <w:name w:val="header"/>
    <w:basedOn w:val="a"/>
    <w:link w:val="af5"/>
    <w:uiPriority w:val="99"/>
    <w:unhideWhenUsed/>
    <w:rsid w:val="004D7AC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5">
    <w:name w:val="Верхний колонтитул Знак"/>
    <w:basedOn w:val="a0"/>
    <w:link w:val="af4"/>
    <w:uiPriority w:val="99"/>
    <w:rsid w:val="004D7AC3"/>
    <w:rPr>
      <w:rFonts w:cs="Mangal"/>
      <w:sz w:val="24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4D7AC3"/>
    <w:rPr>
      <w:sz w:val="24"/>
    </w:rPr>
  </w:style>
  <w:style w:type="paragraph" w:styleId="af6">
    <w:name w:val="TOC Heading"/>
    <w:basedOn w:val="1"/>
    <w:next w:val="a"/>
    <w:uiPriority w:val="39"/>
    <w:unhideWhenUsed/>
    <w:qFormat/>
    <w:rsid w:val="004D7AC3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D7AC3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4D7AC3"/>
    <w:pPr>
      <w:spacing w:after="100"/>
      <w:ind w:left="240"/>
    </w:pPr>
    <w:rPr>
      <w:rFonts w:cs="Mangal"/>
      <w:szCs w:val="21"/>
    </w:rPr>
  </w:style>
  <w:style w:type="character" w:styleId="af7">
    <w:name w:val="Hyperlink"/>
    <w:basedOn w:val="a0"/>
    <w:uiPriority w:val="99"/>
    <w:unhideWhenUsed/>
    <w:rsid w:val="004D7AC3"/>
    <w:rPr>
      <w:color w:val="0563C1" w:themeColor="hyperlink"/>
      <w:u w:val="single"/>
    </w:rPr>
  </w:style>
  <w:style w:type="table" w:styleId="af8">
    <w:name w:val="Table Grid"/>
    <w:basedOn w:val="a1"/>
    <w:uiPriority w:val="39"/>
    <w:rsid w:val="000D6F2C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annotation reference"/>
    <w:basedOn w:val="a0"/>
    <w:uiPriority w:val="99"/>
    <w:semiHidden/>
    <w:unhideWhenUsed/>
    <w:rsid w:val="000D6F2C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0D6F2C"/>
    <w:pPr>
      <w:spacing w:after="160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0D6F2C"/>
    <w:rPr>
      <w:rFonts w:asciiTheme="minorHAnsi" w:eastAsiaTheme="minorHAnsi" w:hAnsiTheme="minorHAnsi" w:cstheme="minorBidi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repl.it/@dpprosk/exapleforsummerpractice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325BC-EA52-4519-B952-F49C7514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15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teacher</cp:lastModifiedBy>
  <cp:revision>130</cp:revision>
  <dcterms:created xsi:type="dcterms:W3CDTF">2020-06-13T23:52:00Z</dcterms:created>
  <dcterms:modified xsi:type="dcterms:W3CDTF">2023-06-23T03:25:00Z</dcterms:modified>
  <dc:language>ru-RU</dc:language>
</cp:coreProperties>
</file>