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08684"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1 现状与目标：客户信息查询目前由柜面系统直连客户主库，查询压力大；目标是新增独立查询服务，隔离查询负载，6 个月内投产。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2 总体方案：新建客户信息查询服务（B 级），只读客户主库的只读副本，对外提供查询接口；与柜面系统通过接口交互，不共享数据库。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3 部署架构：同城 + 异地部署，同城跨云双活、异地多云热备（文字描述，无部署图）。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4 概述：本方案技术栈沿用中心已认证组件（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未提供技术栈勾选表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2709FF"/>
    <w:rsid w:val="1DEA6A1F"/>
    <w:rsid w:val="272709FF"/>
    <w:rsid w:val="34AC6C79"/>
    <w:rsid w:val="44B31C25"/>
    <w:rsid w:val="4EBA2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2026-10-07T03:41:00Z</dcterms:created>
  <dc:creator>WPS_1789720466</dc:creator>
  <cp:lastModifiedBy>WPS_1789720466</cp:lastModifiedBy>
  <dcterms:modified xsi:type="dcterms:W3CDTF">2026-10-07T03:50:08Z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2052-12.1.0.28485</vt:lpwstr>
  </property>
  <property fmtid="{D5CDD505-2E9C-101B-9397-08002B2CF9AE}" pid="3" name="ICV">
    <vt:lpwstr>7ABF514633BF4722A4ECCDE5C1861FC9_13</vt:lpwstr>
  </property>
  <property fmtid="{D5CDD505-2E9C-101B-9397-08002B2CF9AE}" pid="4" name="KSOTemplateDocerSaveRecord">
    <vt:lpwstr>eyJoZGlkIjoiNzgwZjE3OGIzNmFjNzhjODhmYTc5NDY3ZDc3NzVlYzAiLCJ1c2VySWQiOiIxMzc0NTY2MjUwMzMifQ==</vt:lpwstr>
  </property>
</Properties>
</file>