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060039" w:rsidR="00F742BB" w:rsidP="00060039" w:rsidRDefault="00F742BB" w14:paraId="25763CFB" w14:textId="77777777">
      <w:pPr>
        <w:pStyle w:val="Heading1"/>
      </w:pPr>
      <w:r w:rsidRPr="00060039">
        <w:t>Purpose</w:t>
      </w:r>
    </w:p>
    <w:p w:rsidR="002727A1" w:rsidP="00060039" w:rsidRDefault="007107DB" w14:paraId="084F07C7" w14:textId="65C945FE">
      <w:r w:rsidR="007107DB">
        <w:rPr/>
        <w:t xml:space="preserve">To prepare genomic DNA with minimal exposure </w:t>
      </w:r>
      <w:r w:rsidR="007107DB">
        <w:rPr/>
        <w:t>from</w:t>
      </w:r>
      <w:r w:rsidR="007107DB">
        <w:rPr/>
        <w:t xml:space="preserve"> fungal isolates.</w:t>
      </w:r>
    </w:p>
    <w:p w:rsidRPr="00060039" w:rsidR="00F742BB" w:rsidP="00060039" w:rsidRDefault="00F742BB" w14:paraId="61193B8C" w14:textId="77777777"/>
    <w:p w:rsidRPr="00786F71" w:rsidR="00F742BB" w:rsidP="00786F71" w:rsidRDefault="00F742BB" w14:paraId="57E20970" w14:textId="77777777">
      <w:pPr>
        <w:pStyle w:val="Heading1"/>
      </w:pPr>
      <w:r w:rsidRPr="00786F71">
        <w:t>Scope</w:t>
      </w:r>
    </w:p>
    <w:p w:rsidR="002727A1" w:rsidP="00060039" w:rsidRDefault="007107DB" w14:paraId="5402BE65" w14:textId="2345DEB8">
      <w:r>
        <w:t>To be done after inoculating and isolating non-filamentous/filamentous fungi on agar plates and in preparation of PCR and sequencing.</w:t>
      </w:r>
    </w:p>
    <w:p w:rsidR="00AC06AB" w:rsidP="00060039" w:rsidRDefault="00AC06AB" w14:paraId="49BB82E4" w14:textId="77777777"/>
    <w:p w:rsidRPr="00786F71" w:rsidR="00F742BB" w:rsidP="00786F71" w:rsidRDefault="00F742BB" w14:paraId="06E8986C" w14:textId="77777777">
      <w:pPr>
        <w:pStyle w:val="Heading1"/>
      </w:pPr>
      <w:r w:rsidRPr="00786F71">
        <w:t xml:space="preserve">Responsibilities </w:t>
      </w:r>
    </w:p>
    <w:p w:rsidR="00FA46FE" w:rsidP="00FA46FE" w:rsidRDefault="00686822" w14:paraId="177E2365" w14:textId="4627D2A7">
      <w:r w:rsidRPr="00686822">
        <w:t>To be performed by credentialed/trained faculty along with students being supervised.</w:t>
      </w:r>
    </w:p>
    <w:p w:rsidRPr="002C5418" w:rsidR="00686822" w:rsidP="00FA46FE" w:rsidRDefault="00686822" w14:paraId="00C91E73" w14:textId="77777777"/>
    <w:p w:rsidR="00F742BB" w:rsidP="00786F71" w:rsidRDefault="00F742BB" w14:paraId="43ADA738" w14:textId="03625B45">
      <w:pPr>
        <w:pStyle w:val="Heading1"/>
      </w:pPr>
      <w:r w:rsidRPr="002727A1">
        <w:t>Definitions</w:t>
      </w:r>
    </w:p>
    <w:p w:rsidRPr="00464E44" w:rsidR="00464E44" w:rsidP="00464E44" w:rsidRDefault="00464E44" w14:paraId="5127769C" w14:textId="7F73E179">
      <w:pPr>
        <w:pStyle w:val="ListParagraph"/>
        <w:numPr>
          <w:ilvl w:val="0"/>
          <w:numId w:val="21"/>
        </w:numPr>
        <w:rPr>
          <w:iCs/>
        </w:rPr>
      </w:pPr>
      <w:r>
        <w:rPr>
          <w:iCs/>
        </w:rPr>
        <w:t xml:space="preserve">Fungal mycelium: Vegetative part of fungus, consisting of </w:t>
      </w:r>
      <w:r w:rsidR="0005384A">
        <w:rPr>
          <w:iCs/>
        </w:rPr>
        <w:t>network of filaments (hyphae)</w:t>
      </w:r>
      <w:r w:rsidR="00686822">
        <w:rPr>
          <w:iCs/>
        </w:rPr>
        <w:t>.</w:t>
      </w:r>
    </w:p>
    <w:p w:rsidRPr="00686822" w:rsidR="00686822" w:rsidP="00A3140E" w:rsidRDefault="00686822" w14:paraId="216F5236" w14:textId="1B9DE6E1">
      <w:pPr>
        <w:pStyle w:val="ListParagraph"/>
        <w:numPr>
          <w:ilvl w:val="0"/>
          <w:numId w:val="21"/>
        </w:numPr>
        <w:rPr>
          <w:iCs/>
        </w:rPr>
      </w:pPr>
      <w:proofErr w:type="spellStart"/>
      <w:r w:rsidRPr="00686822">
        <w:rPr>
          <w:iCs/>
          <w:color w:val="auto"/>
        </w:rPr>
        <w:t>Chelex</w:t>
      </w:r>
      <w:proofErr w:type="spellEnd"/>
      <w:r w:rsidRPr="00686822">
        <w:rPr>
          <w:iCs/>
          <w:color w:val="auto"/>
        </w:rPr>
        <w:t xml:space="preserve"> Solution: Used for aid in lysis. A 5% working stock may be substituted with Bio-Rad’s </w:t>
      </w:r>
      <w:proofErr w:type="spellStart"/>
      <w:r w:rsidRPr="00686822">
        <w:rPr>
          <w:iCs/>
          <w:color w:val="auto"/>
        </w:rPr>
        <w:t>Instagene</w:t>
      </w:r>
      <w:proofErr w:type="spellEnd"/>
      <w:r w:rsidRPr="00686822">
        <w:rPr>
          <w:iCs/>
          <w:color w:val="auto"/>
        </w:rPr>
        <w:t xml:space="preserve"> Matrix (#223-9378).</w:t>
      </w:r>
    </w:p>
    <w:p w:rsidRPr="00686822" w:rsidR="00686822" w:rsidP="00B638D7" w:rsidRDefault="00686822" w14:paraId="36308BE7" w14:textId="77777777">
      <w:pPr>
        <w:pStyle w:val="ListParagraph"/>
        <w:numPr>
          <w:ilvl w:val="0"/>
          <w:numId w:val="21"/>
        </w:numPr>
        <w:rPr>
          <w:iCs/>
        </w:rPr>
      </w:pPr>
      <w:r w:rsidRPr="00686822">
        <w:rPr>
          <w:iCs/>
          <w:color w:val="auto"/>
        </w:rPr>
        <w:t>UV Spectrophotometer (Nanodrop): An instrument that measures the absorbance of UV light by a sample, used to quantify the concentration of DNA in the supernatant.</w:t>
      </w:r>
    </w:p>
    <w:p w:rsidRPr="00B638D7" w:rsidR="00F742BB" w:rsidP="00B638D7" w:rsidRDefault="00A3140E" w14:paraId="77F4D746" w14:textId="704585F2">
      <w:pPr>
        <w:pStyle w:val="ListParagraph"/>
        <w:numPr>
          <w:ilvl w:val="0"/>
          <w:numId w:val="21"/>
        </w:numPr>
        <w:rPr>
          <w:iCs/>
        </w:rPr>
      </w:pPr>
      <w:r>
        <w:rPr>
          <w:iCs/>
          <w:color w:val="auto"/>
        </w:rPr>
        <w:t xml:space="preserve">Personal Protective Equipment (PPE): Clothing and equipment worn to minimize exposure to hazards that can cause workplace injuries and illnesses, including lab coats, gloves and </w:t>
      </w:r>
      <w:r w:rsidR="00654BA1">
        <w:rPr>
          <w:iCs/>
          <w:color w:val="auto"/>
        </w:rPr>
        <w:t>safety goggles.</w:t>
      </w:r>
    </w:p>
    <w:p w:rsidR="00FA46FE" w:rsidP="00060039" w:rsidRDefault="00FA46FE" w14:paraId="68A9FD6C" w14:textId="3C80DF94"/>
    <w:p w:rsidR="00FA46FE" w:rsidP="00060039" w:rsidRDefault="00FA46FE" w14:paraId="370DF5A1" w14:textId="2EAF4BCF"/>
    <w:p w:rsidR="00FA46FE" w:rsidP="00060039" w:rsidRDefault="00FA46FE" w14:paraId="15FC132D" w14:textId="20486BC6"/>
    <w:p w:rsidR="00FA46FE" w:rsidP="00060039" w:rsidRDefault="00FA46FE" w14:paraId="155B5317" w14:textId="0291F985"/>
    <w:p w:rsidRPr="00F742BB" w:rsidR="00FA46FE" w:rsidP="00060039" w:rsidRDefault="00FA46FE" w14:paraId="351E2554" w14:textId="77777777"/>
    <w:p w:rsidRPr="00F742BB" w:rsidR="00F742BB" w:rsidP="00060039" w:rsidRDefault="00F742BB" w14:paraId="06F380A9" w14:textId="77777777"/>
    <w:p w:rsidRPr="002727A1" w:rsidR="00F742BB" w:rsidP="00060039" w:rsidRDefault="00F742BB" w14:paraId="3C61D457" w14:textId="2680A778">
      <w:pPr>
        <w:pStyle w:val="Heading1"/>
      </w:pPr>
      <w:r w:rsidRPr="002727A1">
        <w:t>References</w:t>
      </w:r>
      <w:r w:rsidR="00FD7594">
        <w:t xml:space="preserve"> and acknowledgements</w:t>
      </w:r>
    </w:p>
    <w:p w:rsidR="003D3237" w:rsidP="003D3237" w:rsidRDefault="007107DB" w14:paraId="55F128B2" w14:textId="1B60B443">
      <w:pPr>
        <w:rPr>
          <w:iCs/>
          <w:color w:val="auto"/>
        </w:rPr>
      </w:pPr>
      <w:proofErr w:type="spellStart"/>
      <w:r>
        <w:rPr>
          <w:iCs/>
          <w:color w:val="auto"/>
        </w:rPr>
        <w:t>Insta</w:t>
      </w:r>
      <w:r w:rsidR="00FD7594">
        <w:rPr>
          <w:iCs/>
          <w:color w:val="auto"/>
        </w:rPr>
        <w:t>G</w:t>
      </w:r>
      <w:r>
        <w:rPr>
          <w:iCs/>
          <w:color w:val="auto"/>
        </w:rPr>
        <w:t>ene</w:t>
      </w:r>
      <w:proofErr w:type="spellEnd"/>
      <w:r>
        <w:rPr>
          <w:iCs/>
          <w:color w:val="auto"/>
        </w:rPr>
        <w:t xml:space="preserve"> Matrix manual (732-6030)</w:t>
      </w:r>
    </w:p>
    <w:p w:rsidR="007107DB" w:rsidP="003D3237" w:rsidRDefault="007107DB" w14:paraId="0A4C21B4" w14:textId="25B5AF7D">
      <w:pPr>
        <w:rPr>
          <w:iCs/>
          <w:color w:val="auto"/>
        </w:rPr>
      </w:pPr>
    </w:p>
    <w:p w:rsidRPr="007107DB" w:rsidR="007107DB" w:rsidP="003D3237" w:rsidRDefault="007107DB" w14:paraId="461A119F" w14:textId="661BE11D">
      <w:pPr>
        <w:rPr>
          <w:iCs/>
          <w:color w:val="auto"/>
        </w:rPr>
      </w:pPr>
      <w:r w:rsidRPr="007107DB">
        <w:rPr>
          <w:iCs/>
          <w:color w:val="auto"/>
        </w:rPr>
        <w:t xml:space="preserve">Conlon, B. H., Schmidt, S., Poulsen, M., &amp; </w:t>
      </w:r>
      <w:proofErr w:type="spellStart"/>
      <w:r w:rsidRPr="007107DB">
        <w:rPr>
          <w:iCs/>
          <w:color w:val="auto"/>
        </w:rPr>
        <w:t>Shik</w:t>
      </w:r>
      <w:proofErr w:type="spellEnd"/>
      <w:r w:rsidRPr="007107DB">
        <w:rPr>
          <w:iCs/>
          <w:color w:val="auto"/>
        </w:rPr>
        <w:t>, J. Z. (2022). Orthogonal protocols for DNA extraction from filamentous fungi. STAR protocols, 3(1), 101126.</w:t>
      </w:r>
    </w:p>
    <w:p w:rsidR="006917EE" w:rsidP="00060039" w:rsidRDefault="006917EE" w14:paraId="725D166B" w14:textId="7E8FEDDA"/>
    <w:p w:rsidR="00FA46FE" w:rsidP="00060039" w:rsidRDefault="00FA46FE" w14:paraId="72A4D2A2" w14:textId="37FC8771"/>
    <w:p w:rsidR="00FA46FE" w:rsidP="00060039" w:rsidRDefault="00FA46FE" w14:paraId="6DE4CF8B" w14:textId="1C8241B8"/>
    <w:p w:rsidR="00FA46FE" w:rsidP="00060039" w:rsidRDefault="00FA46FE" w14:paraId="4C1FEF75" w14:textId="247F4383"/>
    <w:p w:rsidR="00FA46FE" w:rsidP="00060039" w:rsidRDefault="00FA46FE" w14:paraId="414DD1AE" w14:textId="1113D9FB"/>
    <w:p w:rsidR="00686822" w:rsidRDefault="00686822" w14:paraId="419E23DC" w14:textId="67F0264F">
      <w:pPr>
        <w:ind w:left="0"/>
        <w:textAlignment w:val="auto"/>
      </w:pPr>
      <w:r>
        <w:br w:type="page"/>
      </w:r>
    </w:p>
    <w:p w:rsidRPr="00F742BB" w:rsidR="00FA46FE" w:rsidP="00060039" w:rsidRDefault="00FA46FE" w14:paraId="02FA98D8" w14:textId="77777777"/>
    <w:p w:rsidR="00F742BB" w:rsidP="00060039" w:rsidRDefault="00F742BB" w14:paraId="1F1C3315" w14:textId="42C7B4DF">
      <w:pPr>
        <w:pStyle w:val="Heading1"/>
      </w:pPr>
      <w:r w:rsidRPr="002727A1">
        <w:t>Materials</w:t>
      </w:r>
    </w:p>
    <w:p w:rsidRPr="00142946" w:rsidR="009F5520" w:rsidP="009F5520" w:rsidRDefault="009F5520" w14:paraId="0272A15D" w14:textId="62C63869">
      <w:pPr>
        <w:rPr>
          <w:color w:val="auto"/>
        </w:rPr>
      </w:pPr>
    </w:p>
    <w:tbl>
      <w:tblPr>
        <w:tblW w:w="9442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6472"/>
        <w:gridCol w:w="1350"/>
        <w:gridCol w:w="1620"/>
      </w:tblGrid>
      <w:tr w:rsidRPr="00C0071D" w:rsidR="009F5520" w:rsidTr="11AE9C1B" w14:paraId="4CADA5F1" w14:textId="77777777">
        <w:trPr>
          <w:cantSplit/>
          <w:tblHeader/>
        </w:trPr>
        <w:tc>
          <w:tcPr>
            <w:tcW w:w="6472" w:type="dxa"/>
            <w:shd w:val="clear" w:color="auto" w:fill="E6E6E6"/>
            <w:tcMar/>
          </w:tcPr>
          <w:p w:rsidRPr="009F5520" w:rsidR="009F5520" w:rsidP="001A4B73" w:rsidRDefault="009F5520" w14:paraId="11890B37" w14:textId="77777777">
            <w:pPr>
              <w:rPr>
                <w:b/>
              </w:rPr>
            </w:pPr>
            <w:r w:rsidRPr="009F5520">
              <w:rPr>
                <w:b/>
              </w:rPr>
              <w:t>Material Description</w:t>
            </w:r>
          </w:p>
        </w:tc>
        <w:tc>
          <w:tcPr>
            <w:tcW w:w="1350" w:type="dxa"/>
            <w:shd w:val="clear" w:color="auto" w:fill="E6E6E6"/>
            <w:tcMar/>
          </w:tcPr>
          <w:p w:rsidRPr="009F5520" w:rsidR="009F5520" w:rsidP="009F5520" w:rsidRDefault="009F5520" w14:paraId="517FF46D" w14:textId="77777777">
            <w:pPr>
              <w:ind w:left="0"/>
              <w:rPr>
                <w:b/>
              </w:rPr>
            </w:pPr>
            <w:r w:rsidRPr="009F5520">
              <w:rPr>
                <w:b/>
              </w:rPr>
              <w:t>Standard Quantity</w:t>
            </w:r>
          </w:p>
        </w:tc>
        <w:tc>
          <w:tcPr>
            <w:tcW w:w="1620" w:type="dxa"/>
            <w:shd w:val="clear" w:color="auto" w:fill="E6E6E6"/>
            <w:tcMar/>
          </w:tcPr>
          <w:p w:rsidRPr="009F5520" w:rsidR="009F5520" w:rsidP="009F5520" w:rsidRDefault="009F5520" w14:paraId="34D0E353" w14:textId="77777777">
            <w:pPr>
              <w:ind w:left="0"/>
              <w:jc w:val="center"/>
              <w:rPr>
                <w:b/>
              </w:rPr>
            </w:pPr>
            <w:r w:rsidRPr="009F5520">
              <w:rPr>
                <w:b/>
              </w:rPr>
              <w:t>Unit</w:t>
            </w:r>
          </w:p>
        </w:tc>
      </w:tr>
      <w:tr w:rsidR="009F5520" w:rsidTr="11AE9C1B" w14:paraId="4175673A" w14:textId="77777777">
        <w:trPr>
          <w:cantSplit/>
        </w:trPr>
        <w:tc>
          <w:tcPr>
            <w:tcW w:w="6472" w:type="dxa"/>
            <w:tcMar/>
          </w:tcPr>
          <w:p w:rsidRPr="009F5520" w:rsidR="009F5520" w:rsidP="001A4B73" w:rsidRDefault="00B638D7" w14:paraId="0661CEEF" w14:textId="72FF2500">
            <w:pPr>
              <w:spacing w:before="120" w:after="120"/>
              <w:ind w:right="-1"/>
            </w:pPr>
            <w:r>
              <w:t>Fungal culture plate</w:t>
            </w:r>
          </w:p>
        </w:tc>
        <w:tc>
          <w:tcPr>
            <w:tcW w:w="1350" w:type="dxa"/>
            <w:tcMar/>
            <w:vAlign w:val="center"/>
          </w:tcPr>
          <w:p w:rsidRPr="009F5520" w:rsidR="009F5520" w:rsidP="009F5520" w:rsidRDefault="00B235F7" w14:paraId="714C494A" w14:textId="1B9975ED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9F5520" w:rsidP="009F5520" w:rsidRDefault="00B235F7" w14:paraId="16A48B01" w14:textId="7438A991">
            <w:pPr>
              <w:ind w:left="0"/>
              <w:jc w:val="center"/>
            </w:pPr>
            <w:r>
              <w:t>plate</w:t>
            </w:r>
          </w:p>
        </w:tc>
      </w:tr>
      <w:tr w:rsidR="009F5520" w:rsidTr="11AE9C1B" w14:paraId="6EE1DE12" w14:textId="77777777">
        <w:trPr>
          <w:cantSplit/>
        </w:trPr>
        <w:tc>
          <w:tcPr>
            <w:tcW w:w="6472" w:type="dxa"/>
            <w:tcMar/>
          </w:tcPr>
          <w:p w:rsidRPr="009F5520" w:rsidR="009F5520" w:rsidP="001A4B73" w:rsidRDefault="00B638D7" w14:paraId="5005E8F2" w14:textId="7ED59DB3">
            <w:pPr>
              <w:spacing w:before="120" w:after="120"/>
              <w:ind w:right="-1"/>
            </w:pPr>
            <w:r>
              <w:t>Biosafety cabinet</w:t>
            </w:r>
          </w:p>
        </w:tc>
        <w:tc>
          <w:tcPr>
            <w:tcW w:w="1350" w:type="dxa"/>
            <w:tcMar/>
            <w:vAlign w:val="center"/>
          </w:tcPr>
          <w:p w:rsidRPr="009F5520" w:rsidR="009F5520" w:rsidP="009F5520" w:rsidRDefault="00F41812" w14:paraId="0DC673B1" w14:textId="0D7AD75D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9F5520" w:rsidP="009F5520" w:rsidRDefault="00BB76EB" w14:paraId="115116BC" w14:textId="321A8B52">
            <w:pPr>
              <w:ind w:left="0"/>
              <w:jc w:val="center"/>
            </w:pPr>
            <w:r>
              <w:t>N/A</w:t>
            </w:r>
          </w:p>
        </w:tc>
      </w:tr>
      <w:tr w:rsidR="009F5520" w:rsidTr="11AE9C1B" w14:paraId="29C5389B" w14:textId="77777777">
        <w:trPr>
          <w:cantSplit/>
        </w:trPr>
        <w:tc>
          <w:tcPr>
            <w:tcW w:w="6472" w:type="dxa"/>
            <w:tcMar/>
          </w:tcPr>
          <w:p w:rsidRPr="009F5520" w:rsidR="009F5520" w:rsidP="001A4B73" w:rsidRDefault="00B638D7" w14:paraId="6A114615" w14:textId="56DCC64B">
            <w:pPr>
              <w:spacing w:before="120" w:after="120"/>
              <w:ind w:right="-1"/>
            </w:pPr>
            <w:r>
              <w:t xml:space="preserve">Small sterile 0.5 – 10 microliter pipette </w:t>
            </w:r>
            <w:proofErr w:type="gramStart"/>
            <w:r>
              <w:t>tip</w:t>
            </w:r>
            <w:proofErr w:type="gramEnd"/>
          </w:p>
        </w:tc>
        <w:tc>
          <w:tcPr>
            <w:tcW w:w="1350" w:type="dxa"/>
            <w:tcMar/>
            <w:vAlign w:val="center"/>
          </w:tcPr>
          <w:p w:rsidRPr="009F5520" w:rsidR="009F5520" w:rsidP="009F5520" w:rsidRDefault="00F41812" w14:paraId="33BA830C" w14:textId="3CA4C0A9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9F5520" w:rsidP="009F5520" w:rsidRDefault="00BB76EB" w14:paraId="15424106" w14:textId="31F870EE">
            <w:pPr>
              <w:ind w:left="0"/>
              <w:jc w:val="center"/>
            </w:pPr>
            <w:r>
              <w:t>N/A</w:t>
            </w:r>
          </w:p>
        </w:tc>
      </w:tr>
      <w:tr w:rsidR="009F5520" w:rsidTr="11AE9C1B" w14:paraId="28A96599" w14:textId="77777777">
        <w:trPr>
          <w:cantSplit/>
        </w:trPr>
        <w:tc>
          <w:tcPr>
            <w:tcW w:w="6472" w:type="dxa"/>
            <w:tcMar/>
          </w:tcPr>
          <w:p w:rsidRPr="009F5520" w:rsidR="009F5520" w:rsidP="001A4B73" w:rsidRDefault="00FA17EA" w14:paraId="0E195958" w14:textId="52289F02">
            <w:pPr>
              <w:spacing w:before="120" w:after="120"/>
              <w:ind w:right="-1"/>
            </w:pPr>
            <w:r>
              <w:t>Sterile distilled water (SDW)</w:t>
            </w:r>
          </w:p>
        </w:tc>
        <w:tc>
          <w:tcPr>
            <w:tcW w:w="1350" w:type="dxa"/>
            <w:tcMar/>
            <w:vAlign w:val="center"/>
          </w:tcPr>
          <w:p w:rsidRPr="009F5520" w:rsidR="009F5520" w:rsidP="009F5520" w:rsidRDefault="00BB76EB" w14:paraId="7D853FEF" w14:textId="55EE986B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9F5520" w:rsidP="009F5520" w:rsidRDefault="00BB76EB" w14:paraId="7BF2B226" w14:textId="6434D6D8">
            <w:pPr>
              <w:ind w:left="0"/>
              <w:jc w:val="center"/>
            </w:pPr>
            <w:r>
              <w:t>bottle</w:t>
            </w:r>
          </w:p>
        </w:tc>
      </w:tr>
      <w:tr w:rsidR="00FA46FE" w:rsidTr="11AE9C1B" w14:paraId="15048A90" w14:textId="77777777">
        <w:trPr>
          <w:cantSplit/>
        </w:trPr>
        <w:tc>
          <w:tcPr>
            <w:tcW w:w="6472" w:type="dxa"/>
            <w:tcMar/>
          </w:tcPr>
          <w:p w:rsidRPr="009F5520" w:rsidR="00FA46FE" w:rsidP="001A4B73" w:rsidRDefault="00030D86" w14:paraId="5D6CB875" w14:textId="2AC4F898">
            <w:pPr>
              <w:spacing w:before="120" w:after="120"/>
              <w:ind w:right="-1"/>
            </w:pPr>
            <w:r>
              <w:t>UV spectrophotometer (</w:t>
            </w:r>
            <w:proofErr w:type="gramStart"/>
            <w:r>
              <w:t>e.g.</w:t>
            </w:r>
            <w:proofErr w:type="gramEnd"/>
            <w:r>
              <w:t xml:space="preserve"> Nanodrop)</w:t>
            </w:r>
          </w:p>
        </w:tc>
        <w:tc>
          <w:tcPr>
            <w:tcW w:w="1350" w:type="dxa"/>
            <w:tcMar/>
            <w:vAlign w:val="center"/>
          </w:tcPr>
          <w:p w:rsidRPr="009F5520" w:rsidR="00FA46FE" w:rsidP="009F5520" w:rsidRDefault="00BB76EB" w14:paraId="2EED5817" w14:textId="5A22F69B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FA46FE" w:rsidP="009F5520" w:rsidRDefault="00BB76EB" w14:paraId="6259404C" w14:textId="2D9803F5">
            <w:pPr>
              <w:ind w:left="0"/>
              <w:jc w:val="center"/>
            </w:pPr>
            <w:r>
              <w:t>N/A</w:t>
            </w:r>
          </w:p>
        </w:tc>
      </w:tr>
      <w:tr w:rsidR="00FA46FE" w:rsidTr="11AE9C1B" w14:paraId="4F4B3828" w14:textId="77777777">
        <w:trPr>
          <w:cantSplit/>
        </w:trPr>
        <w:tc>
          <w:tcPr>
            <w:tcW w:w="6472" w:type="dxa"/>
            <w:tcMar/>
          </w:tcPr>
          <w:p w:rsidRPr="009F5520" w:rsidR="00FA46FE" w:rsidP="001A4B73" w:rsidRDefault="00D43EAB" w14:paraId="6A447FD1" w14:textId="2FEBF696">
            <w:pPr>
              <w:spacing w:before="120" w:after="120"/>
              <w:ind w:right="-1"/>
            </w:pPr>
            <w:r>
              <w:t>Safe seal 1.5 mL tubes</w:t>
            </w:r>
          </w:p>
        </w:tc>
        <w:tc>
          <w:tcPr>
            <w:tcW w:w="1350" w:type="dxa"/>
            <w:tcMar/>
            <w:vAlign w:val="center"/>
          </w:tcPr>
          <w:p w:rsidRPr="009F5520" w:rsidR="00FA46FE" w:rsidP="009F5520" w:rsidRDefault="00BB76EB" w14:paraId="60E85608" w14:textId="3BDC8BAC">
            <w:pPr>
              <w:spacing w:before="120" w:after="120"/>
              <w:ind w:left="0" w:right="-1"/>
              <w:jc w:val="center"/>
            </w:pPr>
            <w:r>
              <w:t>1</w:t>
            </w:r>
          </w:p>
        </w:tc>
        <w:tc>
          <w:tcPr>
            <w:tcW w:w="1620" w:type="dxa"/>
            <w:tcMar/>
            <w:vAlign w:val="center"/>
          </w:tcPr>
          <w:p w:rsidRPr="009F5520" w:rsidR="00FA46FE" w:rsidP="009F5520" w:rsidRDefault="00BB76EB" w14:paraId="4C395A54" w14:textId="129F37CA">
            <w:pPr>
              <w:ind w:left="0"/>
              <w:jc w:val="center"/>
            </w:pPr>
            <w:r>
              <w:t>1.5 mL tube</w:t>
            </w:r>
          </w:p>
        </w:tc>
      </w:tr>
      <w:tr w:rsidR="6C288F28" w:rsidTr="11AE9C1B" w14:paraId="590C4033">
        <w:trPr>
          <w:cantSplit/>
          <w:trHeight w:val="300"/>
        </w:trPr>
        <w:tc>
          <w:tcPr>
            <w:tcW w:w="6472" w:type="dxa"/>
            <w:tcMar/>
          </w:tcPr>
          <w:p w:rsidR="67B39D9A" w:rsidP="6C288F28" w:rsidRDefault="67B39D9A" w14:paraId="50BF9E92" w14:textId="0E992538">
            <w:pPr>
              <w:pStyle w:val="Normal"/>
            </w:pPr>
            <w:r w:rsidR="67B39D9A">
              <w:rPr/>
              <w:t>Micro pipettes (p1000, p200, p50, p20</w:t>
            </w:r>
            <w:r w:rsidR="28295C15">
              <w:rPr/>
              <w:t>) and compatible tips</w:t>
            </w:r>
          </w:p>
        </w:tc>
        <w:tc>
          <w:tcPr>
            <w:tcW w:w="1350" w:type="dxa"/>
            <w:tcMar/>
            <w:vAlign w:val="center"/>
          </w:tcPr>
          <w:p w:rsidR="6C288F28" w:rsidP="11AE9C1B" w:rsidRDefault="6C288F28" w14:paraId="3068B456" w14:textId="59A1C076">
            <w:pPr>
              <w:pStyle w:val="Normal"/>
              <w:ind w:left="0"/>
              <w:jc w:val="center"/>
            </w:pPr>
            <w:r w:rsidR="42627B36">
              <w:rPr/>
              <w:t>N/A</w:t>
            </w:r>
          </w:p>
        </w:tc>
        <w:tc>
          <w:tcPr>
            <w:tcW w:w="1620" w:type="dxa"/>
            <w:tcMar/>
            <w:vAlign w:val="center"/>
          </w:tcPr>
          <w:p w:rsidR="6C288F28" w:rsidP="11AE9C1B" w:rsidRDefault="6C288F28" w14:paraId="4DED4A44" w14:textId="178DA172">
            <w:pPr>
              <w:pStyle w:val="Normal"/>
              <w:ind w:left="0"/>
              <w:jc w:val="center"/>
            </w:pPr>
            <w:r w:rsidR="42627B36">
              <w:rPr/>
              <w:t>N/A</w:t>
            </w:r>
          </w:p>
        </w:tc>
      </w:tr>
      <w:tr w:rsidR="11AE9C1B" w:rsidTr="11AE9C1B" w14:paraId="0C5CAEA0">
        <w:trPr>
          <w:cantSplit/>
          <w:trHeight w:val="300"/>
        </w:trPr>
        <w:tc>
          <w:tcPr>
            <w:tcW w:w="6472" w:type="dxa"/>
            <w:tcMar/>
          </w:tcPr>
          <w:p w:rsidR="42627B36" w:rsidP="11AE9C1B" w:rsidRDefault="42627B36" w14:paraId="06AC6572" w14:textId="19F7D1A1">
            <w:pPr>
              <w:ind w:left="360"/>
            </w:pPr>
            <w:r w:rsidRPr="11AE9C1B" w:rsidR="42627B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Sorvall</w:t>
            </w:r>
            <w:r w:rsidRPr="11AE9C1B" w:rsidR="42627B3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™ Legend™ Micro 21R Microcentrifuge</w:t>
            </w:r>
          </w:p>
        </w:tc>
        <w:tc>
          <w:tcPr>
            <w:tcW w:w="1350" w:type="dxa"/>
            <w:tcMar/>
            <w:vAlign w:val="center"/>
          </w:tcPr>
          <w:p w:rsidR="42627B36" w:rsidP="11AE9C1B" w:rsidRDefault="42627B36" w14:paraId="3E7ABAA5" w14:textId="3A86E7EE">
            <w:pPr>
              <w:pStyle w:val="Normal"/>
              <w:ind w:left="0"/>
              <w:jc w:val="center"/>
            </w:pPr>
            <w:r w:rsidR="42627B36">
              <w:rPr/>
              <w:t>1</w:t>
            </w:r>
          </w:p>
        </w:tc>
        <w:tc>
          <w:tcPr>
            <w:tcW w:w="1620" w:type="dxa"/>
            <w:tcMar/>
            <w:vAlign w:val="center"/>
          </w:tcPr>
          <w:p w:rsidR="42627B36" w:rsidP="11AE9C1B" w:rsidRDefault="42627B36" w14:paraId="62DA7E52" w14:textId="0F3A6AFB">
            <w:pPr>
              <w:pStyle w:val="Normal"/>
              <w:ind w:left="0"/>
              <w:jc w:val="center"/>
            </w:pPr>
            <w:r w:rsidR="42627B36">
              <w:rPr/>
              <w:t>N/A</w:t>
            </w:r>
          </w:p>
        </w:tc>
      </w:tr>
    </w:tbl>
    <w:p w:rsidR="009F5520" w:rsidP="00060039" w:rsidRDefault="009F5520" w14:paraId="5F62B12E" w14:textId="17DED4AA"/>
    <w:p w:rsidRPr="00F742BB" w:rsidR="009F5520" w:rsidP="00060039" w:rsidRDefault="009F5520" w14:paraId="5A914E01" w14:textId="77777777"/>
    <w:p w:rsidRPr="00B36D4B" w:rsidR="00F742BB" w:rsidP="00B36D4B" w:rsidRDefault="00F742BB" w14:paraId="1DCDF48B" w14:textId="77777777">
      <w:pPr>
        <w:pStyle w:val="Heading1"/>
      </w:pPr>
      <w:r w:rsidRPr="00B36D4B">
        <w:t>Safety</w:t>
      </w:r>
    </w:p>
    <w:p w:rsidRPr="002E78C9" w:rsidR="00F742BB" w:rsidP="002E78C9" w:rsidRDefault="00FD7594" w14:paraId="748726FC" w14:textId="558C0601">
      <w:pPr>
        <w:pStyle w:val="ListParagraph"/>
        <w:numPr>
          <w:ilvl w:val="0"/>
          <w:numId w:val="22"/>
        </w:numPr>
        <w:rPr>
          <w:iCs/>
          <w:color w:val="auto"/>
        </w:rPr>
      </w:pPr>
      <w:r w:rsidRPr="002E78C9">
        <w:rPr>
          <w:iCs/>
          <w:color w:val="auto"/>
        </w:rPr>
        <w:t>Prior to lysis, all steps handling mycelium should be done in biological safety cabinet.</w:t>
      </w:r>
    </w:p>
    <w:p w:rsidRPr="008F10ED" w:rsidR="002203BE" w:rsidP="6C288F28" w:rsidRDefault="002203BE" w14:paraId="10D30751" w14:textId="40AD5BF7">
      <w:pPr>
        <w:pStyle w:val="ListParagraph"/>
        <w:numPr>
          <w:ilvl w:val="0"/>
          <w:numId w:val="22"/>
        </w:numPr>
        <w:rPr>
          <w:color w:val="auto"/>
        </w:rPr>
      </w:pPr>
      <w:r w:rsidRPr="6C288F28" w:rsidR="002203BE">
        <w:rPr>
          <w:color w:val="auto"/>
        </w:rPr>
        <w:t xml:space="preserve">Lab PPE including lab </w:t>
      </w:r>
      <w:r w:rsidRPr="6C288F28" w:rsidR="002203BE">
        <w:rPr>
          <w:color w:val="auto"/>
        </w:rPr>
        <w:t>coat</w:t>
      </w:r>
      <w:r w:rsidRPr="6C288F28" w:rsidR="002203BE">
        <w:rPr>
          <w:color w:val="auto"/>
        </w:rPr>
        <w:t>, gloves, and safety goggles should be worn at all times during work.</w:t>
      </w:r>
      <w:r w:rsidRPr="6C288F28" w:rsidR="002E78C9">
        <w:rPr>
          <w:color w:val="auto"/>
        </w:rPr>
        <w:t xml:space="preserve"> </w:t>
      </w:r>
      <w:r w:rsidRPr="6C288F28" w:rsidR="008D5991">
        <w:rPr>
          <w:color w:val="auto"/>
        </w:rPr>
        <w:t>Due to unknown identity of isolate</w:t>
      </w:r>
      <w:r w:rsidRPr="6C288F28" w:rsidR="008F10ED">
        <w:rPr>
          <w:color w:val="auto"/>
        </w:rPr>
        <w:t xml:space="preserve"> in culture</w:t>
      </w:r>
      <w:r w:rsidRPr="6C288F28" w:rsidR="002E78C9">
        <w:rPr>
          <w:color w:val="auto"/>
        </w:rPr>
        <w:t xml:space="preserve">, </w:t>
      </w:r>
      <w:r w:rsidRPr="6C288F28" w:rsidR="008D5991">
        <w:rPr>
          <w:color w:val="auto"/>
        </w:rPr>
        <w:t xml:space="preserve">wearing </w:t>
      </w:r>
      <w:r w:rsidRPr="6C288F28" w:rsidR="008D5991">
        <w:rPr>
          <w:color w:val="auto"/>
        </w:rPr>
        <w:t xml:space="preserve">of </w:t>
      </w:r>
      <w:r w:rsidRPr="6C288F28" w:rsidR="002E78C9">
        <w:rPr>
          <w:color w:val="auto"/>
        </w:rPr>
        <w:t>mask</w:t>
      </w:r>
      <w:r w:rsidRPr="6C288F28" w:rsidR="002E78C9">
        <w:rPr>
          <w:color w:val="auto"/>
        </w:rPr>
        <w:t xml:space="preserve"> is recommended </w:t>
      </w:r>
      <w:r w:rsidRPr="6C288F28" w:rsidR="008D5991">
        <w:rPr>
          <w:color w:val="auto"/>
        </w:rPr>
        <w:t>in conjunction with use of biological safety cabinet</w:t>
      </w:r>
      <w:r w:rsidRPr="6C288F28" w:rsidR="008F10ED">
        <w:rPr>
          <w:color w:val="auto"/>
        </w:rPr>
        <w:t xml:space="preserve"> prior to lysis step.</w:t>
      </w:r>
      <w:r w:rsidRPr="6C288F28" w:rsidR="7C2C756D">
        <w:rPr>
          <w:color w:val="auto"/>
        </w:rPr>
        <w:t xml:space="preserve"> Wear rubber gloves when handling samples being incubated at boiling temperature.</w:t>
      </w:r>
    </w:p>
    <w:p w:rsidRPr="0035312E" w:rsidR="008F10ED" w:rsidP="002E78C9" w:rsidRDefault="008F10ED" w14:paraId="1DDF0600" w14:textId="39C0339C">
      <w:pPr>
        <w:pStyle w:val="ListParagraph"/>
        <w:numPr>
          <w:ilvl w:val="0"/>
          <w:numId w:val="22"/>
        </w:numPr>
        <w:rPr>
          <w:iCs/>
        </w:rPr>
      </w:pPr>
      <w:r>
        <w:rPr>
          <w:iCs/>
          <w:color w:val="auto"/>
        </w:rPr>
        <w:t>Handle all biological materials and reagents according to relevant safety guidelines and protocol</w:t>
      </w:r>
      <w:r w:rsidR="0035312E">
        <w:rPr>
          <w:iCs/>
          <w:color w:val="auto"/>
        </w:rPr>
        <w:t>s.</w:t>
      </w:r>
    </w:p>
    <w:p w:rsidRPr="002E78C9" w:rsidR="0035312E" w:rsidP="6C288F28" w:rsidRDefault="0035312E" w14:paraId="22BC6D08" w14:textId="5555522C">
      <w:pPr>
        <w:pStyle w:val="ListParagraph"/>
        <w:numPr>
          <w:ilvl w:val="0"/>
          <w:numId w:val="22"/>
        </w:numPr>
        <w:rPr>
          <w:color w:val="auto"/>
        </w:rPr>
      </w:pPr>
      <w:r w:rsidRPr="6C288F28" w:rsidR="0035312E">
        <w:rPr>
          <w:color w:val="auto"/>
        </w:rPr>
        <w:t xml:space="preserve">Ensure proper disposal of all waste materials </w:t>
      </w:r>
      <w:r w:rsidRPr="6C288F28" w:rsidR="0035312E">
        <w:rPr>
          <w:color w:val="auto"/>
        </w:rPr>
        <w:t>in accordance with</w:t>
      </w:r>
      <w:r w:rsidRPr="6C288F28" w:rsidR="0035312E">
        <w:rPr>
          <w:color w:val="auto"/>
        </w:rPr>
        <w:t xml:space="preserve"> institutional and environmental regulations.</w:t>
      </w:r>
    </w:p>
    <w:p w:rsidR="049E6B81" w:rsidP="6C288F28" w:rsidRDefault="049E6B81" w14:paraId="14814D52" w14:textId="31ED81BA">
      <w:pPr>
        <w:pStyle w:val="ListParagraph"/>
        <w:numPr>
          <w:ilvl w:val="0"/>
          <w:numId w:val="22"/>
        </w:numPr>
        <w:rPr>
          <w:color w:val="auto"/>
        </w:rPr>
      </w:pPr>
      <w:r w:rsidRPr="6C288F28" w:rsidR="049E6B81">
        <w:rPr>
          <w:color w:val="auto"/>
        </w:rPr>
        <w:t>Wash hands before and after glove use.</w:t>
      </w:r>
    </w:p>
    <w:p w:rsidR="049E6B81" w:rsidP="6C288F28" w:rsidRDefault="049E6B81" w14:paraId="06A53870" w14:textId="4FE7357A">
      <w:pPr>
        <w:pStyle w:val="ListParagraph"/>
        <w:numPr>
          <w:ilvl w:val="0"/>
          <w:numId w:val="22"/>
        </w:numPr>
        <w:rPr>
          <w:color w:val="auto"/>
        </w:rPr>
      </w:pPr>
      <w:r w:rsidRPr="6C288F28" w:rsidR="049E6B81">
        <w:rPr>
          <w:color w:val="auto"/>
        </w:rPr>
        <w:t>Disinfect gloves, work area, and instruments before and prior to use.</w:t>
      </w:r>
    </w:p>
    <w:p w:rsidRPr="00F742BB" w:rsidR="003D3237" w:rsidP="00B36D4B" w:rsidRDefault="003D3237" w14:paraId="41700DE1" w14:textId="77777777"/>
    <w:p w:rsidRPr="00B36D4B" w:rsidR="00F742BB" w:rsidP="00B36D4B" w:rsidRDefault="00F742BB" w14:paraId="6E28484A" w14:textId="77777777">
      <w:pPr>
        <w:pStyle w:val="Heading1"/>
      </w:pPr>
      <w:r w:rsidRPr="00B36D4B">
        <w:t>Procedure</w:t>
      </w:r>
    </w:p>
    <w:p w:rsidR="00E840F8" w:rsidP="00B36D4B" w:rsidRDefault="00E840F8" w14:paraId="1AA33E6C" w14:textId="270E5D2B"/>
    <w:p w:rsidRPr="00FD7594" w:rsidR="00FD7594" w:rsidP="00FD7594" w:rsidRDefault="00FD7594" w14:paraId="2A088207" w14:textId="77777777">
      <w:pPr>
        <w:ind w:left="0"/>
        <w:textAlignment w:val="auto"/>
        <w:rPr>
          <w:b/>
        </w:rPr>
      </w:pPr>
      <w:r w:rsidRPr="00FD7594">
        <w:rPr>
          <w:b/>
        </w:rPr>
        <w:t>Harvesting (5 min)</w:t>
      </w:r>
    </w:p>
    <w:p w:rsidRPr="00FD7594" w:rsidR="00FD7594" w:rsidP="00FD7594" w:rsidRDefault="00FD7594" w14:paraId="237115AB" w14:textId="77777777">
      <w:pPr>
        <w:ind w:left="0"/>
        <w:textAlignment w:val="auto"/>
        <w:rPr>
          <w:bCs/>
        </w:rPr>
      </w:pPr>
      <w:r w:rsidRPr="00FD7594">
        <w:rPr>
          <w:bCs/>
        </w:rPr>
        <w:t>1. Tare an empty 1.5 mL microcentrifuge tube.</w:t>
      </w:r>
    </w:p>
    <w:p w:rsidRPr="00FD7594" w:rsidR="00FD7594" w:rsidP="00FD7594" w:rsidRDefault="00FD7594" w14:paraId="445913C4" w14:textId="77777777">
      <w:pPr>
        <w:ind w:left="0"/>
        <w:textAlignment w:val="auto"/>
        <w:rPr>
          <w:bCs/>
        </w:rPr>
      </w:pPr>
      <w:r w:rsidRPr="00FD7594">
        <w:rPr>
          <w:bCs/>
        </w:rPr>
        <w:t>2. Using sterile scalpel/pipette tip scrape approx. 10mg of mycelium from agar—size of penny or &lt;2 cm2.</w:t>
      </w:r>
    </w:p>
    <w:p w:rsidRPr="00FD7594" w:rsidR="00FD7594" w:rsidP="00FD7594" w:rsidRDefault="00FD7594" w14:paraId="28582D75" w14:textId="61C6CC5F">
      <w:pPr>
        <w:ind w:left="0"/>
        <w:textAlignment w:val="auto"/>
      </w:pPr>
      <w:r w:rsidR="00FD7594">
        <w:rPr/>
        <w:t>3. Place mycelium into the tube</w:t>
      </w:r>
      <w:r w:rsidR="0F2B61A8">
        <w:rPr/>
        <w:t xml:space="preserve"> (labelled with sample ID, extraction date, and performer initials)</w:t>
      </w:r>
      <w:r w:rsidR="00FD7594">
        <w:rPr/>
        <w:t xml:space="preserve"> </w:t>
      </w:r>
      <w:r w:rsidR="00FD7594">
        <w:rPr/>
        <w:t xml:space="preserve">and weigh the full tube to verify mass is close to 10mg (no more than 20mg). Add labeling info and </w:t>
      </w:r>
      <w:r w:rsidR="00FD7594">
        <w:rPr/>
        <w:t>measured</w:t>
      </w:r>
      <w:r w:rsidR="00FD7594">
        <w:rPr/>
        <w:t xml:space="preserve"> weight to tube.</w:t>
      </w:r>
    </w:p>
    <w:p w:rsidRPr="00FD7594" w:rsidR="00FD7594" w:rsidP="00FD7594" w:rsidRDefault="00FD7594" w14:paraId="59D4A084" w14:textId="77777777">
      <w:pPr>
        <w:ind w:left="0"/>
        <w:textAlignment w:val="auto"/>
        <w:rPr>
          <w:bCs/>
        </w:rPr>
      </w:pPr>
      <w:r w:rsidRPr="00FD7594">
        <w:rPr>
          <w:bCs/>
        </w:rPr>
        <w:t>4. Store sample at –20°C at least 2-3 hours or proceed directly to extraction (option A or B).</w:t>
      </w:r>
    </w:p>
    <w:p w:rsidRPr="00FD7594" w:rsidR="00FD7594" w:rsidP="00FD7594" w:rsidRDefault="00FD7594" w14:paraId="4D1EDEF0" w14:textId="77777777">
      <w:pPr>
        <w:ind w:left="0"/>
        <w:textAlignment w:val="auto"/>
        <w:rPr>
          <w:b/>
        </w:rPr>
      </w:pPr>
    </w:p>
    <w:p w:rsidRPr="00FD7594" w:rsidR="00FD7594" w:rsidP="00FD7594" w:rsidRDefault="00FD7594" w14:paraId="345B881C" w14:textId="0AAC4678">
      <w:pPr>
        <w:ind w:left="0"/>
        <w:textAlignment w:val="auto"/>
        <w:rPr>
          <w:b/>
        </w:rPr>
      </w:pPr>
      <w:r w:rsidRPr="00FD7594">
        <w:rPr>
          <w:b/>
        </w:rPr>
        <w:t>Option A (25 min)</w:t>
      </w:r>
      <w:r>
        <w:rPr>
          <w:b/>
        </w:rPr>
        <w:t xml:space="preserve">: </w:t>
      </w:r>
      <w:proofErr w:type="spellStart"/>
      <w:r>
        <w:rPr>
          <w:b/>
        </w:rPr>
        <w:t>InstaGene</w:t>
      </w:r>
      <w:proofErr w:type="spellEnd"/>
      <w:r>
        <w:rPr>
          <w:b/>
        </w:rPr>
        <w:t xml:space="preserve"> Extraction (No Proteinase K)</w:t>
      </w:r>
    </w:p>
    <w:p w:rsidRPr="00FD7594" w:rsidR="00FD7594" w:rsidP="00FD7594" w:rsidRDefault="00FD7594" w14:paraId="36817BBB" w14:textId="53921A20">
      <w:pPr>
        <w:ind w:left="0"/>
        <w:textAlignment w:val="auto"/>
        <w:rPr>
          <w:bCs/>
        </w:rPr>
      </w:pPr>
      <w:r w:rsidRPr="00FD7594">
        <w:rPr>
          <w:bCs/>
        </w:rPr>
        <w:t xml:space="preserve">5. Place 5% </w:t>
      </w:r>
      <w:proofErr w:type="spellStart"/>
      <w:r w:rsidRPr="00FD7594">
        <w:rPr>
          <w:bCs/>
        </w:rPr>
        <w:t>Chelex</w:t>
      </w:r>
      <w:proofErr w:type="spellEnd"/>
      <w:r w:rsidRPr="00FD7594">
        <w:rPr>
          <w:bCs/>
        </w:rPr>
        <w:t xml:space="preserve"> solution or </w:t>
      </w:r>
      <w:proofErr w:type="spellStart"/>
      <w:r w:rsidRPr="00FD7594">
        <w:rPr>
          <w:bCs/>
        </w:rPr>
        <w:t>Insta</w:t>
      </w:r>
      <w:r>
        <w:rPr>
          <w:bCs/>
        </w:rPr>
        <w:t>G</w:t>
      </w:r>
      <w:r w:rsidRPr="00FD7594">
        <w:rPr>
          <w:bCs/>
        </w:rPr>
        <w:t>ene</w:t>
      </w:r>
      <w:proofErr w:type="spellEnd"/>
      <w:r w:rsidRPr="00FD7594">
        <w:rPr>
          <w:bCs/>
        </w:rPr>
        <w:t xml:space="preserve"> on magnetic stirrer.</w:t>
      </w:r>
    </w:p>
    <w:p w:rsidRPr="00FD7594" w:rsidR="00FD7594" w:rsidP="00FD7594" w:rsidRDefault="00FD7594" w14:paraId="20747B72" w14:textId="77777777">
      <w:pPr>
        <w:ind w:left="0"/>
        <w:textAlignment w:val="auto"/>
        <w:rPr>
          <w:bCs/>
        </w:rPr>
      </w:pPr>
      <w:r w:rsidRPr="00FD7594">
        <w:rPr>
          <w:bCs/>
        </w:rPr>
        <w:t>6. Homogenize tube with microcentrifuge pestle.</w:t>
      </w:r>
    </w:p>
    <w:p w:rsidRPr="00FD7594" w:rsidR="00FD7594" w:rsidP="00FD7594" w:rsidRDefault="00FD7594" w14:paraId="2FB074F8" w14:textId="77777777">
      <w:pPr>
        <w:ind w:left="0"/>
        <w:textAlignment w:val="auto"/>
        <w:rPr>
          <w:bCs/>
        </w:rPr>
      </w:pPr>
      <w:r w:rsidRPr="00FD7594">
        <w:rPr>
          <w:bCs/>
        </w:rPr>
        <w:t xml:space="preserve">7. Add 200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of 5% </w:t>
      </w:r>
      <w:proofErr w:type="spellStart"/>
      <w:r w:rsidRPr="00FD7594">
        <w:rPr>
          <w:bCs/>
        </w:rPr>
        <w:t>Chelex</w:t>
      </w:r>
      <w:proofErr w:type="spellEnd"/>
      <w:r w:rsidRPr="00FD7594">
        <w:rPr>
          <w:bCs/>
        </w:rPr>
        <w:t>.</w:t>
      </w:r>
    </w:p>
    <w:p w:rsidRPr="00FD7594" w:rsidR="00FD7594" w:rsidP="00FD7594" w:rsidRDefault="00FD7594" w14:paraId="1F841C8C" w14:textId="77777777">
      <w:pPr>
        <w:ind w:left="0"/>
        <w:textAlignment w:val="auto"/>
        <w:rPr>
          <w:bCs/>
        </w:rPr>
      </w:pPr>
      <w:r w:rsidRPr="00FD7594">
        <w:rPr>
          <w:bCs/>
        </w:rPr>
        <w:t>8. Vortex tubes for 15 s.</w:t>
      </w:r>
    </w:p>
    <w:p w:rsidRPr="00FD7594" w:rsidR="00FD7594" w:rsidP="00FD7594" w:rsidRDefault="00FD7594" w14:paraId="2A47E128" w14:textId="44E2E8FD">
      <w:pPr>
        <w:ind w:left="0"/>
        <w:textAlignment w:val="auto"/>
      </w:pPr>
      <w:r w:rsidR="00FD7594">
        <w:rPr/>
        <w:t xml:space="preserve">9. Incubate on heat block or boiling water bath at </w:t>
      </w:r>
      <w:r w:rsidR="00FD7594">
        <w:rPr/>
        <w:t>100</w:t>
      </w:r>
      <w:r w:rsidR="00FD7594">
        <w:rPr/>
        <w:t>°C for 15 min.</w:t>
      </w:r>
      <w:r w:rsidR="70AFF482">
        <w:rPr/>
        <w:t xml:space="preserve"> Safety: Use rubber gloves when handling.</w:t>
      </w:r>
    </w:p>
    <w:p w:rsidRPr="00FD7594" w:rsidR="00FD7594" w:rsidP="0B30027A" w:rsidRDefault="00FD7594" w14:paraId="22957B26" w14:textId="39117B11">
      <w:pPr>
        <w:ind w:left="0"/>
        <w:textAlignment w:val="auto"/>
      </w:pPr>
      <w:r w:rsidR="00FD7594">
        <w:rPr/>
        <w:t xml:space="preserve">10. Centrifuge </w:t>
      </w:r>
      <w:r w:rsidR="00FD7594">
        <w:rPr/>
        <w:t>tubes</w:t>
      </w:r>
      <w:r w:rsidR="00FD7594">
        <w:rPr/>
        <w:t xml:space="preserve"> at </w:t>
      </w:r>
      <w:r w:rsidR="023468D3">
        <w:rPr/>
        <w:t>13,000 rpm</w:t>
      </w:r>
      <w:r w:rsidR="00FD7594">
        <w:rPr/>
        <w:t xml:space="preserve"> </w:t>
      </w:r>
      <w:r w:rsidR="519EFEE7">
        <w:rPr/>
        <w:t xml:space="preserve">(16.3 g) </w:t>
      </w:r>
      <w:r w:rsidR="00FD7594">
        <w:rPr/>
        <w:t>for 3 min.</w:t>
      </w:r>
    </w:p>
    <w:p w:rsidRPr="00FD7594" w:rsidR="00FD7594" w:rsidP="00FD7594" w:rsidRDefault="00FD7594" w14:paraId="5BA21C72" w14:textId="77777777">
      <w:pPr>
        <w:ind w:left="0"/>
        <w:textAlignment w:val="auto"/>
        <w:rPr>
          <w:bCs/>
        </w:rPr>
      </w:pPr>
      <w:r w:rsidRPr="00FD7594">
        <w:rPr>
          <w:bCs/>
        </w:rPr>
        <w:t xml:space="preserve">11. Transfer 100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of supernatant to a new tube.</w:t>
      </w:r>
    </w:p>
    <w:p w:rsidRPr="00FD7594" w:rsidR="00FD7594" w:rsidP="00FD7594" w:rsidRDefault="00FD7594" w14:paraId="752A31BB" w14:textId="77777777">
      <w:pPr>
        <w:ind w:left="0"/>
        <w:textAlignment w:val="auto"/>
        <w:rPr>
          <w:bCs/>
        </w:rPr>
      </w:pPr>
      <w:r w:rsidRPr="00FD7594">
        <w:rPr>
          <w:bCs/>
        </w:rPr>
        <w:t xml:space="preserve">12. Use 20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of supernatant per 50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PCR reaction. Store remainder at –20°C. Repeat step 9 when reusing remainder of stored supernatant.</w:t>
      </w:r>
    </w:p>
    <w:p w:rsidRPr="00FD7594" w:rsidR="00FD7594" w:rsidP="00FD7594" w:rsidRDefault="00FD7594" w14:paraId="6EC2B77C" w14:textId="77777777">
      <w:pPr>
        <w:ind w:left="0"/>
        <w:textAlignment w:val="auto"/>
        <w:rPr>
          <w:b/>
        </w:rPr>
      </w:pPr>
    </w:p>
    <w:p w:rsidRPr="00FD7594" w:rsidR="00FD7594" w:rsidP="00FD7594" w:rsidRDefault="00FD7594" w14:paraId="3F060742" w14:textId="762B11A0">
      <w:pPr>
        <w:ind w:left="0"/>
        <w:textAlignment w:val="auto"/>
        <w:rPr>
          <w:b/>
        </w:rPr>
      </w:pPr>
      <w:r w:rsidRPr="00FD7594">
        <w:rPr>
          <w:b/>
        </w:rPr>
        <w:t>Option B (40 min)</w:t>
      </w:r>
      <w:r>
        <w:rPr>
          <w:b/>
        </w:rPr>
        <w:t xml:space="preserve"> </w:t>
      </w:r>
      <w:proofErr w:type="spellStart"/>
      <w:r>
        <w:rPr>
          <w:b/>
        </w:rPr>
        <w:t>InstaGene</w:t>
      </w:r>
      <w:proofErr w:type="spellEnd"/>
      <w:r>
        <w:rPr>
          <w:b/>
        </w:rPr>
        <w:t xml:space="preserve"> + Proteinase K Extraction</w:t>
      </w:r>
    </w:p>
    <w:p w:rsidRPr="00FD7594" w:rsidR="00FD7594" w:rsidP="00FD7594" w:rsidRDefault="00FD7594" w14:paraId="65514884" w14:textId="77777777">
      <w:pPr>
        <w:ind w:left="0"/>
        <w:textAlignment w:val="auto"/>
        <w:rPr>
          <w:bCs/>
        </w:rPr>
      </w:pPr>
      <w:r w:rsidRPr="00FD7594">
        <w:rPr>
          <w:bCs/>
        </w:rPr>
        <w:t xml:space="preserve">5. Place 5% </w:t>
      </w:r>
      <w:proofErr w:type="spellStart"/>
      <w:r w:rsidRPr="00FD7594">
        <w:rPr>
          <w:bCs/>
        </w:rPr>
        <w:t>Chelex</w:t>
      </w:r>
      <w:proofErr w:type="spellEnd"/>
      <w:r w:rsidRPr="00FD7594">
        <w:rPr>
          <w:bCs/>
        </w:rPr>
        <w:t xml:space="preserve"> solution or </w:t>
      </w:r>
      <w:proofErr w:type="spellStart"/>
      <w:r w:rsidRPr="00FD7594">
        <w:rPr>
          <w:bCs/>
        </w:rPr>
        <w:t>Instagene</w:t>
      </w:r>
      <w:proofErr w:type="spellEnd"/>
      <w:r w:rsidRPr="00FD7594">
        <w:rPr>
          <w:bCs/>
        </w:rPr>
        <w:t xml:space="preserve"> on magnetic stirrer.</w:t>
      </w:r>
    </w:p>
    <w:p w:rsidRPr="00FD7594" w:rsidR="00FD7594" w:rsidP="00FD7594" w:rsidRDefault="00FD7594" w14:paraId="7A57CC1D" w14:textId="77777777">
      <w:pPr>
        <w:ind w:left="0"/>
        <w:textAlignment w:val="auto"/>
        <w:rPr>
          <w:bCs/>
        </w:rPr>
      </w:pPr>
      <w:r w:rsidRPr="00FD7594">
        <w:rPr>
          <w:bCs/>
        </w:rPr>
        <w:t>6. Homogenize tube with microcentrifuge pestle.</w:t>
      </w:r>
    </w:p>
    <w:p w:rsidRPr="00FD7594" w:rsidR="00FD7594" w:rsidP="00FD7594" w:rsidRDefault="00FD7594" w14:paraId="153E5E69" w14:textId="77777777">
      <w:pPr>
        <w:ind w:left="0"/>
        <w:textAlignment w:val="auto"/>
        <w:rPr>
          <w:bCs/>
        </w:rPr>
      </w:pPr>
      <w:r w:rsidRPr="00FD7594">
        <w:rPr>
          <w:bCs/>
        </w:rPr>
        <w:t xml:space="preserve">7. Add 200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of 5% </w:t>
      </w:r>
      <w:proofErr w:type="spellStart"/>
      <w:r w:rsidRPr="00FD7594">
        <w:rPr>
          <w:bCs/>
        </w:rPr>
        <w:t>Chelex</w:t>
      </w:r>
      <w:proofErr w:type="spellEnd"/>
      <w:r w:rsidRPr="00FD7594">
        <w:rPr>
          <w:bCs/>
        </w:rPr>
        <w:t xml:space="preserve"> with 20 mg/mL of Proteinase K.</w:t>
      </w:r>
    </w:p>
    <w:p w:rsidRPr="00FD7594" w:rsidR="00FD7594" w:rsidP="00FD7594" w:rsidRDefault="00FD7594" w14:paraId="14B8AEF3" w14:textId="77777777">
      <w:pPr>
        <w:ind w:left="0"/>
        <w:textAlignment w:val="auto"/>
        <w:rPr>
          <w:bCs/>
        </w:rPr>
      </w:pPr>
      <w:r w:rsidRPr="00FD7594">
        <w:rPr>
          <w:bCs/>
        </w:rPr>
        <w:t>8. Vortex tubes for 15 s.</w:t>
      </w:r>
    </w:p>
    <w:p w:rsidRPr="00FD7594" w:rsidR="00FD7594" w:rsidP="6C288F28" w:rsidRDefault="00FD7594" w14:paraId="0C1C5ABA" w14:textId="754A7AEE">
      <w:pPr>
        <w:ind w:left="0"/>
        <w:textAlignment w:val="auto"/>
      </w:pPr>
      <w:r w:rsidR="00FD7594">
        <w:rPr/>
        <w:t>9. Incubate at 65°C for 30 min</w:t>
      </w:r>
      <w:r w:rsidR="1E929460">
        <w:rPr/>
        <w:t xml:space="preserve"> using appropriate PPE.</w:t>
      </w:r>
    </w:p>
    <w:p w:rsidRPr="00FD7594" w:rsidR="00FD7594" w:rsidP="00FD7594" w:rsidRDefault="00FD7594" w14:paraId="36D138C2" w14:textId="77777777">
      <w:pPr>
        <w:ind w:left="0"/>
        <w:textAlignment w:val="auto"/>
        <w:rPr>
          <w:bCs/>
        </w:rPr>
      </w:pPr>
      <w:r w:rsidRPr="00FD7594">
        <w:rPr>
          <w:bCs/>
        </w:rPr>
        <w:t>10. Centrifuge tubes at 3,300×g for 3 min.</w:t>
      </w:r>
    </w:p>
    <w:p w:rsidRPr="00FD7594" w:rsidR="00FD7594" w:rsidP="00FD7594" w:rsidRDefault="00FD7594" w14:paraId="137B443E" w14:textId="3FC78EC8">
      <w:pPr>
        <w:ind w:left="0"/>
        <w:textAlignment w:val="auto"/>
      </w:pPr>
      <w:r w:rsidR="00FD7594">
        <w:rPr/>
        <w:t xml:space="preserve">11. </w:t>
      </w:r>
      <w:bookmarkStart w:name="_Hlk173416090" w:id="0"/>
      <w:r w:rsidR="00FD7594">
        <w:rPr/>
        <w:t xml:space="preserve">Transfer 100 </w:t>
      </w:r>
      <w:r w:rsidR="00FD7594">
        <w:rPr/>
        <w:t>μL</w:t>
      </w:r>
      <w:r w:rsidR="00FD7594">
        <w:rPr/>
        <w:t xml:space="preserve"> of supernatant to a new tube</w:t>
      </w:r>
      <w:r w:rsidR="009F2D8D">
        <w:rPr/>
        <w:t xml:space="preserve"> with sample information recorded</w:t>
      </w:r>
      <w:r w:rsidR="6CC0682F">
        <w:rPr/>
        <w:t xml:space="preserve"> (sample ID, date of extraction, performer)</w:t>
      </w:r>
      <w:r w:rsidR="009F2D8D">
        <w:rPr/>
        <w:t xml:space="preserve"> on tube and in records (see attachment).</w:t>
      </w:r>
      <w:bookmarkEnd w:id="0"/>
    </w:p>
    <w:p w:rsidR="00BC2ED3" w:rsidP="00FD7594" w:rsidRDefault="00FD7594" w14:paraId="3B8C2B48" w14:textId="6C1FE6D5">
      <w:pPr>
        <w:ind w:left="0"/>
        <w:textAlignment w:val="auto"/>
        <w:rPr>
          <w:bCs/>
        </w:rPr>
      </w:pPr>
      <w:r w:rsidRPr="00FD7594">
        <w:rPr>
          <w:bCs/>
        </w:rPr>
        <w:t xml:space="preserve">12. Use 20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of supernatant per 50 </w:t>
      </w:r>
      <w:proofErr w:type="spellStart"/>
      <w:r w:rsidRPr="00FD7594">
        <w:rPr>
          <w:bCs/>
        </w:rPr>
        <w:t>μL</w:t>
      </w:r>
      <w:proofErr w:type="spellEnd"/>
      <w:r w:rsidRPr="00FD7594">
        <w:rPr>
          <w:bCs/>
        </w:rPr>
        <w:t xml:space="preserve"> PCR reaction. Store remainder at –20°C. Repeat step</w:t>
      </w:r>
      <w:r w:rsidR="009C490D">
        <w:rPr>
          <w:bCs/>
        </w:rPr>
        <w:t xml:space="preserve"> </w:t>
      </w:r>
      <w:r w:rsidRPr="00FD7594">
        <w:rPr>
          <w:bCs/>
        </w:rPr>
        <w:t>when reusing remainder of stored supernatant.</w:t>
      </w:r>
    </w:p>
    <w:p w:rsidR="00BC2ED3" w:rsidP="00FD7594" w:rsidRDefault="00BC2ED3" w14:paraId="4361097F" w14:textId="77777777">
      <w:pPr>
        <w:ind w:left="0"/>
        <w:textAlignment w:val="auto"/>
        <w:rPr>
          <w:bCs/>
        </w:rPr>
      </w:pPr>
    </w:p>
    <w:p w:rsidRPr="00686822" w:rsidR="00533CAE" w:rsidP="00FD7594" w:rsidRDefault="00533CAE" w14:paraId="68552F0F" w14:textId="77777777">
      <w:pPr>
        <w:ind w:left="0"/>
        <w:textAlignment w:val="auto"/>
        <w:rPr>
          <w:b/>
        </w:rPr>
      </w:pPr>
      <w:r w:rsidRPr="00686822">
        <w:rPr>
          <w:b/>
        </w:rPr>
        <w:t>Characterizing quality and quantity</w:t>
      </w:r>
    </w:p>
    <w:p w:rsidRPr="008D4A56" w:rsidR="009C490D" w:rsidP="008D4A56" w:rsidRDefault="00533CAE" w14:paraId="2BE5A4CF" w14:textId="614D9278">
      <w:pPr>
        <w:pStyle w:val="ListParagraph"/>
        <w:numPr>
          <w:ilvl w:val="0"/>
          <w:numId w:val="23"/>
        </w:numPr>
        <w:textAlignment w:val="auto"/>
        <w:rPr>
          <w:bCs/>
        </w:rPr>
      </w:pPr>
      <w:r w:rsidRPr="008D4A56">
        <w:rPr>
          <w:bCs/>
        </w:rPr>
        <w:t>Transfer sample of supernatant:</w:t>
      </w:r>
      <w:r w:rsidRPr="008D4A56" w:rsidR="0068612B">
        <w:rPr>
          <w:bCs/>
        </w:rPr>
        <w:t xml:space="preserve"> Carefully transfer the supernatant containing the DNA to a new clear tube without disturbing </w:t>
      </w:r>
      <w:proofErr w:type="spellStart"/>
      <w:r w:rsidR="00686822">
        <w:rPr>
          <w:bCs/>
        </w:rPr>
        <w:t>C</w:t>
      </w:r>
      <w:r w:rsidRPr="008D4A56" w:rsidR="009C490D">
        <w:rPr>
          <w:bCs/>
        </w:rPr>
        <w:t>helex</w:t>
      </w:r>
      <w:proofErr w:type="spellEnd"/>
      <w:r w:rsidRPr="008D4A56" w:rsidR="009C490D">
        <w:rPr>
          <w:bCs/>
        </w:rPr>
        <w:t xml:space="preserve"> beads from stock.</w:t>
      </w:r>
    </w:p>
    <w:p w:rsidRPr="008D4A56" w:rsidR="009C490D" w:rsidP="008D4A56" w:rsidRDefault="009C490D" w14:paraId="52B1E2BA" w14:textId="3F3A2087">
      <w:pPr>
        <w:pStyle w:val="ListParagraph"/>
        <w:numPr>
          <w:ilvl w:val="0"/>
          <w:numId w:val="23"/>
        </w:numPr>
        <w:textAlignment w:val="auto"/>
        <w:rPr>
          <w:bCs/>
        </w:rPr>
      </w:pPr>
      <w:r w:rsidRPr="008D4A56">
        <w:rPr>
          <w:bCs/>
        </w:rPr>
        <w:t>Quantify DNA: Measure the DNA concentration using a UV spectrophotometer, such as Nanodrop, following the manufacturer’s instructions</w:t>
      </w:r>
      <w:r w:rsidR="00686822">
        <w:rPr>
          <w:bCs/>
        </w:rPr>
        <w:t xml:space="preserve"> and SOP VG005</w:t>
      </w:r>
      <w:r w:rsidRPr="008D4A56">
        <w:rPr>
          <w:bCs/>
        </w:rPr>
        <w:t>.</w:t>
      </w:r>
      <w:r w:rsidR="00AF48AD">
        <w:rPr>
          <w:bCs/>
        </w:rPr>
        <w:t xml:space="preserve"> </w:t>
      </w:r>
      <w:r w:rsidR="00AF48AD">
        <w:rPr>
          <w:bCs/>
        </w:rPr>
        <w:t>Record data directly on tube or use QC reading attachment.</w:t>
      </w:r>
    </w:p>
    <w:p w:rsidRPr="008D4A56" w:rsidR="003D3237" w:rsidP="008D4A56" w:rsidRDefault="009C490D" w14:paraId="333583F9" w14:textId="4BD5CA4B">
      <w:pPr>
        <w:pStyle w:val="ListParagraph"/>
        <w:numPr>
          <w:ilvl w:val="0"/>
          <w:numId w:val="23"/>
        </w:numPr>
        <w:textAlignment w:val="auto"/>
        <w:rPr>
          <w:bCs/>
        </w:rPr>
      </w:pPr>
      <w:r w:rsidRPr="008D4A56">
        <w:rPr>
          <w:bCs/>
        </w:rPr>
        <w:t>Refer to clean-up protocols</w:t>
      </w:r>
      <w:r w:rsidR="00686822">
        <w:rPr>
          <w:bCs/>
        </w:rPr>
        <w:t xml:space="preserve"> or redo DNA extraction of sample</w:t>
      </w:r>
      <w:r w:rsidRPr="008D4A56">
        <w:rPr>
          <w:bCs/>
        </w:rPr>
        <w:t xml:space="preserve"> if </w:t>
      </w:r>
      <w:r w:rsidRPr="008D4A56" w:rsidR="008D4A56">
        <w:rPr>
          <w:bCs/>
        </w:rPr>
        <w:t xml:space="preserve">quality is poor </w:t>
      </w:r>
      <w:r w:rsidR="008D4A56">
        <w:rPr>
          <w:bCs/>
        </w:rPr>
        <w:t>(</w:t>
      </w:r>
      <w:r w:rsidR="0082368A">
        <w:rPr>
          <w:bCs/>
        </w:rPr>
        <w:t xml:space="preserve">260/280 or 260/230 below </w:t>
      </w:r>
      <w:r w:rsidR="00BC62ED">
        <w:rPr>
          <w:bCs/>
        </w:rPr>
        <w:t xml:space="preserve">1.8 for NGS </w:t>
      </w:r>
      <w:r w:rsidR="0082368A">
        <w:rPr>
          <w:bCs/>
        </w:rPr>
        <w:t>1.6</w:t>
      </w:r>
      <w:r w:rsidR="00BC62ED">
        <w:rPr>
          <w:bCs/>
        </w:rPr>
        <w:t xml:space="preserve"> for PCR</w:t>
      </w:r>
      <w:r w:rsidR="0082368A">
        <w:rPr>
          <w:bCs/>
        </w:rPr>
        <w:t>)</w:t>
      </w:r>
      <w:r w:rsidR="00410A52">
        <w:rPr>
          <w:bCs/>
        </w:rPr>
        <w:t>.</w:t>
      </w:r>
      <w:r w:rsidRPr="008D4A56" w:rsidR="003D3237">
        <w:rPr>
          <w:b/>
        </w:rPr>
        <w:br w:type="page"/>
      </w:r>
    </w:p>
    <w:p w:rsidRPr="003D3237" w:rsidR="003D3237" w:rsidP="0057138D" w:rsidRDefault="003D3237" w14:paraId="5BEB67BB" w14:textId="77777777">
      <w:pPr>
        <w:rPr>
          <w:b/>
        </w:rPr>
      </w:pPr>
    </w:p>
    <w:p w:rsidR="00FF305C" w:rsidP="0057138D" w:rsidRDefault="00FF305C" w14:paraId="4391ED0D" w14:textId="5A3F6EE9">
      <w:pPr>
        <w:pStyle w:val="Heading1"/>
      </w:pPr>
      <w:r>
        <w:t>Figures and Diagrams</w:t>
      </w:r>
    </w:p>
    <w:p w:rsidRPr="00142946" w:rsidR="00FF305C" w:rsidP="00FF305C" w:rsidRDefault="002E641E" w14:paraId="38916182" w14:textId="75552E0A">
      <w:pPr>
        <w:rPr>
          <w:color w:val="auto"/>
        </w:rPr>
      </w:pPr>
      <w:r>
        <w:rPr>
          <w:color w:val="auto"/>
        </w:rPr>
        <w:t>N/A</w:t>
      </w:r>
    </w:p>
    <w:p w:rsidR="003D3237" w:rsidP="00FF305C" w:rsidRDefault="003D3237" w14:paraId="1EADCD13" w14:textId="77777777"/>
    <w:p w:rsidR="00FF305C" w:rsidP="0057138D" w:rsidRDefault="00FF305C" w14:paraId="3A7EB644" w14:textId="30D3707A">
      <w:pPr>
        <w:pStyle w:val="Heading1"/>
      </w:pPr>
      <w:r>
        <w:t>Notes/Observations</w:t>
      </w:r>
    </w:p>
    <w:p w:rsidR="00FF305C" w:rsidP="00FF305C" w:rsidRDefault="00FF305C" w14:paraId="3A8ECCEA" w14:textId="66315A8F"/>
    <w:p w:rsidR="00FF305C" w:rsidP="00FF305C" w:rsidRDefault="00FF305C" w14:paraId="0E6C185D" w14:textId="004DA826"/>
    <w:p w:rsidR="003D3237" w:rsidP="00FF305C" w:rsidRDefault="003D3237" w14:paraId="3E38578D" w14:textId="5BB0EA17"/>
    <w:p w:rsidR="003D3237" w:rsidP="00FF305C" w:rsidRDefault="003D3237" w14:paraId="2D114AF9" w14:textId="70498E4C"/>
    <w:p w:rsidR="003D3237" w:rsidP="00FF305C" w:rsidRDefault="003D3237" w14:paraId="50E4EA60" w14:textId="47AE2B40"/>
    <w:p w:rsidR="003D3237" w:rsidP="00FF305C" w:rsidRDefault="003D3237" w14:paraId="7FBE1E19" w14:textId="4554E1BB"/>
    <w:p w:rsidR="003D3237" w:rsidP="00FF305C" w:rsidRDefault="003D3237" w14:paraId="6464A337" w14:textId="09506B1C"/>
    <w:p w:rsidR="003D3237" w:rsidP="00FF305C" w:rsidRDefault="003D3237" w14:paraId="6D29CDA3" w14:textId="3F1AFFA3"/>
    <w:p w:rsidR="003D3237" w:rsidP="00FF305C" w:rsidRDefault="003D3237" w14:paraId="09CDDBF9" w14:textId="5AD727E9"/>
    <w:p w:rsidR="003D3237" w:rsidP="00FF305C" w:rsidRDefault="003D3237" w14:paraId="0B230E5C" w14:textId="156FF82B"/>
    <w:p w:rsidR="003D3237" w:rsidP="00FF305C" w:rsidRDefault="003D3237" w14:paraId="0390571A" w14:textId="73C69750"/>
    <w:p w:rsidR="003D3237" w:rsidP="00FF305C" w:rsidRDefault="003D3237" w14:paraId="24A7CA41" w14:textId="4152AD24"/>
    <w:p w:rsidR="003D3237" w:rsidP="00FF305C" w:rsidRDefault="003D3237" w14:paraId="1BC91094" w14:textId="3C581B5A"/>
    <w:p w:rsidR="003D3237" w:rsidP="00FF305C" w:rsidRDefault="003D3237" w14:paraId="1B1E1B46" w14:textId="5AA6C1C3"/>
    <w:p w:rsidR="003D3237" w:rsidP="00FF305C" w:rsidRDefault="003D3237" w14:paraId="4A643F57" w14:textId="23671847"/>
    <w:p w:rsidR="003D3237" w:rsidP="00FF305C" w:rsidRDefault="003D3237" w14:paraId="451B1CE8" w14:textId="343D6390"/>
    <w:p w:rsidR="003D3237" w:rsidP="00FF305C" w:rsidRDefault="003D3237" w14:paraId="3221690D" w14:textId="77777777"/>
    <w:p w:rsidRPr="0057138D" w:rsidR="00F742BB" w:rsidP="0057138D" w:rsidRDefault="00F742BB" w14:paraId="4243FD68" w14:textId="312D861C">
      <w:pPr>
        <w:pStyle w:val="Heading1"/>
      </w:pPr>
      <w:r w:rsidRPr="0057138D">
        <w:t>Attachments</w:t>
      </w:r>
    </w:p>
    <w:p w:rsidR="00F742BB" w:rsidP="00AF48AD" w:rsidRDefault="009F2D8D" w14:paraId="49B3158D" w14:textId="14F0C5B2">
      <w:pPr>
        <w:pStyle w:val="ListParagraph"/>
        <w:numPr>
          <w:ilvl w:val="0"/>
          <w:numId w:val="24"/>
        </w:numPr>
      </w:pPr>
      <w:r w:rsidRPr="009F2D8D">
        <w:t>Accession-Sampling Sheet Template</w:t>
      </w:r>
    </w:p>
    <w:p w:rsidRPr="00F742BB" w:rsidR="00AF48AD" w:rsidP="00AF48AD" w:rsidRDefault="00AF48AD" w14:paraId="0251B342" w14:textId="77777777">
      <w:pPr>
        <w:pStyle w:val="ListParagraph"/>
        <w:numPr>
          <w:ilvl w:val="0"/>
          <w:numId w:val="24"/>
        </w:numPr>
      </w:pPr>
      <w:r>
        <w:t>QC Reading Attachment</w:t>
      </w:r>
    </w:p>
    <w:p w:rsidRPr="00F742BB" w:rsidR="00AF48AD" w:rsidP="009F2D8D" w:rsidRDefault="00AF48AD" w14:paraId="73DD0D3C" w14:textId="77777777"/>
    <w:sectPr w:rsidRPr="00F742BB" w:rsidR="00AF48AD" w:rsidSect="007D48AB">
      <w:headerReference w:type="default" r:id="rId9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11EA" w:rsidP="00060039" w:rsidRDefault="000C11EA" w14:paraId="2946AD5F" w14:textId="77777777">
      <w:r>
        <w:separator/>
      </w:r>
    </w:p>
  </w:endnote>
  <w:endnote w:type="continuationSeparator" w:id="0">
    <w:p w:rsidR="000C11EA" w:rsidP="00060039" w:rsidRDefault="000C11EA" w14:paraId="21D99EF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ook w:val="01E0" w:firstRow="1" w:lastRow="1" w:firstColumn="1" w:lastColumn="1" w:noHBand="0" w:noVBand="0"/>
    </w:tblPr>
    <w:tblGrid>
      <w:gridCol w:w="6642"/>
      <w:gridCol w:w="2803"/>
    </w:tblGrid>
    <w:tr w:rsidR="00786F71" w:rsidTr="00B36D4B" w14:paraId="55FC2904" w14:textId="77777777">
      <w:tc>
        <w:tcPr>
          <w:tcW w:w="9445" w:type="dxa"/>
          <w:gridSpan w:val="2"/>
        </w:tcPr>
        <w:p w:rsidR="00786F71" w:rsidP="00786F71" w:rsidRDefault="00786F71" w14:paraId="656C4C11" w14:textId="77777777">
          <w:pPr>
            <w:pStyle w:val="Footer"/>
          </w:pPr>
          <w:r>
            <w:t>Notes:</w:t>
          </w:r>
        </w:p>
        <w:p w:rsidR="00786F71" w:rsidP="00786F71" w:rsidRDefault="00786F71" w14:paraId="06AF20D0" w14:textId="77777777">
          <w:pPr>
            <w:pStyle w:val="Footer"/>
          </w:pPr>
        </w:p>
        <w:p w:rsidR="00786F71" w:rsidP="00786F71" w:rsidRDefault="00786F71" w14:paraId="078A8FFA" w14:textId="77777777">
          <w:pPr>
            <w:pStyle w:val="Footer"/>
          </w:pPr>
        </w:p>
        <w:p w:rsidR="00786F71" w:rsidP="00786F71" w:rsidRDefault="00786F71" w14:paraId="69C21713" w14:textId="77777777">
          <w:pPr>
            <w:pStyle w:val="Footer"/>
          </w:pPr>
        </w:p>
      </w:tc>
    </w:tr>
    <w:tr w:rsidR="00786F71" w:rsidTr="00B36D4B" w14:paraId="5AF1FA1E" w14:textId="77777777">
      <w:tc>
        <w:tcPr>
          <w:tcW w:w="6642" w:type="dxa"/>
          <w:shd w:val="clear" w:color="auto" w:fill="A6A6A6" w:themeFill="background1" w:themeFillShade="A6"/>
        </w:tcPr>
        <w:p w:rsidR="00786F71" w:rsidP="00786F71" w:rsidRDefault="00786F71" w14:paraId="45BE549F" w14:textId="77777777">
          <w:pPr>
            <w:pStyle w:val="Footer"/>
          </w:pPr>
        </w:p>
      </w:tc>
      <w:tc>
        <w:tcPr>
          <w:tcW w:w="2803" w:type="dxa"/>
        </w:tcPr>
        <w:p w:rsidRPr="000626B3" w:rsidR="00786F71" w:rsidP="00786F71" w:rsidRDefault="005165CE" w14:paraId="31C12D42" w14:textId="747A285F">
          <w:pPr>
            <w:pStyle w:val="Footer"/>
            <w:jc w:val="center"/>
            <w:rPr>
              <w:b/>
            </w:rPr>
          </w:pPr>
          <w:r>
            <w:rPr>
              <w:b/>
            </w:rPr>
            <w:t>VGCC BTC 181 Lab</w:t>
          </w:r>
        </w:p>
      </w:tc>
    </w:tr>
  </w:tbl>
  <w:p w:rsidRPr="00786F71" w:rsidR="00786F71" w:rsidP="00786F71" w:rsidRDefault="00786F71" w14:paraId="6D2E3B80" w14:textId="30C42DA4">
    <w:pPr>
      <w:pStyle w:val="Footer"/>
      <w:ind w:left="0"/>
      <w:rPr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11EA" w:rsidP="00060039" w:rsidRDefault="000C11EA" w14:paraId="79A0692B" w14:textId="77777777">
      <w:r>
        <w:separator/>
      </w:r>
    </w:p>
  </w:footnote>
  <w:footnote w:type="continuationSeparator" w:id="0">
    <w:p w:rsidR="000C11EA" w:rsidP="00060039" w:rsidRDefault="000C11EA" w14:paraId="153DE81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699"/>
      <w:gridCol w:w="195"/>
      <w:gridCol w:w="2282"/>
      <w:gridCol w:w="2333"/>
      <w:gridCol w:w="1851"/>
    </w:tblGrid>
    <w:tr w:rsidRPr="008A7C54" w:rsidR="000015CA" w:rsidTr="6C288F28" w14:paraId="67BEBD67" w14:textId="77777777">
      <w:trPr>
        <w:trHeight w:val="500"/>
      </w:trPr>
      <w:tc>
        <w:tcPr>
          <w:tcW w:w="1546" w:type="pct"/>
          <w:gridSpan w:val="2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060039" w:rsidRDefault="000015CA" w14:paraId="25698188" w14:textId="77777777"/>
      </w:tc>
      <w:tc>
        <w:tcPr>
          <w:tcW w:w="3454" w:type="pct"/>
          <w:gridSpan w:val="3"/>
          <w:tcBorders>
            <w:bottom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bottom"/>
          <w:hideMark/>
        </w:tcPr>
        <w:p w:rsidRPr="00645603" w:rsidR="000015CA" w:rsidP="00645603" w:rsidRDefault="000015CA" w14:paraId="5B9B1698" w14:textId="77777777">
          <w:pPr>
            <w:jc w:val="right"/>
            <w:rPr>
              <w:rFonts w:ascii="Times New Roman" w:hAnsi="Times New Roman"/>
              <w:b/>
              <w:sz w:val="20"/>
              <w:szCs w:val="20"/>
            </w:rPr>
          </w:pPr>
          <w:r w:rsidRPr="00645603">
            <w:rPr>
              <w:b/>
            </w:rPr>
            <w:t>STANDARD OPERATING PROCEDURE</w:t>
          </w:r>
        </w:p>
      </w:tc>
    </w:tr>
    <w:tr w:rsidRPr="008A7C54" w:rsidR="00645603" w:rsidTr="6C288F28" w14:paraId="31F0D880" w14:textId="77777777">
      <w:trPr>
        <w:trHeight w:val="300"/>
      </w:trPr>
      <w:tc>
        <w:tcPr>
          <w:tcW w:w="1442" w:type="pct"/>
          <w:tcBorders>
            <w:top w:val="single" w:color="000000" w:themeColor="text1" w:sz="18" w:space="0"/>
            <w:left w:val="single" w:color="000000" w:themeColor="text1" w:sz="1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1B74FFBF" w14:textId="53DEDC40">
          <w:pPr>
            <w:ind w:left="-19"/>
            <w:rPr>
              <w:rFonts w:ascii="Times New Roman" w:hAnsi="Times New Roman"/>
              <w:sz w:val="20"/>
              <w:szCs w:val="20"/>
            </w:rPr>
          </w:pPr>
          <w:r w:rsidRPr="008A7C54">
            <w:t>Document No.:</w:t>
          </w:r>
          <w:r w:rsidR="00FD7594">
            <w:t xml:space="preserve"> VG002</w:t>
          </w:r>
        </w:p>
        <w:p w:rsidRPr="00F1723A" w:rsidR="000015CA" w:rsidP="009F5520" w:rsidRDefault="000015CA" w14:paraId="7284085E" w14:textId="1941C7D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323" w:type="pct"/>
          <w:gridSpan w:val="2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4E41F103" w14:textId="4EB43175">
          <w:pPr>
            <w:ind w:left="0"/>
            <w:rPr>
              <w:rFonts w:ascii="Times New Roman" w:hAnsi="Times New Roman"/>
              <w:sz w:val="20"/>
              <w:szCs w:val="20"/>
            </w:rPr>
          </w:pPr>
          <w:r w:rsidR="6C288F28">
            <w:rPr/>
            <w:t>Revision No.:</w:t>
          </w:r>
          <w:r w:rsidR="6C288F28">
            <w:rPr/>
            <w:t xml:space="preserve"> </w:t>
          </w:r>
          <w:r w:rsidR="6C288F28">
            <w:rPr/>
            <w:t>1</w:t>
          </w:r>
        </w:p>
        <w:p w:rsidRPr="00F1723A" w:rsidR="000015CA" w:rsidP="009F5520" w:rsidRDefault="000015CA" w14:paraId="52C7EB76" w14:textId="094A5A38">
          <w:pPr>
            <w:ind w:left="0"/>
            <w:rPr>
              <w:rFonts w:ascii="Times New Roman" w:hAnsi="Times New Roman"/>
              <w:b/>
              <w:sz w:val="24"/>
              <w:szCs w:val="24"/>
            </w:rPr>
          </w:pPr>
        </w:p>
      </w:tc>
      <w:tc>
        <w:tcPr>
          <w:tcW w:w="1246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</w:tcBorders>
          <w:tcMar>
            <w:top w:w="0" w:type="dxa"/>
            <w:left w:w="115" w:type="dxa"/>
            <w:bottom w:w="0" w:type="dxa"/>
            <w:right w:w="115" w:type="dxa"/>
          </w:tcMar>
          <w:hideMark/>
        </w:tcPr>
        <w:p w:rsidRPr="008A7C54" w:rsidR="000015CA" w:rsidP="009F5520" w:rsidRDefault="000015CA" w14:paraId="5AA0F2DF" w14:textId="0CFA6B0B">
          <w:pPr>
            <w:ind w:left="-64"/>
            <w:rPr>
              <w:rFonts w:ascii="Times New Roman" w:hAnsi="Times New Roman"/>
              <w:sz w:val="20"/>
              <w:szCs w:val="20"/>
            </w:rPr>
          </w:pPr>
          <w:r w:rsidRPr="008A7C54">
            <w:t>Effective Date:</w:t>
          </w:r>
          <w:r w:rsidR="00FD7594">
            <w:t xml:space="preserve"> 15 August 2024</w:t>
          </w:r>
        </w:p>
        <w:p w:rsidRPr="00645603" w:rsidR="000015CA" w:rsidP="009F5520" w:rsidRDefault="000015CA" w14:paraId="6B922927" w14:textId="0473C4A7">
          <w:pPr>
            <w:ind w:left="-64"/>
            <w:rPr>
              <w:rFonts w:ascii="Times New Roman" w:hAnsi="Times New Roman"/>
              <w:b/>
              <w:sz w:val="20"/>
              <w:szCs w:val="20"/>
            </w:rPr>
          </w:pPr>
        </w:p>
      </w:tc>
      <w:tc>
        <w:tcPr>
          <w:tcW w:w="989" w:type="pct"/>
          <w:tcBorders>
            <w:top w:val="single" w:color="000000" w:themeColor="text1" w:sz="1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8A7C54" w:rsidR="000015CA" w:rsidP="00956A0B" w:rsidRDefault="00F1723A" w14:paraId="6141BCB2" w14:textId="50593CF4">
          <w:pPr>
            <w:ind w:left="0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 w:rsidRPr="0010225A">
            <w:t xml:space="preserve">Page </w:t>
          </w:r>
          <w:r w:rsidRPr="0010225A">
            <w:rPr>
              <w:rStyle w:val="PageNumber"/>
            </w:rPr>
            <w:fldChar w:fldCharType="begin"/>
          </w:r>
          <w:r w:rsidRPr="0010225A">
            <w:rPr>
              <w:rStyle w:val="PageNumber"/>
            </w:rPr>
            <w:instrText xml:space="preserve">PAGE  </w:instrText>
          </w:r>
          <w:r w:rsidRPr="0010225A">
            <w:rPr>
              <w:rStyle w:val="PageNumber"/>
            </w:rPr>
            <w:fldChar w:fldCharType="separate"/>
          </w:r>
          <w:r w:rsidR="00C3085D">
            <w:rPr>
              <w:rStyle w:val="PageNumber"/>
              <w:noProof/>
            </w:rPr>
            <w:t>1</w:t>
          </w:r>
          <w:r w:rsidRPr="0010225A">
            <w:rPr>
              <w:rStyle w:val="PageNumber"/>
            </w:rPr>
            <w:fldChar w:fldCharType="end"/>
          </w:r>
          <w:r w:rsidRPr="0010225A">
            <w:t xml:space="preserve"> of </w:t>
          </w:r>
          <w:r w:rsidR="000C11EA">
            <w:fldChar w:fldCharType="begin"/>
          </w:r>
          <w:r w:rsidR="000C11EA">
            <w:instrText xml:space="preserve"> NUMPAGES  \* MERGEFORMAT </w:instrText>
          </w:r>
          <w:r w:rsidR="000C11EA">
            <w:fldChar w:fldCharType="separate"/>
          </w:r>
          <w:r w:rsidR="00C3085D">
            <w:rPr>
              <w:noProof/>
            </w:rPr>
            <w:t>5</w:t>
          </w:r>
          <w:r w:rsidR="000C11EA">
            <w:rPr>
              <w:noProof/>
            </w:rPr>
            <w:fldChar w:fldCharType="end"/>
          </w:r>
          <w:r w:rsidRPr="008A7C54" w:rsidR="000015CA">
            <w:rPr>
              <w:rFonts w:cs="Times New Roman"/>
            </w:rPr>
            <w:t xml:space="preserve"> </w:t>
          </w:r>
        </w:p>
      </w:tc>
    </w:tr>
    <w:tr w:rsidRPr="008A7C54" w:rsidR="000015CA" w:rsidTr="6C288F28" w14:paraId="60932869" w14:textId="77777777">
      <w:trPr>
        <w:trHeight w:val="240"/>
      </w:trPr>
      <w:tc>
        <w:tcPr>
          <w:tcW w:w="5000" w:type="pct"/>
          <w:gridSpan w:val="5"/>
          <w:tcBorders>
            <w:top w:val="single" w:color="000000" w:themeColor="text1" w:sz="8" w:space="0"/>
            <w:left w:val="single" w:color="000000" w:themeColor="text1" w:sz="18" w:space="0"/>
            <w:bottom w:val="single" w:color="000000" w:themeColor="text1" w:sz="18" w:space="0"/>
            <w:right w:val="single" w:color="000000" w:themeColor="text1" w:sz="18" w:space="0"/>
          </w:tcBorders>
          <w:tcMar>
            <w:top w:w="0" w:type="dxa"/>
            <w:left w:w="115" w:type="dxa"/>
            <w:bottom w:w="0" w:type="dxa"/>
            <w:right w:w="115" w:type="dxa"/>
          </w:tcMar>
          <w:vAlign w:val="center"/>
          <w:hideMark/>
        </w:tcPr>
        <w:p w:rsidRPr="009F5520" w:rsidR="000015CA" w:rsidP="009F5520" w:rsidRDefault="00A8302C" w14:paraId="7FAE662F" w14:textId="6E694710">
          <w:pPr>
            <w:pStyle w:val="Title"/>
          </w:pPr>
          <w:r w:rsidRPr="00A8302C">
            <w:t xml:space="preserve">Fungal Isolate DNA Extraction with </w:t>
          </w:r>
          <w:proofErr w:type="spellStart"/>
          <w:r w:rsidRPr="00A8302C">
            <w:t>Chelex</w:t>
          </w:r>
          <w:proofErr w:type="spellEnd"/>
        </w:p>
      </w:tc>
    </w:tr>
  </w:tbl>
  <w:p w:rsidR="000015CA" w:rsidP="00060039" w:rsidRDefault="000015CA" w14:paraId="0882306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14811"/>
    <w:multiLevelType w:val="hybridMultilevel"/>
    <w:tmpl w:val="FA08B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0AD530AD"/>
    <w:multiLevelType w:val="multilevel"/>
    <w:tmpl w:val="2F6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0C257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CF5F4B"/>
    <w:multiLevelType w:val="multilevel"/>
    <w:tmpl w:val="11265F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BF1DEC"/>
    <w:multiLevelType w:val="multilevel"/>
    <w:tmpl w:val="441AF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20FF2"/>
    <w:multiLevelType w:val="hybridMultilevel"/>
    <w:tmpl w:val="E25C7C9A"/>
    <w:lvl w:ilvl="0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ABE7B32"/>
    <w:multiLevelType w:val="multilevel"/>
    <w:tmpl w:val="1E121E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3F6559"/>
    <w:multiLevelType w:val="hybridMultilevel"/>
    <w:tmpl w:val="BD0E6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902002">
      <w:start w:val="1"/>
      <w:numFmt w:val="bullet"/>
      <w:pStyle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8A72C2E"/>
    <w:multiLevelType w:val="multilevel"/>
    <w:tmpl w:val="51BC1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CF31DA"/>
    <w:multiLevelType w:val="multilevel"/>
    <w:tmpl w:val="77E4007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92E2DBB"/>
    <w:multiLevelType w:val="multilevel"/>
    <w:tmpl w:val="397841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783492"/>
    <w:multiLevelType w:val="multilevel"/>
    <w:tmpl w:val="003E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AD64350"/>
    <w:multiLevelType w:val="multilevel"/>
    <w:tmpl w:val="0F2EA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8C3E24"/>
    <w:multiLevelType w:val="multilevel"/>
    <w:tmpl w:val="AFA8418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5D2180A"/>
    <w:multiLevelType w:val="multilevel"/>
    <w:tmpl w:val="69CAD400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pStyle w:val="Heading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1B0100"/>
    <w:multiLevelType w:val="hybridMultilevel"/>
    <w:tmpl w:val="1108D9C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57E356ED"/>
    <w:multiLevelType w:val="hybridMultilevel"/>
    <w:tmpl w:val="0BCCEC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B755832"/>
    <w:multiLevelType w:val="hybridMultilevel"/>
    <w:tmpl w:val="8F50540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37416A8"/>
    <w:multiLevelType w:val="hybridMultilevel"/>
    <w:tmpl w:val="AFA841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44A3334"/>
    <w:multiLevelType w:val="hybridMultilevel"/>
    <w:tmpl w:val="01240ED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A1A293E"/>
    <w:multiLevelType w:val="hybridMultilevel"/>
    <w:tmpl w:val="CF7A1D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2B25626"/>
    <w:multiLevelType w:val="multilevel"/>
    <w:tmpl w:val="8D5C80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9817A2"/>
    <w:multiLevelType w:val="multilevel"/>
    <w:tmpl w:val="C5B8DF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E46172D"/>
    <w:multiLevelType w:val="hybridMultilevel"/>
    <w:tmpl w:val="7F5E9652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10"/>
    <w:lvlOverride w:ilvl="0">
      <w:lvl w:ilvl="0">
        <w:numFmt w:val="decimal"/>
        <w:lvlText w:val="%1."/>
        <w:lvlJc w:val="left"/>
      </w:lvl>
    </w:lvlOverride>
  </w:num>
  <w:num w:numId="3">
    <w:abstractNumId w:val="12"/>
    <w:lvlOverride w:ilvl="0">
      <w:lvl w:ilvl="0">
        <w:numFmt w:val="decimal"/>
        <w:lvlText w:val="%1."/>
        <w:lvlJc w:val="left"/>
      </w:lvl>
    </w:lvlOverride>
  </w:num>
  <w:num w:numId="4">
    <w:abstractNumId w:val="21"/>
    <w:lvlOverride w:ilvl="0">
      <w:lvl w:ilvl="0">
        <w:numFmt w:val="decimal"/>
        <w:lvlText w:val="%1."/>
        <w:lvlJc w:val="left"/>
      </w:lvl>
    </w:lvlOverride>
  </w:num>
  <w:num w:numId="5">
    <w:abstractNumId w:val="3"/>
    <w:lvlOverride w:ilvl="0">
      <w:lvl w:ilvl="0">
        <w:numFmt w:val="decimal"/>
        <w:lvlText w:val="%1."/>
        <w:lvlJc w:val="left"/>
      </w:lvl>
    </w:lvlOverride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6"/>
    <w:lvlOverride w:ilvl="0">
      <w:lvl w:ilvl="0">
        <w:numFmt w:val="decimal"/>
        <w:lvlText w:val="%1."/>
        <w:lvlJc w:val="left"/>
      </w:lvl>
    </w:lvlOverride>
  </w:num>
  <w:num w:numId="8">
    <w:abstractNumId w:val="9"/>
    <w:lvlOverride w:ilvl="0">
      <w:lvl w:ilvl="0">
        <w:numFmt w:val="decimal"/>
        <w:lvlText w:val="%1."/>
        <w:lvlJc w:val="left"/>
      </w:lvl>
    </w:lvlOverride>
  </w:num>
  <w:num w:numId="9">
    <w:abstractNumId w:val="22"/>
    <w:lvlOverride w:ilvl="0">
      <w:lvl w:ilvl="0">
        <w:numFmt w:val="decimal"/>
        <w:lvlText w:val="%1."/>
        <w:lvlJc w:val="left"/>
      </w:lvl>
    </w:lvlOverride>
  </w:num>
  <w:num w:numId="10">
    <w:abstractNumId w:val="14"/>
  </w:num>
  <w:num w:numId="11">
    <w:abstractNumId w:val="1"/>
  </w:num>
  <w:num w:numId="12">
    <w:abstractNumId w:val="11"/>
  </w:num>
  <w:num w:numId="13">
    <w:abstractNumId w:val="18"/>
  </w:num>
  <w:num w:numId="14">
    <w:abstractNumId w:val="13"/>
  </w:num>
  <w:num w:numId="15">
    <w:abstractNumId w:val="7"/>
  </w:num>
  <w:num w:numId="16">
    <w:abstractNumId w:val="20"/>
  </w:num>
  <w:num w:numId="17">
    <w:abstractNumId w:val="5"/>
  </w:num>
  <w:num w:numId="18">
    <w:abstractNumId w:val="19"/>
  </w:num>
  <w:num w:numId="19">
    <w:abstractNumId w:val="2"/>
  </w:num>
  <w:num w:numId="20">
    <w:abstractNumId w:val="0"/>
  </w:num>
  <w:num w:numId="21">
    <w:abstractNumId w:val="17"/>
  </w:num>
  <w:num w:numId="22">
    <w:abstractNumId w:val="23"/>
  </w:num>
  <w:num w:numId="23">
    <w:abstractNumId w:val="16"/>
  </w:num>
  <w:num w:numId="24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1DC"/>
    <w:rsid w:val="000015CA"/>
    <w:rsid w:val="00030D86"/>
    <w:rsid w:val="00035DBE"/>
    <w:rsid w:val="0005384A"/>
    <w:rsid w:val="00060039"/>
    <w:rsid w:val="00060AFB"/>
    <w:rsid w:val="000C11EA"/>
    <w:rsid w:val="001234BB"/>
    <w:rsid w:val="00142946"/>
    <w:rsid w:val="00173F35"/>
    <w:rsid w:val="001C0890"/>
    <w:rsid w:val="001D725C"/>
    <w:rsid w:val="002203BE"/>
    <w:rsid w:val="002727A1"/>
    <w:rsid w:val="002C5418"/>
    <w:rsid w:val="002E641E"/>
    <w:rsid w:val="002E78C9"/>
    <w:rsid w:val="002F60BE"/>
    <w:rsid w:val="0030328E"/>
    <w:rsid w:val="003331D1"/>
    <w:rsid w:val="0035312E"/>
    <w:rsid w:val="00373627"/>
    <w:rsid w:val="003D3237"/>
    <w:rsid w:val="00410A52"/>
    <w:rsid w:val="00456583"/>
    <w:rsid w:val="00464E44"/>
    <w:rsid w:val="00495B0C"/>
    <w:rsid w:val="004E0980"/>
    <w:rsid w:val="005165CE"/>
    <w:rsid w:val="00533CAE"/>
    <w:rsid w:val="00552735"/>
    <w:rsid w:val="0057138D"/>
    <w:rsid w:val="005A2F48"/>
    <w:rsid w:val="005D23D7"/>
    <w:rsid w:val="005F77EB"/>
    <w:rsid w:val="00645603"/>
    <w:rsid w:val="00654BA1"/>
    <w:rsid w:val="0068612B"/>
    <w:rsid w:val="00686822"/>
    <w:rsid w:val="006917EE"/>
    <w:rsid w:val="006D6A04"/>
    <w:rsid w:val="006E3E37"/>
    <w:rsid w:val="006E502F"/>
    <w:rsid w:val="006F37EC"/>
    <w:rsid w:val="007107DB"/>
    <w:rsid w:val="00786F71"/>
    <w:rsid w:val="007D48AB"/>
    <w:rsid w:val="0082368A"/>
    <w:rsid w:val="008301DC"/>
    <w:rsid w:val="00834129"/>
    <w:rsid w:val="008C084D"/>
    <w:rsid w:val="008D4A56"/>
    <w:rsid w:val="008D5991"/>
    <w:rsid w:val="008F10ED"/>
    <w:rsid w:val="00931043"/>
    <w:rsid w:val="00956A0B"/>
    <w:rsid w:val="00985AF4"/>
    <w:rsid w:val="009C490D"/>
    <w:rsid w:val="009F2D8D"/>
    <w:rsid w:val="009F5520"/>
    <w:rsid w:val="00A3140E"/>
    <w:rsid w:val="00A74BFA"/>
    <w:rsid w:val="00A8302C"/>
    <w:rsid w:val="00AA09D1"/>
    <w:rsid w:val="00AC06AB"/>
    <w:rsid w:val="00AD2318"/>
    <w:rsid w:val="00AF48AD"/>
    <w:rsid w:val="00B20D5A"/>
    <w:rsid w:val="00B235F7"/>
    <w:rsid w:val="00B36D4B"/>
    <w:rsid w:val="00B638D7"/>
    <w:rsid w:val="00BB76EB"/>
    <w:rsid w:val="00BC2ED3"/>
    <w:rsid w:val="00BC62ED"/>
    <w:rsid w:val="00BD4255"/>
    <w:rsid w:val="00C008FC"/>
    <w:rsid w:val="00C0194C"/>
    <w:rsid w:val="00C30819"/>
    <w:rsid w:val="00C3085D"/>
    <w:rsid w:val="00C41D28"/>
    <w:rsid w:val="00C54FAF"/>
    <w:rsid w:val="00D43EAB"/>
    <w:rsid w:val="00DA2EB8"/>
    <w:rsid w:val="00E337D2"/>
    <w:rsid w:val="00E840F8"/>
    <w:rsid w:val="00ED6B0C"/>
    <w:rsid w:val="00ED72C8"/>
    <w:rsid w:val="00EE06BA"/>
    <w:rsid w:val="00EF61AE"/>
    <w:rsid w:val="00F1723A"/>
    <w:rsid w:val="00F41812"/>
    <w:rsid w:val="00F426BF"/>
    <w:rsid w:val="00F56D79"/>
    <w:rsid w:val="00F742BB"/>
    <w:rsid w:val="00FA17EA"/>
    <w:rsid w:val="00FA46FE"/>
    <w:rsid w:val="00FD7594"/>
    <w:rsid w:val="00FF305C"/>
    <w:rsid w:val="023468D3"/>
    <w:rsid w:val="049E6B81"/>
    <w:rsid w:val="0B30027A"/>
    <w:rsid w:val="0F2B61A8"/>
    <w:rsid w:val="11AE9C1B"/>
    <w:rsid w:val="14838CAC"/>
    <w:rsid w:val="1E929460"/>
    <w:rsid w:val="28295C15"/>
    <w:rsid w:val="2CA18864"/>
    <w:rsid w:val="3D313DD9"/>
    <w:rsid w:val="4160CB29"/>
    <w:rsid w:val="42627B36"/>
    <w:rsid w:val="445FC2A5"/>
    <w:rsid w:val="451F8008"/>
    <w:rsid w:val="519EFEE7"/>
    <w:rsid w:val="59E19C29"/>
    <w:rsid w:val="67B39D9A"/>
    <w:rsid w:val="6C288F28"/>
    <w:rsid w:val="6CC0682F"/>
    <w:rsid w:val="6FD40C2C"/>
    <w:rsid w:val="70AFF482"/>
    <w:rsid w:val="71F02176"/>
    <w:rsid w:val="775A09B3"/>
    <w:rsid w:val="7C2C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8AE2235"/>
  <w14:defaultImageDpi w14:val="300"/>
  <w15:docId w15:val="{9BE7F913-E0AF-4502-96D7-36BD8132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3237"/>
    <w:pPr>
      <w:ind w:left="360"/>
      <w:textAlignment w:val="baseline"/>
    </w:pPr>
    <w:rPr>
      <w:rFonts w:ascii="Arial" w:hAnsi="Arial" w:cs="Arial"/>
      <w:color w:val="000000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060039"/>
    <w:pPr>
      <w:numPr>
        <w:numId w:val="10"/>
      </w:numPr>
      <w:outlineLvl w:val="0"/>
    </w:pPr>
    <w:rPr>
      <w:b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060039"/>
    <w:pPr>
      <w:numPr>
        <w:ilvl w:val="1"/>
        <w:numId w:val="10"/>
      </w:numPr>
      <w:ind w:left="900" w:hanging="540"/>
      <w:outlineLvl w:val="1"/>
    </w:p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60039"/>
    <w:pPr>
      <w:numPr>
        <w:ilvl w:val="2"/>
        <w:numId w:val="10"/>
      </w:numPr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060039"/>
    <w:pPr>
      <w:numPr>
        <w:ilvl w:val="3"/>
      </w:numPr>
      <w:outlineLvl w:val="3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039"/>
    <w:rPr>
      <w:rFonts w:ascii="Arial" w:hAnsi="Arial" w:cs="Arial"/>
      <w:b/>
      <w:color w:val="000000"/>
    </w:rPr>
  </w:style>
  <w:style w:type="paragraph" w:styleId="NormalWeb">
    <w:name w:val="Normal (Web)"/>
    <w:basedOn w:val="Normal"/>
    <w:uiPriority w:val="99"/>
    <w:unhideWhenUsed/>
    <w:rsid w:val="008301DC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character" w:styleId="apple-tab-span" w:customStyle="1">
    <w:name w:val="apple-tab-span"/>
    <w:basedOn w:val="DefaultParagraphFont"/>
    <w:rsid w:val="008301DC"/>
  </w:style>
  <w:style w:type="paragraph" w:styleId="BalloonText">
    <w:name w:val="Balloon Text"/>
    <w:basedOn w:val="Normal"/>
    <w:link w:val="BalloonTextChar"/>
    <w:uiPriority w:val="99"/>
    <w:semiHidden/>
    <w:unhideWhenUsed/>
    <w:rsid w:val="008301DC"/>
    <w:rPr>
      <w:rFonts w:ascii="Lucida Grande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301DC"/>
    <w:rPr>
      <w:rFonts w:ascii="Lucida Grande" w:hAnsi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301DC"/>
  </w:style>
  <w:style w:type="paragraph" w:styleId="Footer">
    <w:name w:val="footer"/>
    <w:basedOn w:val="Normal"/>
    <w:link w:val="FooterChar"/>
    <w:uiPriority w:val="99"/>
    <w:unhideWhenUsed/>
    <w:rsid w:val="008301DC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301DC"/>
  </w:style>
  <w:style w:type="character" w:styleId="PageNumber">
    <w:name w:val="page number"/>
    <w:basedOn w:val="DefaultParagraphFont"/>
    <w:uiPriority w:val="99"/>
    <w:unhideWhenUsed/>
    <w:rsid w:val="008301DC"/>
  </w:style>
  <w:style w:type="paragraph" w:styleId="ListParagraph">
    <w:name w:val="List Paragraph"/>
    <w:basedOn w:val="Normal"/>
    <w:link w:val="ListParagraphChar"/>
    <w:uiPriority w:val="34"/>
    <w:qFormat/>
    <w:rsid w:val="008301DC"/>
    <w:pPr>
      <w:ind w:left="720"/>
      <w:contextualSpacing/>
    </w:pPr>
  </w:style>
  <w:style w:type="character" w:styleId="ilfuvd" w:customStyle="1">
    <w:name w:val="ilfuvd"/>
    <w:basedOn w:val="DefaultParagraphFont"/>
    <w:rsid w:val="002727A1"/>
  </w:style>
  <w:style w:type="character" w:styleId="Hyperlink">
    <w:name w:val="Hyperlink"/>
    <w:basedOn w:val="DefaultParagraphFont"/>
    <w:uiPriority w:val="99"/>
    <w:unhideWhenUsed/>
    <w:rsid w:val="006917EE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rsid w:val="00060039"/>
    <w:rPr>
      <w:rFonts w:ascii="Arial" w:hAnsi="Arial" w:cs="Arial"/>
      <w:color w:val="000000"/>
      <w:sz w:val="22"/>
      <w:szCs w:val="22"/>
    </w:rPr>
  </w:style>
  <w:style w:type="paragraph" w:styleId="Bullet" w:customStyle="1">
    <w:name w:val="Bullet"/>
    <w:basedOn w:val="ListParagraph"/>
    <w:link w:val="BulletChar"/>
    <w:qFormat/>
    <w:rsid w:val="00060039"/>
    <w:pPr>
      <w:numPr>
        <w:ilvl w:val="1"/>
        <w:numId w:val="15"/>
      </w:numPr>
    </w:pPr>
  </w:style>
  <w:style w:type="character" w:styleId="Heading4Char" w:customStyle="1">
    <w:name w:val="Heading 4 Char"/>
    <w:basedOn w:val="DefaultParagraphFont"/>
    <w:link w:val="Heading4"/>
    <w:uiPriority w:val="9"/>
    <w:rsid w:val="00060039"/>
    <w:rPr>
      <w:rFonts w:ascii="Arial" w:hAnsi="Arial" w:cs="Arial"/>
      <w:color w:val="000000"/>
      <w:sz w:val="22"/>
      <w:szCs w:val="22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060039"/>
    <w:rPr>
      <w:rFonts w:ascii="Arial" w:hAnsi="Arial" w:cs="Arial"/>
      <w:color w:val="000000"/>
      <w:sz w:val="22"/>
      <w:szCs w:val="22"/>
    </w:rPr>
  </w:style>
  <w:style w:type="character" w:styleId="BulletChar" w:customStyle="1">
    <w:name w:val="Bullet Char"/>
    <w:basedOn w:val="ListParagraphChar"/>
    <w:link w:val="Bullet"/>
    <w:rsid w:val="00060039"/>
    <w:rPr>
      <w:rFonts w:ascii="Arial" w:hAnsi="Arial" w:cs="Arial"/>
      <w:color w:val="000000"/>
      <w:sz w:val="22"/>
      <w:szCs w:val="22"/>
    </w:rPr>
  </w:style>
  <w:style w:type="paragraph" w:styleId="Notes" w:customStyle="1">
    <w:name w:val="Notes"/>
    <w:basedOn w:val="Normal"/>
    <w:link w:val="NotesChar"/>
    <w:qFormat/>
    <w:rsid w:val="00786F71"/>
    <w:rPr>
      <w:b/>
    </w:rPr>
  </w:style>
  <w:style w:type="character" w:styleId="PlaceholderText">
    <w:name w:val="Placeholder Text"/>
    <w:basedOn w:val="DefaultParagraphFont"/>
    <w:uiPriority w:val="99"/>
    <w:semiHidden/>
    <w:rsid w:val="009F5520"/>
    <w:rPr>
      <w:color w:val="808080"/>
    </w:rPr>
  </w:style>
  <w:style w:type="character" w:styleId="NotesChar" w:customStyle="1">
    <w:name w:val="Notes Char"/>
    <w:basedOn w:val="DefaultParagraphFont"/>
    <w:link w:val="Notes"/>
    <w:rsid w:val="00786F71"/>
    <w:rPr>
      <w:rFonts w:ascii="Arial" w:hAnsi="Arial" w:cs="Arial"/>
      <w:b/>
      <w:color w:val="00000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F5520"/>
    <w:pPr>
      <w:ind w:left="0"/>
      <w:textAlignment w:val="auto"/>
    </w:pPr>
    <w:rPr>
      <w:rFonts w:ascii="Arial Narrow" w:hAnsi="Arial Narrow" w:eastAsia="Times New Roman" w:cs="Times New Roman"/>
      <w:b/>
      <w:bCs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0"/>
    <w:rsid w:val="009F5520"/>
    <w:rPr>
      <w:rFonts w:ascii="Arial Narrow" w:hAnsi="Arial Narrow" w:eastAsia="Times New Roman" w:cs="Times New Roman"/>
      <w:b/>
      <w:b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0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7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544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0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99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4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64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14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378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345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1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6439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872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1030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717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65598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86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6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591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43952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745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095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60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9189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1271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11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631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534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691">
          <w:marLeft w:val="-1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24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ntTable" Target="fontTable.xml" Id="rId11" /><Relationship Type="http://schemas.openxmlformats.org/officeDocument/2006/relationships/settings" Target="settings.xml" Id="rId5" /><Relationship Type="http://schemas.openxmlformats.org/officeDocument/2006/relationships/footer" Target="footer1.xml" Id="rId10" /><Relationship Type="http://schemas.openxmlformats.org/officeDocument/2006/relationships/styles" Target="style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3F225DC-4E71-4C32-A18F-FF7E771623A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Gaston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Dan McClellan</dc:creator>
  <lastModifiedBy>Andrew Pais</lastModifiedBy>
  <revision>37</revision>
  <lastPrinted>2019-09-12T17:18:00.0000000Z</lastPrinted>
  <dcterms:created xsi:type="dcterms:W3CDTF">2024-05-30T19:56:00.0000000Z</dcterms:created>
  <dcterms:modified xsi:type="dcterms:W3CDTF">2026-03-25T17:55:21.6914805Z</dcterms:modified>
</coreProperties>
</file>